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CC4E" w14:textId="7443339A" w:rsidR="00C94CFE" w:rsidRPr="008919A2" w:rsidRDefault="00C94CFE" w:rsidP="000256DD">
      <w:pPr>
        <w:spacing w:line="240" w:lineRule="auto"/>
        <w:jc w:val="center"/>
        <w:rPr>
          <w:rFonts w:ascii="Times New Roman" w:hAnsi="Times New Roman" w:cs="Times New Roman"/>
          <w:b/>
          <w:bCs/>
          <w:color w:val="000000" w:themeColor="text1"/>
          <w:lang w:val="tr-TR"/>
        </w:rPr>
      </w:pPr>
      <w:r w:rsidRPr="008919A2">
        <w:rPr>
          <w:rFonts w:ascii="Times New Roman" w:hAnsi="Times New Roman" w:cs="Times New Roman"/>
          <w:b/>
          <w:bCs/>
          <w:color w:val="000000" w:themeColor="text1"/>
          <w:lang w:val="tr-TR"/>
        </w:rPr>
        <w:t xml:space="preserve">OSMANİYE KORKUTATA ÜNİVERSİTESİ </w:t>
      </w:r>
      <w:r w:rsidRPr="008919A2">
        <w:rPr>
          <w:rFonts w:ascii="Times New Roman" w:hAnsi="Times New Roman" w:cs="Times New Roman"/>
          <w:b/>
          <w:bCs/>
          <w:color w:val="000000" w:themeColor="text1"/>
          <w:lang w:val="tr-TR"/>
        </w:rPr>
        <w:br/>
      </w:r>
      <w:r w:rsidR="000256DD" w:rsidRPr="008919A2">
        <w:rPr>
          <w:rFonts w:ascii="Times New Roman" w:hAnsi="Times New Roman" w:cs="Times New Roman"/>
          <w:b/>
          <w:bCs/>
          <w:color w:val="000000" w:themeColor="text1"/>
          <w:lang w:val="tr-TR"/>
        </w:rPr>
        <w:t>YABANCI DİLLER</w:t>
      </w:r>
      <w:r w:rsidRPr="008919A2">
        <w:rPr>
          <w:rFonts w:ascii="Times New Roman" w:hAnsi="Times New Roman" w:cs="Times New Roman"/>
          <w:b/>
          <w:bCs/>
          <w:color w:val="000000" w:themeColor="text1"/>
          <w:lang w:val="tr-TR"/>
        </w:rPr>
        <w:t xml:space="preserve"> YÜKSEKOKULU MÜDÜRLÜĞÜ </w:t>
      </w:r>
      <w:r w:rsidRPr="008919A2">
        <w:rPr>
          <w:rFonts w:ascii="Times New Roman" w:hAnsi="Times New Roman" w:cs="Times New Roman"/>
          <w:b/>
          <w:bCs/>
          <w:color w:val="000000" w:themeColor="text1"/>
          <w:lang w:val="tr-TR"/>
        </w:rPr>
        <w:br/>
        <w:t>KAMU HİZMET STANDARTLARI TABLOSU</w:t>
      </w:r>
    </w:p>
    <w:tbl>
      <w:tblPr>
        <w:tblStyle w:val="KlavuzuTablo4"/>
        <w:tblW w:w="14125" w:type="dxa"/>
        <w:jc w:val="center"/>
        <w:tblLook w:val="04A0" w:firstRow="1" w:lastRow="0" w:firstColumn="1" w:lastColumn="0" w:noHBand="0" w:noVBand="1"/>
      </w:tblPr>
      <w:tblGrid>
        <w:gridCol w:w="972"/>
        <w:gridCol w:w="5568"/>
        <w:gridCol w:w="2370"/>
        <w:gridCol w:w="3600"/>
        <w:gridCol w:w="1615"/>
      </w:tblGrid>
      <w:tr w:rsidR="008919A2" w:rsidRPr="008919A2" w14:paraId="24FA75A8" w14:textId="77777777" w:rsidTr="000C0CC8">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153D63" w:themeFill="text2" w:themeFillTint="E6"/>
            <w:vAlign w:val="center"/>
          </w:tcPr>
          <w:p w14:paraId="3F5DE726" w14:textId="29791036" w:rsidR="00EE51D6" w:rsidRPr="008919A2" w:rsidRDefault="00C94CFE" w:rsidP="00630CB4">
            <w:pPr>
              <w:jc w:val="center"/>
              <w:rPr>
                <w:rFonts w:ascii="Times New Roman" w:hAnsi="Times New Roman" w:cs="Times New Roman"/>
                <w:b w:val="0"/>
                <w:bCs w:val="0"/>
                <w:lang w:val="tr-TR"/>
              </w:rPr>
            </w:pPr>
            <w:r w:rsidRPr="008919A2">
              <w:rPr>
                <w:rFonts w:ascii="Times New Roman" w:hAnsi="Times New Roman" w:cs="Times New Roman"/>
                <w:b w:val="0"/>
                <w:bCs w:val="0"/>
                <w:lang w:val="tr-TR"/>
              </w:rPr>
              <w:t xml:space="preserve">Sıra </w:t>
            </w:r>
            <w:proofErr w:type="spellStart"/>
            <w:r w:rsidRPr="008919A2">
              <w:rPr>
                <w:rFonts w:ascii="Times New Roman" w:hAnsi="Times New Roman" w:cs="Times New Roman"/>
                <w:b w:val="0"/>
                <w:bCs w:val="0"/>
                <w:lang w:val="tr-TR"/>
              </w:rPr>
              <w:t>no</w:t>
            </w:r>
            <w:proofErr w:type="spellEnd"/>
          </w:p>
        </w:tc>
        <w:tc>
          <w:tcPr>
            <w:tcW w:w="7938" w:type="dxa"/>
            <w:gridSpan w:val="2"/>
            <w:shd w:val="clear" w:color="auto" w:fill="153D63" w:themeFill="text2" w:themeFillTint="E6"/>
            <w:vAlign w:val="center"/>
          </w:tcPr>
          <w:p w14:paraId="10797CDE" w14:textId="0AEB164B" w:rsidR="00B86AD5" w:rsidRPr="008919A2" w:rsidRDefault="00D52F57" w:rsidP="000256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tr-TR"/>
              </w:rPr>
            </w:pPr>
            <w:r w:rsidRPr="008919A2">
              <w:rPr>
                <w:rFonts w:ascii="Times New Roman" w:hAnsi="Times New Roman" w:cs="Times New Roman"/>
                <w:b w:val="0"/>
                <w:bCs w:val="0"/>
                <w:lang w:val="tr-TR"/>
              </w:rPr>
              <w:t>Hizmetin Adı</w:t>
            </w:r>
          </w:p>
        </w:tc>
        <w:tc>
          <w:tcPr>
            <w:tcW w:w="3600" w:type="dxa"/>
            <w:shd w:val="clear" w:color="auto" w:fill="153D63" w:themeFill="text2" w:themeFillTint="E6"/>
            <w:vAlign w:val="center"/>
          </w:tcPr>
          <w:p w14:paraId="1FB7FEE2" w14:textId="0BEB4548" w:rsidR="00B86AD5" w:rsidRPr="008919A2" w:rsidRDefault="00D52F57" w:rsidP="000256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tr-TR"/>
              </w:rPr>
            </w:pPr>
            <w:r w:rsidRPr="008919A2">
              <w:rPr>
                <w:rFonts w:ascii="Times New Roman" w:hAnsi="Times New Roman" w:cs="Times New Roman"/>
                <w:b w:val="0"/>
                <w:bCs w:val="0"/>
                <w:lang w:val="tr-TR"/>
              </w:rPr>
              <w:t>İstenen Belgeler</w:t>
            </w:r>
          </w:p>
        </w:tc>
        <w:tc>
          <w:tcPr>
            <w:tcW w:w="1615" w:type="dxa"/>
            <w:shd w:val="clear" w:color="auto" w:fill="153D63" w:themeFill="text2" w:themeFillTint="E6"/>
            <w:vAlign w:val="center"/>
          </w:tcPr>
          <w:p w14:paraId="70B9DA59" w14:textId="15C41CC3" w:rsidR="00B86AD5" w:rsidRPr="008919A2" w:rsidRDefault="00D52F57" w:rsidP="000256D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tr-TR"/>
              </w:rPr>
            </w:pPr>
            <w:r w:rsidRPr="008919A2">
              <w:rPr>
                <w:rFonts w:ascii="Times New Roman" w:hAnsi="Times New Roman" w:cs="Times New Roman"/>
                <w:b w:val="0"/>
                <w:bCs w:val="0"/>
                <w:lang w:val="tr-TR"/>
              </w:rPr>
              <w:t xml:space="preserve">Tamamlanma Süresi </w:t>
            </w:r>
          </w:p>
        </w:tc>
      </w:tr>
      <w:tr w:rsidR="008919A2" w:rsidRPr="008919A2" w14:paraId="7C823E30"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39975B44" w14:textId="016A9C95"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w:t>
            </w:r>
          </w:p>
        </w:tc>
        <w:tc>
          <w:tcPr>
            <w:tcW w:w="7938" w:type="dxa"/>
            <w:gridSpan w:val="2"/>
            <w:shd w:val="clear" w:color="auto" w:fill="E8E8E8" w:themeFill="background2"/>
          </w:tcPr>
          <w:p w14:paraId="7E9505E8" w14:textId="5794A2B9" w:rsidR="00B86AD5" w:rsidRPr="008919A2" w:rsidRDefault="000256DD"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Yabancı Diller</w:t>
            </w:r>
            <w:r w:rsidR="00B86AD5" w:rsidRPr="008919A2">
              <w:rPr>
                <w:rFonts w:ascii="Times New Roman" w:hAnsi="Times New Roman" w:cs="Times New Roman"/>
                <w:color w:val="000000" w:themeColor="text1"/>
                <w:lang w:val="tr-TR"/>
              </w:rPr>
              <w:t xml:space="preserve"> Yüksekokulu adına gelen ve gidecek her türlü evrakı almak, havale etmek kaydetmek, görevli mercie, ilgili kişilere ulaştırmak</w:t>
            </w:r>
          </w:p>
        </w:tc>
        <w:tc>
          <w:tcPr>
            <w:tcW w:w="3600" w:type="dxa"/>
            <w:shd w:val="clear" w:color="auto" w:fill="E8E8E8" w:themeFill="background2"/>
          </w:tcPr>
          <w:p w14:paraId="36109D0D" w14:textId="36864E5D"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İlgili </w:t>
            </w:r>
            <w:r w:rsidR="000256DD" w:rsidRPr="008919A2">
              <w:rPr>
                <w:rFonts w:ascii="Times New Roman" w:hAnsi="Times New Roman" w:cs="Times New Roman"/>
                <w:color w:val="000000" w:themeColor="text1"/>
                <w:lang w:val="tr-TR"/>
              </w:rPr>
              <w:t>evrakın EBYS üzerinden imzalanarak sistemden ilgili</w:t>
            </w:r>
            <w:r w:rsidRPr="008919A2">
              <w:rPr>
                <w:rFonts w:ascii="Times New Roman" w:hAnsi="Times New Roman" w:cs="Times New Roman"/>
                <w:color w:val="000000" w:themeColor="text1"/>
                <w:lang w:val="tr-TR"/>
              </w:rPr>
              <w:t xml:space="preserve"> </w:t>
            </w:r>
            <w:r w:rsidR="000256DD" w:rsidRPr="008919A2">
              <w:rPr>
                <w:rFonts w:ascii="Times New Roman" w:hAnsi="Times New Roman" w:cs="Times New Roman"/>
                <w:color w:val="000000" w:themeColor="text1"/>
                <w:lang w:val="tr-TR"/>
              </w:rPr>
              <w:t>kişiye düşmesi</w:t>
            </w:r>
            <w:r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3665DAA8" w14:textId="2458E54F"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6DA5F2C8"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3780621B" w14:textId="7205A31E"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w:t>
            </w:r>
          </w:p>
        </w:tc>
        <w:tc>
          <w:tcPr>
            <w:tcW w:w="7938" w:type="dxa"/>
            <w:gridSpan w:val="2"/>
          </w:tcPr>
          <w:p w14:paraId="534088DD" w14:textId="4A2D60DC" w:rsidR="00B86AD5" w:rsidRPr="008919A2" w:rsidRDefault="000256DD"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3071 Dilekçe Hakkının Kullanılmasına Dair Kanuna istinaden Yüksekokulumuz bünyesine gelen dilekçelere cevap verilmesi</w:t>
            </w:r>
          </w:p>
        </w:tc>
        <w:tc>
          <w:tcPr>
            <w:tcW w:w="3600" w:type="dxa"/>
          </w:tcPr>
          <w:p w14:paraId="6DCF6511" w14:textId="1521216C" w:rsidR="00B86AD5" w:rsidRPr="008919A2" w:rsidRDefault="000256DD"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Dilekçede ad</w:t>
            </w:r>
            <w:r w:rsidR="00B86AD5" w:rsidRPr="008919A2">
              <w:rPr>
                <w:rFonts w:ascii="Times New Roman" w:hAnsi="Times New Roman" w:cs="Times New Roman"/>
                <w:color w:val="000000" w:themeColor="text1"/>
                <w:lang w:val="tr-TR"/>
              </w:rPr>
              <w:t xml:space="preserve"> ve </w:t>
            </w:r>
            <w:r w:rsidRPr="008919A2">
              <w:rPr>
                <w:rFonts w:ascii="Times New Roman" w:hAnsi="Times New Roman" w:cs="Times New Roman"/>
                <w:color w:val="000000" w:themeColor="text1"/>
                <w:lang w:val="tr-TR"/>
              </w:rPr>
              <w:t>soyadının yazılı olması</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Adres olması</w:t>
            </w:r>
            <w:r w:rsidR="00B86AD5" w:rsidRPr="008919A2">
              <w:rPr>
                <w:rFonts w:ascii="Times New Roman" w:hAnsi="Times New Roman" w:cs="Times New Roman"/>
                <w:color w:val="000000" w:themeColor="text1"/>
                <w:lang w:val="tr-TR"/>
              </w:rPr>
              <w:t xml:space="preserve">.  İmzalı olması.  Belli bir </w:t>
            </w:r>
            <w:r w:rsidRPr="008919A2">
              <w:rPr>
                <w:rFonts w:ascii="Times New Roman" w:hAnsi="Times New Roman" w:cs="Times New Roman"/>
                <w:color w:val="000000" w:themeColor="text1"/>
                <w:lang w:val="tr-TR"/>
              </w:rPr>
              <w:t>konuyu içermesi</w:t>
            </w:r>
            <w:r w:rsidR="00B86AD5" w:rsidRPr="008919A2">
              <w:rPr>
                <w:rFonts w:ascii="Times New Roman" w:hAnsi="Times New Roman" w:cs="Times New Roman"/>
                <w:color w:val="000000" w:themeColor="text1"/>
                <w:lang w:val="tr-TR"/>
              </w:rPr>
              <w:t xml:space="preserve">.  </w:t>
            </w:r>
          </w:p>
        </w:tc>
        <w:tc>
          <w:tcPr>
            <w:tcW w:w="1615" w:type="dxa"/>
          </w:tcPr>
          <w:p w14:paraId="486534C3" w14:textId="29465F39"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15 Gün</w:t>
            </w:r>
          </w:p>
        </w:tc>
      </w:tr>
      <w:tr w:rsidR="008919A2" w:rsidRPr="008919A2" w14:paraId="6B45E52D"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125FC99C" w14:textId="5D4FAF6F"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w:t>
            </w:r>
          </w:p>
        </w:tc>
        <w:tc>
          <w:tcPr>
            <w:tcW w:w="7938" w:type="dxa"/>
            <w:gridSpan w:val="2"/>
            <w:shd w:val="clear" w:color="auto" w:fill="E8E8E8" w:themeFill="background2"/>
          </w:tcPr>
          <w:p w14:paraId="7FC62F53" w14:textId="2CC9862E" w:rsidR="00B86AD5" w:rsidRPr="008919A2" w:rsidRDefault="000256DD"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Öğrenci Temsilciliği Seçimleri</w:t>
            </w:r>
          </w:p>
        </w:tc>
        <w:tc>
          <w:tcPr>
            <w:tcW w:w="3600" w:type="dxa"/>
            <w:shd w:val="clear" w:color="auto" w:fill="E8E8E8" w:themeFill="background2"/>
          </w:tcPr>
          <w:p w14:paraId="71127232" w14:textId="04E7A37C" w:rsidR="00B86AD5" w:rsidRPr="008919A2" w:rsidRDefault="000256DD"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Seçim Sonuçlarına İlişkin Yüksekokul Müdürlüğü Yazısı</w:t>
            </w:r>
            <w:r w:rsidR="00B86AD5"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6BB3C97E" w14:textId="14A001D9"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 Gün</w:t>
            </w:r>
          </w:p>
        </w:tc>
      </w:tr>
      <w:tr w:rsidR="008919A2" w:rsidRPr="008919A2" w14:paraId="293BAE29"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7375D9AB" w14:textId="789E506A"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4</w:t>
            </w:r>
          </w:p>
        </w:tc>
        <w:tc>
          <w:tcPr>
            <w:tcW w:w="7938" w:type="dxa"/>
            <w:gridSpan w:val="2"/>
          </w:tcPr>
          <w:p w14:paraId="0B2C6BBC" w14:textId="494568F8" w:rsidR="00B86AD5" w:rsidRPr="008919A2" w:rsidRDefault="000256DD"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Hazırlık Okuyacak Öğrencilerin İlk</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Kayıt İşlemleri</w:t>
            </w:r>
            <w:r w:rsidR="00B86AD5" w:rsidRPr="008919A2">
              <w:rPr>
                <w:rFonts w:ascii="Times New Roman" w:hAnsi="Times New Roman" w:cs="Times New Roman"/>
                <w:color w:val="000000" w:themeColor="text1"/>
                <w:lang w:val="tr-TR"/>
              </w:rPr>
              <w:t xml:space="preserve">  </w:t>
            </w:r>
          </w:p>
        </w:tc>
        <w:tc>
          <w:tcPr>
            <w:tcW w:w="3600" w:type="dxa"/>
          </w:tcPr>
          <w:p w14:paraId="422DD374" w14:textId="34FBA2BC" w:rsidR="00B86AD5" w:rsidRPr="008919A2" w:rsidRDefault="000256DD"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Başvuru Formu</w:t>
            </w:r>
            <w:r w:rsidR="00B86AD5" w:rsidRPr="008919A2">
              <w:rPr>
                <w:rFonts w:ascii="Times New Roman" w:hAnsi="Times New Roman" w:cs="Times New Roman"/>
                <w:color w:val="000000" w:themeColor="text1"/>
                <w:lang w:val="tr-TR"/>
              </w:rPr>
              <w:t xml:space="preserve">  </w:t>
            </w:r>
          </w:p>
        </w:tc>
        <w:tc>
          <w:tcPr>
            <w:tcW w:w="1615" w:type="dxa"/>
          </w:tcPr>
          <w:p w14:paraId="7315DFE8" w14:textId="740A5B28"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10 dk.</w:t>
            </w:r>
          </w:p>
        </w:tc>
      </w:tr>
      <w:tr w:rsidR="008919A2" w:rsidRPr="008919A2" w14:paraId="72173F4B"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71951D81" w14:textId="663BFB56"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5</w:t>
            </w:r>
          </w:p>
        </w:tc>
        <w:tc>
          <w:tcPr>
            <w:tcW w:w="7938" w:type="dxa"/>
            <w:gridSpan w:val="2"/>
            <w:shd w:val="clear" w:color="auto" w:fill="E8E8E8" w:themeFill="background2"/>
          </w:tcPr>
          <w:p w14:paraId="0099CA10" w14:textId="7CD3A742"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Yatay -</w:t>
            </w:r>
            <w:r w:rsidR="000256DD" w:rsidRPr="008919A2">
              <w:rPr>
                <w:rFonts w:ascii="Times New Roman" w:hAnsi="Times New Roman" w:cs="Times New Roman"/>
                <w:color w:val="000000" w:themeColor="text1"/>
                <w:lang w:val="tr-TR"/>
              </w:rPr>
              <w:t>Dikey Geçişle Gelen</w:t>
            </w:r>
            <w:r w:rsidRPr="008919A2">
              <w:rPr>
                <w:rFonts w:ascii="Times New Roman" w:hAnsi="Times New Roman" w:cs="Times New Roman"/>
                <w:color w:val="000000" w:themeColor="text1"/>
                <w:lang w:val="tr-TR"/>
              </w:rPr>
              <w:t xml:space="preserve"> </w:t>
            </w:r>
            <w:r w:rsidR="000256DD" w:rsidRPr="008919A2">
              <w:rPr>
                <w:rFonts w:ascii="Times New Roman" w:hAnsi="Times New Roman" w:cs="Times New Roman"/>
                <w:color w:val="000000" w:themeColor="text1"/>
                <w:lang w:val="tr-TR"/>
              </w:rPr>
              <w:t>Öğrencilerin Yabancı Dil</w:t>
            </w:r>
            <w:r w:rsidRPr="008919A2">
              <w:rPr>
                <w:rFonts w:ascii="Times New Roman" w:hAnsi="Times New Roman" w:cs="Times New Roman"/>
                <w:color w:val="000000" w:themeColor="text1"/>
                <w:lang w:val="tr-TR"/>
              </w:rPr>
              <w:t xml:space="preserve"> Sınavı </w:t>
            </w:r>
          </w:p>
        </w:tc>
        <w:tc>
          <w:tcPr>
            <w:tcW w:w="3600" w:type="dxa"/>
            <w:shd w:val="clear" w:color="auto" w:fill="E8E8E8" w:themeFill="background2"/>
          </w:tcPr>
          <w:p w14:paraId="26E98661" w14:textId="4EE106B0" w:rsidR="00B86AD5" w:rsidRPr="008919A2" w:rsidRDefault="000256DD"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Resmi Yazı</w:t>
            </w:r>
          </w:p>
        </w:tc>
        <w:tc>
          <w:tcPr>
            <w:tcW w:w="1615" w:type="dxa"/>
            <w:shd w:val="clear" w:color="auto" w:fill="E8E8E8" w:themeFill="background2"/>
          </w:tcPr>
          <w:p w14:paraId="67D5046A" w14:textId="473E297A"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3 hafta  </w:t>
            </w:r>
          </w:p>
        </w:tc>
      </w:tr>
      <w:tr w:rsidR="008919A2" w:rsidRPr="008919A2" w14:paraId="6A8C6F21"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00E40E3F" w14:textId="2625F6A6"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6</w:t>
            </w:r>
          </w:p>
        </w:tc>
        <w:tc>
          <w:tcPr>
            <w:tcW w:w="7938" w:type="dxa"/>
            <w:gridSpan w:val="2"/>
          </w:tcPr>
          <w:p w14:paraId="48032CE0" w14:textId="543F4E5C" w:rsidR="00B86AD5" w:rsidRPr="008919A2" w:rsidRDefault="000256DD"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Haftalık Ders Programlarının</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Hazırlanması, Web Sayfasında</w:t>
            </w:r>
            <w:r w:rsidR="00B86AD5" w:rsidRPr="008919A2">
              <w:rPr>
                <w:rFonts w:ascii="Times New Roman" w:hAnsi="Times New Roman" w:cs="Times New Roman"/>
                <w:color w:val="000000" w:themeColor="text1"/>
                <w:lang w:val="tr-TR"/>
              </w:rPr>
              <w:t xml:space="preserve"> İlan Edilmesi   </w:t>
            </w:r>
          </w:p>
        </w:tc>
        <w:tc>
          <w:tcPr>
            <w:tcW w:w="3600" w:type="dxa"/>
          </w:tcPr>
          <w:p w14:paraId="3CDD6ABD" w14:textId="77777777"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p>
        </w:tc>
        <w:tc>
          <w:tcPr>
            <w:tcW w:w="1615" w:type="dxa"/>
          </w:tcPr>
          <w:p w14:paraId="1554A00A" w14:textId="2A60F7E1"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1 hafta  </w:t>
            </w:r>
          </w:p>
        </w:tc>
      </w:tr>
      <w:tr w:rsidR="008919A2" w:rsidRPr="008919A2" w14:paraId="6CBB34EF"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28903A7A" w14:textId="65123E1D"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7</w:t>
            </w:r>
          </w:p>
        </w:tc>
        <w:tc>
          <w:tcPr>
            <w:tcW w:w="7938" w:type="dxa"/>
            <w:gridSpan w:val="2"/>
            <w:shd w:val="clear" w:color="auto" w:fill="E8E8E8" w:themeFill="background2"/>
          </w:tcPr>
          <w:p w14:paraId="40202CF7" w14:textId="1674748E" w:rsidR="00B86AD5" w:rsidRPr="008919A2" w:rsidRDefault="000256DD"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Sınav Sonuçlarına İtiraz</w:t>
            </w:r>
            <w:r w:rsidR="00B86AD5" w:rsidRPr="008919A2">
              <w:rPr>
                <w:rFonts w:ascii="Times New Roman" w:hAnsi="Times New Roman" w:cs="Times New Roman"/>
                <w:color w:val="000000" w:themeColor="text1"/>
                <w:lang w:val="tr-TR"/>
              </w:rPr>
              <w:t xml:space="preserve">  </w:t>
            </w:r>
          </w:p>
        </w:tc>
        <w:tc>
          <w:tcPr>
            <w:tcW w:w="3600" w:type="dxa"/>
            <w:shd w:val="clear" w:color="auto" w:fill="E8E8E8" w:themeFill="background2"/>
          </w:tcPr>
          <w:p w14:paraId="2D69E6FC" w14:textId="6E993B38"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Not </w:t>
            </w:r>
            <w:r w:rsidR="00EE51D6" w:rsidRPr="008919A2">
              <w:rPr>
                <w:rFonts w:ascii="Times New Roman" w:hAnsi="Times New Roman" w:cs="Times New Roman"/>
                <w:color w:val="000000" w:themeColor="text1"/>
                <w:lang w:val="tr-TR"/>
              </w:rPr>
              <w:t>İtiraz Dilekçesi</w:t>
            </w:r>
            <w:r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52CF1090" w14:textId="19A40427"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1 hafta  </w:t>
            </w:r>
          </w:p>
        </w:tc>
      </w:tr>
      <w:tr w:rsidR="008919A2" w:rsidRPr="008919A2" w14:paraId="68054DD2"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64EA9FBF" w14:textId="5DF41286"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8</w:t>
            </w:r>
          </w:p>
        </w:tc>
        <w:tc>
          <w:tcPr>
            <w:tcW w:w="7938" w:type="dxa"/>
            <w:gridSpan w:val="2"/>
          </w:tcPr>
          <w:p w14:paraId="17FF4405" w14:textId="13111A13"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Mazeret Sınavları (Yıl içi ve yıl sonu sınavlarında mazeretleri YADYO Yönetim Kurulunda kabul edilen öğrenciler için mazeret sınavı düzenlenmesi</w:t>
            </w:r>
          </w:p>
        </w:tc>
        <w:tc>
          <w:tcPr>
            <w:tcW w:w="3600" w:type="dxa"/>
          </w:tcPr>
          <w:p w14:paraId="36E1414B" w14:textId="6CFD3BB4" w:rsidR="00B86AD5" w:rsidRPr="008919A2" w:rsidRDefault="00EE51D6"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Dilekçe, </w:t>
            </w:r>
            <w:r w:rsidR="000256DD" w:rsidRPr="008919A2">
              <w:rPr>
                <w:rFonts w:ascii="Times New Roman" w:hAnsi="Times New Roman" w:cs="Times New Roman"/>
                <w:color w:val="000000" w:themeColor="text1"/>
                <w:lang w:val="tr-TR"/>
              </w:rPr>
              <w:t xml:space="preserve">Mazerete İlişkin </w:t>
            </w:r>
            <w:r w:rsidR="00630CB4" w:rsidRPr="008919A2">
              <w:rPr>
                <w:rFonts w:ascii="Times New Roman" w:hAnsi="Times New Roman" w:cs="Times New Roman"/>
                <w:color w:val="000000" w:themeColor="text1"/>
                <w:lang w:val="tr-TR"/>
              </w:rPr>
              <w:t>Resmî</w:t>
            </w:r>
            <w:r w:rsidR="00B86AD5" w:rsidRPr="008919A2">
              <w:rPr>
                <w:rFonts w:ascii="Times New Roman" w:hAnsi="Times New Roman" w:cs="Times New Roman"/>
                <w:color w:val="000000" w:themeColor="text1"/>
                <w:lang w:val="tr-TR"/>
              </w:rPr>
              <w:t xml:space="preserve"> Belge  </w:t>
            </w:r>
          </w:p>
        </w:tc>
        <w:tc>
          <w:tcPr>
            <w:tcW w:w="1615" w:type="dxa"/>
          </w:tcPr>
          <w:p w14:paraId="7A92AD0A" w14:textId="3A9EFE69"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2 hafta  </w:t>
            </w:r>
          </w:p>
        </w:tc>
      </w:tr>
      <w:tr w:rsidR="008919A2" w:rsidRPr="008919A2" w14:paraId="3C47EFE0"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2E874E6D" w14:textId="2CED985E"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9</w:t>
            </w:r>
          </w:p>
        </w:tc>
        <w:tc>
          <w:tcPr>
            <w:tcW w:w="7938" w:type="dxa"/>
            <w:gridSpan w:val="2"/>
            <w:shd w:val="clear" w:color="auto" w:fill="E8E8E8" w:themeFill="background2"/>
          </w:tcPr>
          <w:p w14:paraId="17D87CF9" w14:textId="1221F7B6"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Final Sınav Listelerinin İlanı</w:t>
            </w:r>
            <w:r w:rsidR="00B86AD5" w:rsidRPr="008919A2">
              <w:rPr>
                <w:rFonts w:ascii="Times New Roman" w:hAnsi="Times New Roman" w:cs="Times New Roman"/>
                <w:color w:val="000000" w:themeColor="text1"/>
                <w:lang w:val="tr-TR"/>
              </w:rPr>
              <w:t xml:space="preserve"> ve </w:t>
            </w:r>
            <w:r w:rsidRPr="008919A2">
              <w:rPr>
                <w:rFonts w:ascii="Times New Roman" w:hAnsi="Times New Roman" w:cs="Times New Roman"/>
                <w:color w:val="000000" w:themeColor="text1"/>
                <w:lang w:val="tr-TR"/>
              </w:rPr>
              <w:t>Dosyalanması İşlemleri</w:t>
            </w:r>
          </w:p>
        </w:tc>
        <w:tc>
          <w:tcPr>
            <w:tcW w:w="3600" w:type="dxa"/>
            <w:shd w:val="clear" w:color="auto" w:fill="E8E8E8" w:themeFill="background2"/>
          </w:tcPr>
          <w:p w14:paraId="673F19F9" w14:textId="1BFC0BF8"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Final Sınav Listeleri</w:t>
            </w:r>
            <w:r w:rsidR="00B86AD5"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7AD4442A" w14:textId="3EDA701C"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575C9813"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2ECA3E84" w14:textId="1AC78FE0"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10</w:t>
            </w:r>
          </w:p>
        </w:tc>
        <w:tc>
          <w:tcPr>
            <w:tcW w:w="7938" w:type="dxa"/>
            <w:gridSpan w:val="2"/>
          </w:tcPr>
          <w:p w14:paraId="1FCD1523" w14:textId="4C41D5AF"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Duyurular (öğrenci işlemlerine ilişkin yapılan her</w:t>
            </w:r>
            <w:r w:rsidR="00B86AD5" w:rsidRPr="008919A2">
              <w:rPr>
                <w:rFonts w:ascii="Times New Roman" w:hAnsi="Times New Roman" w:cs="Times New Roman"/>
                <w:color w:val="000000" w:themeColor="text1"/>
                <w:lang w:val="tr-TR"/>
              </w:rPr>
              <w:t xml:space="preserve"> türlü </w:t>
            </w:r>
            <w:r w:rsidRPr="008919A2">
              <w:rPr>
                <w:rFonts w:ascii="Times New Roman" w:hAnsi="Times New Roman" w:cs="Times New Roman"/>
                <w:color w:val="000000" w:themeColor="text1"/>
                <w:lang w:val="tr-TR"/>
              </w:rPr>
              <w:t>akademik ve</w:t>
            </w:r>
            <w:r w:rsidR="00B86AD5" w:rsidRPr="008919A2">
              <w:rPr>
                <w:rFonts w:ascii="Times New Roman" w:hAnsi="Times New Roman" w:cs="Times New Roman"/>
                <w:color w:val="000000" w:themeColor="text1"/>
                <w:lang w:val="tr-TR"/>
              </w:rPr>
              <w:t xml:space="preserve"> idari </w:t>
            </w:r>
            <w:r w:rsidRPr="008919A2">
              <w:rPr>
                <w:rFonts w:ascii="Times New Roman" w:hAnsi="Times New Roman" w:cs="Times New Roman"/>
                <w:color w:val="000000" w:themeColor="text1"/>
                <w:lang w:val="tr-TR"/>
              </w:rPr>
              <w:t>duyurular)</w:t>
            </w:r>
          </w:p>
        </w:tc>
        <w:tc>
          <w:tcPr>
            <w:tcW w:w="3600" w:type="dxa"/>
          </w:tcPr>
          <w:p w14:paraId="19B0A89F" w14:textId="77777777"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p>
        </w:tc>
        <w:tc>
          <w:tcPr>
            <w:tcW w:w="1615" w:type="dxa"/>
          </w:tcPr>
          <w:p w14:paraId="2941AB7D" w14:textId="70720757"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3FDB8F6F"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1642FD8D" w14:textId="7EA4893E"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11</w:t>
            </w:r>
          </w:p>
        </w:tc>
        <w:tc>
          <w:tcPr>
            <w:tcW w:w="7938" w:type="dxa"/>
            <w:gridSpan w:val="2"/>
            <w:shd w:val="clear" w:color="auto" w:fill="E8E8E8" w:themeFill="background2"/>
          </w:tcPr>
          <w:p w14:paraId="2305CC3D" w14:textId="3C28CC6C"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Satın Alma İşlemleri (akademik ve</w:t>
            </w:r>
            <w:r w:rsidR="00B86AD5" w:rsidRPr="008919A2">
              <w:rPr>
                <w:rFonts w:ascii="Times New Roman" w:hAnsi="Times New Roman" w:cs="Times New Roman"/>
                <w:color w:val="000000" w:themeColor="text1"/>
                <w:lang w:val="tr-TR"/>
              </w:rPr>
              <w:t xml:space="preserve"> İdari </w:t>
            </w:r>
            <w:r w:rsidRPr="008919A2">
              <w:rPr>
                <w:rFonts w:ascii="Times New Roman" w:hAnsi="Times New Roman" w:cs="Times New Roman"/>
                <w:color w:val="000000" w:themeColor="text1"/>
                <w:lang w:val="tr-TR"/>
              </w:rPr>
              <w:t>Personel ile</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sınıf, laboratuvar ve</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okuma salonu için</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ihtiyaç duyulan demirbaş, sarf</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malzeme isteklerinin karşılanması</w:t>
            </w:r>
            <w:r w:rsidR="00B86AD5" w:rsidRPr="008919A2">
              <w:rPr>
                <w:rFonts w:ascii="Times New Roman" w:hAnsi="Times New Roman" w:cs="Times New Roman"/>
                <w:color w:val="000000" w:themeColor="text1"/>
                <w:lang w:val="tr-TR"/>
              </w:rPr>
              <w:t xml:space="preserve">)  </w:t>
            </w:r>
          </w:p>
        </w:tc>
        <w:tc>
          <w:tcPr>
            <w:tcW w:w="3600" w:type="dxa"/>
            <w:shd w:val="clear" w:color="auto" w:fill="E8E8E8" w:themeFill="background2"/>
          </w:tcPr>
          <w:p w14:paraId="3078F49C" w14:textId="7F336E41" w:rsidR="00B86AD5" w:rsidRPr="008919A2" w:rsidRDefault="00EE51D6"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İhtiyaç Belgesi</w:t>
            </w:r>
            <w:r w:rsidR="00B86AD5"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2B4CE435" w14:textId="1561DAC9"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2 hafta  </w:t>
            </w:r>
          </w:p>
        </w:tc>
      </w:tr>
      <w:tr w:rsidR="008919A2" w:rsidRPr="008919A2" w14:paraId="63573EC7"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651A686B" w14:textId="289BAA58"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12</w:t>
            </w:r>
          </w:p>
        </w:tc>
        <w:tc>
          <w:tcPr>
            <w:tcW w:w="7938" w:type="dxa"/>
            <w:gridSpan w:val="2"/>
          </w:tcPr>
          <w:p w14:paraId="4124BB92" w14:textId="043713C5"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Taşınır Mal</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İşlemleri (Yüksekokula girişi</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yapılan tüm</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taşınırların devir, giriş</w:t>
            </w:r>
            <w:r w:rsidR="00B86AD5" w:rsidRPr="008919A2">
              <w:rPr>
                <w:rFonts w:ascii="Times New Roman" w:hAnsi="Times New Roman" w:cs="Times New Roman"/>
                <w:color w:val="000000" w:themeColor="text1"/>
                <w:lang w:val="tr-TR"/>
              </w:rPr>
              <w:t>-</w:t>
            </w:r>
            <w:r w:rsidRPr="008919A2">
              <w:rPr>
                <w:rFonts w:ascii="Times New Roman" w:hAnsi="Times New Roman" w:cs="Times New Roman"/>
                <w:color w:val="000000" w:themeColor="text1"/>
                <w:lang w:val="tr-TR"/>
              </w:rPr>
              <w:t>çıkış, sayım ve</w:t>
            </w:r>
            <w:r w:rsidR="00B86AD5"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döküm, kesin hesap işlemlerinin yapılması</w:t>
            </w:r>
            <w:r w:rsidR="00B86AD5" w:rsidRPr="008919A2">
              <w:rPr>
                <w:rFonts w:ascii="Times New Roman" w:hAnsi="Times New Roman" w:cs="Times New Roman"/>
                <w:color w:val="000000" w:themeColor="text1"/>
                <w:lang w:val="tr-TR"/>
              </w:rPr>
              <w:t>)</w:t>
            </w:r>
          </w:p>
        </w:tc>
        <w:tc>
          <w:tcPr>
            <w:tcW w:w="3600" w:type="dxa"/>
          </w:tcPr>
          <w:p w14:paraId="393C9CB1" w14:textId="45898DA6" w:rsidR="00B86AD5" w:rsidRPr="008919A2" w:rsidRDefault="00EE51D6"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Taşınır </w:t>
            </w:r>
            <w:r w:rsidR="00430C5B" w:rsidRPr="008919A2">
              <w:rPr>
                <w:rFonts w:ascii="Times New Roman" w:hAnsi="Times New Roman" w:cs="Times New Roman"/>
                <w:color w:val="000000" w:themeColor="text1"/>
                <w:lang w:val="tr-TR"/>
              </w:rPr>
              <w:t>İşlem Fişi</w:t>
            </w:r>
            <w:r w:rsidR="00B86AD5" w:rsidRPr="008919A2">
              <w:rPr>
                <w:rFonts w:ascii="Times New Roman" w:hAnsi="Times New Roman" w:cs="Times New Roman"/>
                <w:color w:val="000000" w:themeColor="text1"/>
                <w:lang w:val="tr-TR"/>
              </w:rPr>
              <w:t xml:space="preserve">, </w:t>
            </w:r>
            <w:r w:rsidR="00430C5B" w:rsidRPr="008919A2">
              <w:rPr>
                <w:rFonts w:ascii="Times New Roman" w:hAnsi="Times New Roman" w:cs="Times New Roman"/>
                <w:color w:val="000000" w:themeColor="text1"/>
                <w:lang w:val="tr-TR"/>
              </w:rPr>
              <w:t>Zimmet Formları</w:t>
            </w:r>
            <w:r w:rsidR="00B86AD5" w:rsidRPr="008919A2">
              <w:rPr>
                <w:rFonts w:ascii="Times New Roman" w:hAnsi="Times New Roman" w:cs="Times New Roman"/>
                <w:color w:val="000000" w:themeColor="text1"/>
                <w:lang w:val="tr-TR"/>
              </w:rPr>
              <w:t xml:space="preserve">  </w:t>
            </w:r>
          </w:p>
        </w:tc>
        <w:tc>
          <w:tcPr>
            <w:tcW w:w="1615" w:type="dxa"/>
          </w:tcPr>
          <w:p w14:paraId="6554052B" w14:textId="79EB2B1C" w:rsidR="00B86AD5" w:rsidRPr="008919A2" w:rsidRDefault="00B86AD5"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2 hafta  </w:t>
            </w:r>
          </w:p>
        </w:tc>
      </w:tr>
      <w:tr w:rsidR="008919A2" w:rsidRPr="008919A2" w14:paraId="23156924"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2510314F" w14:textId="5A985AB2" w:rsidR="00B86AD5" w:rsidRPr="008919A2" w:rsidRDefault="00B86AD5"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13</w:t>
            </w:r>
          </w:p>
        </w:tc>
        <w:tc>
          <w:tcPr>
            <w:tcW w:w="7938" w:type="dxa"/>
            <w:gridSpan w:val="2"/>
            <w:shd w:val="clear" w:color="auto" w:fill="E8E8E8" w:themeFill="background2"/>
          </w:tcPr>
          <w:p w14:paraId="79407571" w14:textId="4FFE1973"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Bakım -</w:t>
            </w:r>
            <w:r w:rsidR="00430C5B" w:rsidRPr="008919A2">
              <w:rPr>
                <w:rFonts w:ascii="Times New Roman" w:hAnsi="Times New Roman" w:cs="Times New Roman"/>
                <w:color w:val="000000" w:themeColor="text1"/>
                <w:lang w:val="tr-TR"/>
              </w:rPr>
              <w:t>Onarım İşleri (Yüksekokula ait</w:t>
            </w:r>
            <w:r w:rsidRPr="008919A2">
              <w:rPr>
                <w:rFonts w:ascii="Times New Roman" w:hAnsi="Times New Roman" w:cs="Times New Roman"/>
                <w:color w:val="000000" w:themeColor="text1"/>
                <w:lang w:val="tr-TR"/>
              </w:rPr>
              <w:t xml:space="preserve"> </w:t>
            </w:r>
            <w:r w:rsidR="00430C5B" w:rsidRPr="008919A2">
              <w:rPr>
                <w:rFonts w:ascii="Times New Roman" w:hAnsi="Times New Roman" w:cs="Times New Roman"/>
                <w:color w:val="000000" w:themeColor="text1"/>
                <w:lang w:val="tr-TR"/>
              </w:rPr>
              <w:t>binaların tesisat, mekanik işleri</w:t>
            </w:r>
            <w:r w:rsidRPr="008919A2">
              <w:rPr>
                <w:rFonts w:ascii="Times New Roman" w:hAnsi="Times New Roman" w:cs="Times New Roman"/>
                <w:color w:val="000000" w:themeColor="text1"/>
                <w:lang w:val="tr-TR"/>
              </w:rPr>
              <w:t xml:space="preserve"> ile her türlü </w:t>
            </w:r>
            <w:r w:rsidR="00430C5B" w:rsidRPr="008919A2">
              <w:rPr>
                <w:rFonts w:ascii="Times New Roman" w:hAnsi="Times New Roman" w:cs="Times New Roman"/>
                <w:color w:val="000000" w:themeColor="text1"/>
                <w:lang w:val="tr-TR"/>
              </w:rPr>
              <w:t>elektronik ve</w:t>
            </w:r>
            <w:r w:rsidRPr="008919A2">
              <w:rPr>
                <w:rFonts w:ascii="Times New Roman" w:hAnsi="Times New Roman" w:cs="Times New Roman"/>
                <w:color w:val="000000" w:themeColor="text1"/>
                <w:lang w:val="tr-TR"/>
              </w:rPr>
              <w:t xml:space="preserve"> </w:t>
            </w:r>
            <w:r w:rsidR="00430C5B" w:rsidRPr="008919A2">
              <w:rPr>
                <w:rFonts w:ascii="Times New Roman" w:hAnsi="Times New Roman" w:cs="Times New Roman"/>
                <w:color w:val="000000" w:themeColor="text1"/>
                <w:lang w:val="tr-TR"/>
              </w:rPr>
              <w:t>teknik cihazların bakım ve</w:t>
            </w:r>
            <w:r w:rsidRPr="008919A2">
              <w:rPr>
                <w:rFonts w:ascii="Times New Roman" w:hAnsi="Times New Roman" w:cs="Times New Roman"/>
                <w:color w:val="000000" w:themeColor="text1"/>
                <w:lang w:val="tr-TR"/>
              </w:rPr>
              <w:t xml:space="preserve"> </w:t>
            </w:r>
            <w:r w:rsidR="00430C5B" w:rsidRPr="008919A2">
              <w:rPr>
                <w:rFonts w:ascii="Times New Roman" w:hAnsi="Times New Roman" w:cs="Times New Roman"/>
                <w:color w:val="000000" w:themeColor="text1"/>
                <w:lang w:val="tr-TR"/>
              </w:rPr>
              <w:t>onarım işleri)</w:t>
            </w:r>
          </w:p>
        </w:tc>
        <w:tc>
          <w:tcPr>
            <w:tcW w:w="3600" w:type="dxa"/>
            <w:shd w:val="clear" w:color="auto" w:fill="E8E8E8" w:themeFill="background2"/>
          </w:tcPr>
          <w:p w14:paraId="38E676C6" w14:textId="77777777"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p>
        </w:tc>
        <w:tc>
          <w:tcPr>
            <w:tcW w:w="1615" w:type="dxa"/>
            <w:shd w:val="clear" w:color="auto" w:fill="E8E8E8" w:themeFill="background2"/>
          </w:tcPr>
          <w:p w14:paraId="7C67542E" w14:textId="73CAD8D5"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1 hafta  </w:t>
            </w:r>
          </w:p>
        </w:tc>
      </w:tr>
      <w:tr w:rsidR="008919A2" w:rsidRPr="008919A2" w14:paraId="30BA6519"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076F4A72" w14:textId="20C0CEA9" w:rsidR="00B86AD5" w:rsidRPr="008919A2" w:rsidRDefault="006A44AA"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14</w:t>
            </w:r>
          </w:p>
        </w:tc>
        <w:tc>
          <w:tcPr>
            <w:tcW w:w="7938" w:type="dxa"/>
            <w:gridSpan w:val="2"/>
          </w:tcPr>
          <w:p w14:paraId="5387AC03" w14:textId="14AF8ABF" w:rsidR="00B86AD5" w:rsidRPr="008919A2" w:rsidRDefault="006A44AA"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Ek </w:t>
            </w:r>
            <w:r w:rsidR="00430C5B" w:rsidRPr="008919A2">
              <w:rPr>
                <w:rFonts w:ascii="Times New Roman" w:hAnsi="Times New Roman" w:cs="Times New Roman"/>
                <w:color w:val="000000" w:themeColor="text1"/>
                <w:lang w:val="tr-TR"/>
              </w:rPr>
              <w:t>Ders İşlemleri (Yüksekokulda; kadrolu, saat</w:t>
            </w:r>
            <w:r w:rsidRPr="008919A2">
              <w:rPr>
                <w:rFonts w:ascii="Times New Roman" w:hAnsi="Times New Roman" w:cs="Times New Roman"/>
                <w:color w:val="000000" w:themeColor="text1"/>
                <w:lang w:val="tr-TR"/>
              </w:rPr>
              <w:t xml:space="preserve"> başı </w:t>
            </w:r>
            <w:r w:rsidR="00430C5B" w:rsidRPr="008919A2">
              <w:rPr>
                <w:rFonts w:ascii="Times New Roman" w:hAnsi="Times New Roman" w:cs="Times New Roman"/>
                <w:color w:val="000000" w:themeColor="text1"/>
                <w:lang w:val="tr-TR"/>
              </w:rPr>
              <w:t>ücretle görevli ve</w:t>
            </w:r>
            <w:r w:rsidRPr="008919A2">
              <w:rPr>
                <w:rFonts w:ascii="Times New Roman" w:hAnsi="Times New Roman" w:cs="Times New Roman"/>
                <w:color w:val="000000" w:themeColor="text1"/>
                <w:lang w:val="tr-TR"/>
              </w:rPr>
              <w:t xml:space="preserve"> serbest/emekli </w:t>
            </w:r>
            <w:r w:rsidR="00430C5B" w:rsidRPr="008919A2">
              <w:rPr>
                <w:rFonts w:ascii="Times New Roman" w:hAnsi="Times New Roman" w:cs="Times New Roman"/>
                <w:color w:val="000000" w:themeColor="text1"/>
                <w:lang w:val="tr-TR"/>
              </w:rPr>
              <w:t>statülerinde ders</w:t>
            </w:r>
            <w:r w:rsidRPr="008919A2">
              <w:rPr>
                <w:rFonts w:ascii="Times New Roman" w:hAnsi="Times New Roman" w:cs="Times New Roman"/>
                <w:color w:val="000000" w:themeColor="text1"/>
                <w:lang w:val="tr-TR"/>
              </w:rPr>
              <w:t xml:space="preserve"> </w:t>
            </w:r>
            <w:r w:rsidR="00430C5B" w:rsidRPr="008919A2">
              <w:rPr>
                <w:rFonts w:ascii="Times New Roman" w:hAnsi="Times New Roman" w:cs="Times New Roman"/>
                <w:color w:val="000000" w:themeColor="text1"/>
                <w:lang w:val="tr-TR"/>
              </w:rPr>
              <w:t>veren öğretim elemanlarının ek</w:t>
            </w:r>
            <w:r w:rsidRPr="008919A2">
              <w:rPr>
                <w:rFonts w:ascii="Times New Roman" w:hAnsi="Times New Roman" w:cs="Times New Roman"/>
                <w:color w:val="000000" w:themeColor="text1"/>
                <w:lang w:val="tr-TR"/>
              </w:rPr>
              <w:t xml:space="preserve"> ders işlemleri)</w:t>
            </w:r>
          </w:p>
        </w:tc>
        <w:tc>
          <w:tcPr>
            <w:tcW w:w="3600" w:type="dxa"/>
          </w:tcPr>
          <w:p w14:paraId="16DEDC90" w14:textId="4F267398"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Yüksekokul Kurul Kararı, Ek</w:t>
            </w:r>
            <w:r w:rsidR="006A44AA" w:rsidRPr="008919A2">
              <w:rPr>
                <w:rFonts w:ascii="Times New Roman" w:hAnsi="Times New Roman" w:cs="Times New Roman"/>
                <w:color w:val="000000" w:themeColor="text1"/>
                <w:lang w:val="tr-TR"/>
              </w:rPr>
              <w:t xml:space="preserve"> Ders Puantajı  </w:t>
            </w:r>
          </w:p>
        </w:tc>
        <w:tc>
          <w:tcPr>
            <w:tcW w:w="1615" w:type="dxa"/>
          </w:tcPr>
          <w:p w14:paraId="7EC0423F" w14:textId="3D2F5636" w:rsidR="00B86AD5" w:rsidRPr="008919A2" w:rsidRDefault="006A44AA"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 gün</w:t>
            </w:r>
          </w:p>
        </w:tc>
      </w:tr>
      <w:tr w:rsidR="008919A2" w:rsidRPr="008919A2" w14:paraId="4470BFEF"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79C52D72" w14:textId="56AEB9B7"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15</w:t>
            </w:r>
          </w:p>
        </w:tc>
        <w:tc>
          <w:tcPr>
            <w:tcW w:w="7938" w:type="dxa"/>
            <w:gridSpan w:val="2"/>
            <w:shd w:val="clear" w:color="auto" w:fill="E8E8E8" w:themeFill="background2"/>
          </w:tcPr>
          <w:p w14:paraId="1C6D658D" w14:textId="67967984"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Kurum İçi</w:t>
            </w:r>
            <w:r w:rsidR="00C94CFE" w:rsidRPr="008919A2">
              <w:rPr>
                <w:rFonts w:ascii="Times New Roman" w:hAnsi="Times New Roman" w:cs="Times New Roman"/>
                <w:color w:val="000000" w:themeColor="text1"/>
                <w:lang w:val="tr-TR"/>
              </w:rPr>
              <w:t xml:space="preserve"> ve Dışı </w:t>
            </w:r>
            <w:r w:rsidRPr="008919A2">
              <w:rPr>
                <w:rFonts w:ascii="Times New Roman" w:hAnsi="Times New Roman" w:cs="Times New Roman"/>
                <w:color w:val="000000" w:themeColor="text1"/>
                <w:lang w:val="tr-TR"/>
              </w:rPr>
              <w:t>Ders Görevlendirmeleri</w:t>
            </w:r>
          </w:p>
        </w:tc>
        <w:tc>
          <w:tcPr>
            <w:tcW w:w="3600" w:type="dxa"/>
            <w:shd w:val="clear" w:color="auto" w:fill="E8E8E8" w:themeFill="background2"/>
          </w:tcPr>
          <w:p w14:paraId="2BDDA4DF" w14:textId="660A2E70"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Resmi Yazı, Yüksekokul Görüş Yazısı, İlgili</w:t>
            </w:r>
            <w:r w:rsidR="00C94CFE"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Yüksekokul /</w:t>
            </w:r>
            <w:r w:rsidR="00C94CFE" w:rsidRPr="008919A2">
              <w:rPr>
                <w:rFonts w:ascii="Times New Roman" w:hAnsi="Times New Roman" w:cs="Times New Roman"/>
                <w:color w:val="000000" w:themeColor="text1"/>
                <w:lang w:val="tr-TR"/>
              </w:rPr>
              <w:t xml:space="preserve"> </w:t>
            </w:r>
            <w:r w:rsidR="00C94CFE" w:rsidRPr="008919A2">
              <w:rPr>
                <w:rFonts w:ascii="Times New Roman" w:hAnsi="Times New Roman" w:cs="Times New Roman"/>
                <w:color w:val="000000" w:themeColor="text1"/>
                <w:lang w:val="tr-TR"/>
              </w:rPr>
              <w:br/>
            </w:r>
            <w:r w:rsidRPr="008919A2">
              <w:rPr>
                <w:rFonts w:ascii="Times New Roman" w:hAnsi="Times New Roman" w:cs="Times New Roman"/>
                <w:color w:val="000000" w:themeColor="text1"/>
                <w:lang w:val="tr-TR"/>
              </w:rPr>
              <w:t>Fakülte Yönetim Kurulu Kararı</w:t>
            </w:r>
            <w:r w:rsidR="00C94CFE"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710ABFE6" w14:textId="130CD915"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1 hafta  </w:t>
            </w:r>
          </w:p>
        </w:tc>
      </w:tr>
      <w:tr w:rsidR="008919A2" w:rsidRPr="008919A2" w14:paraId="53F83978"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34800486" w14:textId="7450E189"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16</w:t>
            </w:r>
          </w:p>
        </w:tc>
        <w:tc>
          <w:tcPr>
            <w:tcW w:w="7938" w:type="dxa"/>
            <w:gridSpan w:val="2"/>
          </w:tcPr>
          <w:p w14:paraId="2E3A5435" w14:textId="2E5E7542"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Yurtiçi ve Yurtdışı Görevlendirmelere İlişkin İşlemler </w:t>
            </w:r>
            <w:r w:rsidR="00430C5B" w:rsidRPr="008919A2">
              <w:rPr>
                <w:rFonts w:ascii="Times New Roman" w:hAnsi="Times New Roman" w:cs="Times New Roman"/>
                <w:color w:val="000000" w:themeColor="text1"/>
                <w:lang w:val="tr-TR"/>
              </w:rPr>
              <w:t>(Akademik</w:t>
            </w:r>
            <w:r w:rsidRPr="008919A2">
              <w:rPr>
                <w:rFonts w:ascii="Times New Roman" w:hAnsi="Times New Roman" w:cs="Times New Roman"/>
                <w:color w:val="000000" w:themeColor="text1"/>
                <w:lang w:val="tr-TR"/>
              </w:rPr>
              <w:t xml:space="preserve"> personelin yurt dışında düzenlenen </w:t>
            </w:r>
            <w:r w:rsidR="00430C5B" w:rsidRPr="008919A2">
              <w:rPr>
                <w:rFonts w:ascii="Times New Roman" w:hAnsi="Times New Roman" w:cs="Times New Roman"/>
                <w:color w:val="000000" w:themeColor="text1"/>
                <w:lang w:val="tr-TR"/>
              </w:rPr>
              <w:t>bilimsel konferans</w:t>
            </w:r>
            <w:r w:rsidRPr="008919A2">
              <w:rPr>
                <w:rFonts w:ascii="Times New Roman" w:hAnsi="Times New Roman" w:cs="Times New Roman"/>
                <w:color w:val="000000" w:themeColor="text1"/>
                <w:lang w:val="tr-TR"/>
              </w:rPr>
              <w:t xml:space="preserve">, seminer, sempozyum, sunum </w:t>
            </w:r>
            <w:r w:rsidR="00430C5B" w:rsidRPr="008919A2">
              <w:rPr>
                <w:rFonts w:ascii="Times New Roman" w:hAnsi="Times New Roman" w:cs="Times New Roman"/>
                <w:color w:val="000000" w:themeColor="text1"/>
                <w:lang w:val="tr-TR"/>
              </w:rPr>
              <w:t>vb.</w:t>
            </w:r>
            <w:r w:rsidRPr="008919A2">
              <w:rPr>
                <w:rFonts w:ascii="Times New Roman" w:hAnsi="Times New Roman" w:cs="Times New Roman"/>
                <w:color w:val="000000" w:themeColor="text1"/>
                <w:lang w:val="tr-TR"/>
              </w:rPr>
              <w:t xml:space="preserve"> toplantılara </w:t>
            </w:r>
            <w:r w:rsidR="00430C5B" w:rsidRPr="008919A2">
              <w:rPr>
                <w:rFonts w:ascii="Times New Roman" w:hAnsi="Times New Roman" w:cs="Times New Roman"/>
                <w:color w:val="000000" w:themeColor="text1"/>
                <w:lang w:val="tr-TR"/>
              </w:rPr>
              <w:t>katılmaları)</w:t>
            </w:r>
          </w:p>
        </w:tc>
        <w:tc>
          <w:tcPr>
            <w:tcW w:w="3600" w:type="dxa"/>
          </w:tcPr>
          <w:p w14:paraId="0EBD52B1" w14:textId="042E1926"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Dilekçe, Bildiri Özeti, Davet Mektubu veya Katılım Belgesi</w:t>
            </w:r>
            <w:r w:rsidR="00C94CFE" w:rsidRPr="008919A2">
              <w:rPr>
                <w:rFonts w:ascii="Times New Roman" w:hAnsi="Times New Roman" w:cs="Times New Roman"/>
                <w:color w:val="000000" w:themeColor="text1"/>
                <w:lang w:val="tr-TR"/>
              </w:rPr>
              <w:t xml:space="preserve">   </w:t>
            </w:r>
          </w:p>
        </w:tc>
        <w:tc>
          <w:tcPr>
            <w:tcW w:w="1615" w:type="dxa"/>
          </w:tcPr>
          <w:p w14:paraId="101A1730" w14:textId="0F2B437B"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 gün</w:t>
            </w:r>
          </w:p>
        </w:tc>
      </w:tr>
      <w:tr w:rsidR="008919A2" w:rsidRPr="008919A2" w14:paraId="6016E8B9"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74C190CC" w14:textId="129ED421"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lastRenderedPageBreak/>
              <w:t>17</w:t>
            </w:r>
          </w:p>
        </w:tc>
        <w:tc>
          <w:tcPr>
            <w:tcW w:w="7938" w:type="dxa"/>
            <w:gridSpan w:val="2"/>
            <w:shd w:val="clear" w:color="auto" w:fill="E8E8E8" w:themeFill="background2"/>
          </w:tcPr>
          <w:p w14:paraId="40DCEB01" w14:textId="4080BB30"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Akademik Personel Görev Süresi Uzatımı</w:t>
            </w:r>
          </w:p>
        </w:tc>
        <w:tc>
          <w:tcPr>
            <w:tcW w:w="3600" w:type="dxa"/>
            <w:shd w:val="clear" w:color="auto" w:fill="E8E8E8" w:themeFill="background2"/>
          </w:tcPr>
          <w:p w14:paraId="763059CE" w14:textId="4132949C"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Görev Süresi Uzatımına İlişkin Form, Dilekçe, Özgeçmiş, Müdürlü</w:t>
            </w:r>
            <w:r w:rsidR="00D52F57" w:rsidRPr="008919A2">
              <w:rPr>
                <w:rFonts w:ascii="Times New Roman" w:hAnsi="Times New Roman" w:cs="Times New Roman"/>
                <w:color w:val="000000" w:themeColor="text1"/>
                <w:lang w:val="tr-TR"/>
              </w:rPr>
              <w:t>k</w:t>
            </w:r>
            <w:r w:rsidRPr="008919A2">
              <w:rPr>
                <w:rFonts w:ascii="Times New Roman" w:hAnsi="Times New Roman" w:cs="Times New Roman"/>
                <w:color w:val="000000" w:themeColor="text1"/>
                <w:lang w:val="tr-TR"/>
              </w:rPr>
              <w:t xml:space="preserve"> Yazılı Görüşü</w:t>
            </w:r>
            <w:r w:rsidR="00C94CFE"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37F228E0" w14:textId="53B681FB"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 gün</w:t>
            </w:r>
          </w:p>
        </w:tc>
      </w:tr>
      <w:tr w:rsidR="008919A2" w:rsidRPr="008919A2" w14:paraId="5BACEC05"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69EAE8C1" w14:textId="3C501A54"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18</w:t>
            </w:r>
          </w:p>
        </w:tc>
        <w:tc>
          <w:tcPr>
            <w:tcW w:w="7938" w:type="dxa"/>
            <w:gridSpan w:val="2"/>
          </w:tcPr>
          <w:p w14:paraId="73F0355D" w14:textId="1CD8E1DA"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Akademik Personel Pasaport İşlemleri</w:t>
            </w:r>
          </w:p>
        </w:tc>
        <w:tc>
          <w:tcPr>
            <w:tcW w:w="3600" w:type="dxa"/>
          </w:tcPr>
          <w:p w14:paraId="613C1749" w14:textId="445D49AB"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Dilekçe, Kimlik Fotokopisi</w:t>
            </w:r>
          </w:p>
        </w:tc>
        <w:tc>
          <w:tcPr>
            <w:tcW w:w="1615" w:type="dxa"/>
          </w:tcPr>
          <w:p w14:paraId="595637F1" w14:textId="37A3CCD9"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 gün</w:t>
            </w:r>
          </w:p>
        </w:tc>
      </w:tr>
      <w:tr w:rsidR="008919A2" w:rsidRPr="008919A2" w14:paraId="587D9489"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13E762FF" w14:textId="1EF5D16C"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19</w:t>
            </w:r>
          </w:p>
        </w:tc>
        <w:tc>
          <w:tcPr>
            <w:tcW w:w="7938" w:type="dxa"/>
            <w:gridSpan w:val="2"/>
            <w:shd w:val="clear" w:color="auto" w:fill="E8E8E8" w:themeFill="background2"/>
          </w:tcPr>
          <w:p w14:paraId="2ECD88AF" w14:textId="596BAD9F"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İstifa İşlemleri</w:t>
            </w:r>
          </w:p>
        </w:tc>
        <w:tc>
          <w:tcPr>
            <w:tcW w:w="3600" w:type="dxa"/>
            <w:shd w:val="clear" w:color="auto" w:fill="E8E8E8" w:themeFill="background2"/>
          </w:tcPr>
          <w:p w14:paraId="1E017652" w14:textId="2ADF4F62"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Dilekçe, </w:t>
            </w:r>
            <w:r w:rsidR="00430C5B" w:rsidRPr="008919A2">
              <w:rPr>
                <w:rFonts w:ascii="Times New Roman" w:hAnsi="Times New Roman" w:cs="Times New Roman"/>
                <w:color w:val="000000" w:themeColor="text1"/>
                <w:lang w:val="tr-TR"/>
              </w:rPr>
              <w:t xml:space="preserve">İlişik Kesme </w:t>
            </w:r>
            <w:r w:rsidRPr="008919A2">
              <w:rPr>
                <w:rFonts w:ascii="Times New Roman" w:hAnsi="Times New Roman" w:cs="Times New Roman"/>
                <w:color w:val="000000" w:themeColor="text1"/>
                <w:lang w:val="tr-TR"/>
              </w:rPr>
              <w:t>Yazısı</w:t>
            </w:r>
          </w:p>
        </w:tc>
        <w:tc>
          <w:tcPr>
            <w:tcW w:w="1615" w:type="dxa"/>
            <w:shd w:val="clear" w:color="auto" w:fill="E8E8E8" w:themeFill="background2"/>
          </w:tcPr>
          <w:p w14:paraId="3924EBF9" w14:textId="4963CEAD"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03FB1456"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64B826E1" w14:textId="3AA0B746"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20</w:t>
            </w:r>
          </w:p>
        </w:tc>
        <w:tc>
          <w:tcPr>
            <w:tcW w:w="7938" w:type="dxa"/>
            <w:gridSpan w:val="2"/>
          </w:tcPr>
          <w:p w14:paraId="07B88126" w14:textId="32797BD3"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Ücretsiz İzin</w:t>
            </w:r>
            <w:r w:rsidR="00C94CFE" w:rsidRPr="008919A2">
              <w:rPr>
                <w:rFonts w:ascii="Times New Roman" w:hAnsi="Times New Roman" w:cs="Times New Roman"/>
                <w:color w:val="000000" w:themeColor="text1"/>
                <w:lang w:val="tr-TR"/>
              </w:rPr>
              <w:t xml:space="preserve"> İşlemleri</w:t>
            </w:r>
          </w:p>
        </w:tc>
        <w:tc>
          <w:tcPr>
            <w:tcW w:w="3600" w:type="dxa"/>
          </w:tcPr>
          <w:p w14:paraId="4C3F4880" w14:textId="4F4708A1"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Dilekçe  </w:t>
            </w:r>
          </w:p>
        </w:tc>
        <w:tc>
          <w:tcPr>
            <w:tcW w:w="1615" w:type="dxa"/>
          </w:tcPr>
          <w:p w14:paraId="32CD2B18" w14:textId="54E0BC6D"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22A9E5EF"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5247C7D6" w14:textId="765AE8A5"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21</w:t>
            </w:r>
          </w:p>
        </w:tc>
        <w:tc>
          <w:tcPr>
            <w:tcW w:w="7938" w:type="dxa"/>
            <w:gridSpan w:val="2"/>
            <w:shd w:val="clear" w:color="auto" w:fill="E8E8E8" w:themeFill="background2"/>
          </w:tcPr>
          <w:p w14:paraId="26CA371C" w14:textId="25CFD1EB"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Sağlık Raporu</w:t>
            </w:r>
            <w:r w:rsidR="00C94CFE" w:rsidRPr="008919A2">
              <w:rPr>
                <w:rFonts w:ascii="Times New Roman" w:hAnsi="Times New Roman" w:cs="Times New Roman"/>
                <w:color w:val="000000" w:themeColor="text1"/>
                <w:lang w:val="tr-TR"/>
              </w:rPr>
              <w:t xml:space="preserve"> İşlemleri</w:t>
            </w:r>
          </w:p>
        </w:tc>
        <w:tc>
          <w:tcPr>
            <w:tcW w:w="3600" w:type="dxa"/>
            <w:shd w:val="clear" w:color="auto" w:fill="E8E8E8" w:themeFill="background2"/>
          </w:tcPr>
          <w:p w14:paraId="36B0E2E5" w14:textId="4AA0F8B3"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Rapor, Dilekçe</w:t>
            </w:r>
            <w:r w:rsidR="00C94CFE" w:rsidRPr="008919A2">
              <w:rPr>
                <w:rFonts w:ascii="Times New Roman" w:hAnsi="Times New Roman" w:cs="Times New Roman"/>
                <w:color w:val="000000" w:themeColor="text1"/>
                <w:lang w:val="tr-TR"/>
              </w:rPr>
              <w:t xml:space="preserve"> </w:t>
            </w:r>
          </w:p>
        </w:tc>
        <w:tc>
          <w:tcPr>
            <w:tcW w:w="1615" w:type="dxa"/>
            <w:shd w:val="clear" w:color="auto" w:fill="E8E8E8" w:themeFill="background2"/>
          </w:tcPr>
          <w:p w14:paraId="3AFD4E19" w14:textId="1AC8830D"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0EE2829C"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6AE6B4EC" w14:textId="565901F3"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22</w:t>
            </w:r>
          </w:p>
        </w:tc>
        <w:tc>
          <w:tcPr>
            <w:tcW w:w="7938" w:type="dxa"/>
            <w:gridSpan w:val="2"/>
          </w:tcPr>
          <w:p w14:paraId="2FB7BD4B" w14:textId="1F66A722"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Öğretim Üyesi Dışındaki Öğretim Elemanı Kadrolarına Naklen veya Açıktan Atama İşlemleri (Kadro için ilanda belirtilen </w:t>
            </w:r>
            <w:r w:rsidR="00430C5B" w:rsidRPr="008919A2">
              <w:rPr>
                <w:rFonts w:ascii="Times New Roman" w:hAnsi="Times New Roman" w:cs="Times New Roman"/>
                <w:color w:val="000000" w:themeColor="text1"/>
                <w:lang w:val="tr-TR"/>
              </w:rPr>
              <w:t>kriterleri sağlayan</w:t>
            </w:r>
            <w:r w:rsidRPr="008919A2">
              <w:rPr>
                <w:rFonts w:ascii="Times New Roman" w:hAnsi="Times New Roman" w:cs="Times New Roman"/>
                <w:color w:val="000000" w:themeColor="text1"/>
                <w:lang w:val="tr-TR"/>
              </w:rPr>
              <w:t xml:space="preserve"> adayların başvurularının kabulü, ön değerlendirme ve giriş sınavını yapmak üzere YADYO Yönetim Kurulu Kararı ile jüri kurulması, ön değerlendirme sınavı sonuçlarının OKÜ internet sayfasında ilanı)</w:t>
            </w:r>
          </w:p>
        </w:tc>
        <w:tc>
          <w:tcPr>
            <w:tcW w:w="3600" w:type="dxa"/>
          </w:tcPr>
          <w:p w14:paraId="36E5ADF4" w14:textId="1F901A44"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Dilekçe, Fotoğraf, Nüfus Cüzdan </w:t>
            </w:r>
            <w:r w:rsidR="00430C5B" w:rsidRPr="008919A2">
              <w:rPr>
                <w:rFonts w:ascii="Times New Roman" w:hAnsi="Times New Roman" w:cs="Times New Roman"/>
                <w:color w:val="000000" w:themeColor="text1"/>
                <w:lang w:val="tr-TR"/>
              </w:rPr>
              <w:t>Fotokopisi Mezuniyet</w:t>
            </w:r>
            <w:r w:rsidRPr="008919A2">
              <w:rPr>
                <w:rFonts w:ascii="Times New Roman" w:hAnsi="Times New Roman" w:cs="Times New Roman"/>
                <w:color w:val="000000" w:themeColor="text1"/>
                <w:lang w:val="tr-TR"/>
              </w:rPr>
              <w:t xml:space="preserve"> Belgesi, Öğrenim Belgesi, ALES Sonuç Belgesi, Özgeçmiş, Hizmet Belgesi, Yabancı Dil Belgesi   </w:t>
            </w:r>
          </w:p>
        </w:tc>
        <w:tc>
          <w:tcPr>
            <w:tcW w:w="1615" w:type="dxa"/>
          </w:tcPr>
          <w:p w14:paraId="244F3CF7" w14:textId="5CFDBE5E" w:rsidR="00B86AD5" w:rsidRPr="008919A2" w:rsidRDefault="00C94CFE"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İlan </w:t>
            </w:r>
            <w:r w:rsidR="00430C5B" w:rsidRPr="008919A2">
              <w:rPr>
                <w:rFonts w:ascii="Times New Roman" w:hAnsi="Times New Roman" w:cs="Times New Roman"/>
                <w:color w:val="000000" w:themeColor="text1"/>
                <w:lang w:val="tr-TR"/>
              </w:rPr>
              <w:t>Tarihinden İtibaren</w:t>
            </w:r>
            <w:r w:rsidRPr="008919A2">
              <w:rPr>
                <w:rFonts w:ascii="Times New Roman" w:hAnsi="Times New Roman" w:cs="Times New Roman"/>
                <w:color w:val="000000" w:themeColor="text1"/>
                <w:lang w:val="tr-TR"/>
              </w:rPr>
              <w:t xml:space="preserve"> 15 gün</w:t>
            </w:r>
          </w:p>
        </w:tc>
      </w:tr>
      <w:tr w:rsidR="008919A2" w:rsidRPr="008919A2" w14:paraId="5D3E41D1"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22B95AF6" w14:textId="73D41566" w:rsidR="00B86AD5" w:rsidRPr="008919A2" w:rsidRDefault="00C94CFE"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23</w:t>
            </w:r>
          </w:p>
        </w:tc>
        <w:tc>
          <w:tcPr>
            <w:tcW w:w="7938" w:type="dxa"/>
            <w:gridSpan w:val="2"/>
            <w:shd w:val="clear" w:color="auto" w:fill="E8E8E8" w:themeFill="background2"/>
          </w:tcPr>
          <w:p w14:paraId="3BE3635D" w14:textId="3D308614"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Öğrenci Belgesi</w:t>
            </w:r>
          </w:p>
        </w:tc>
        <w:tc>
          <w:tcPr>
            <w:tcW w:w="3600" w:type="dxa"/>
            <w:shd w:val="clear" w:color="auto" w:fill="E8E8E8" w:themeFill="background2"/>
          </w:tcPr>
          <w:p w14:paraId="1D67B204" w14:textId="301F2145"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Dilekçe  </w:t>
            </w:r>
          </w:p>
        </w:tc>
        <w:tc>
          <w:tcPr>
            <w:tcW w:w="1615" w:type="dxa"/>
            <w:shd w:val="clear" w:color="auto" w:fill="E8E8E8" w:themeFill="background2"/>
          </w:tcPr>
          <w:p w14:paraId="2E250504" w14:textId="460962E2" w:rsidR="00B86AD5" w:rsidRPr="008919A2" w:rsidRDefault="00C94CFE"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 gün</w:t>
            </w:r>
          </w:p>
        </w:tc>
      </w:tr>
      <w:tr w:rsidR="008919A2" w:rsidRPr="008919A2" w14:paraId="0AF3A287"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386FE730" w14:textId="1BC1DCBF" w:rsidR="00B86AD5" w:rsidRPr="008919A2" w:rsidRDefault="009F1634"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24</w:t>
            </w:r>
          </w:p>
        </w:tc>
        <w:tc>
          <w:tcPr>
            <w:tcW w:w="7938" w:type="dxa"/>
            <w:gridSpan w:val="2"/>
          </w:tcPr>
          <w:p w14:paraId="3804E45F" w14:textId="0994755A"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Öğrenci Disiplin İşlemleri</w:t>
            </w:r>
          </w:p>
        </w:tc>
        <w:tc>
          <w:tcPr>
            <w:tcW w:w="3600" w:type="dxa"/>
          </w:tcPr>
          <w:p w14:paraId="2EB9D260" w14:textId="5F1ED633" w:rsidR="00B86AD5" w:rsidRPr="008919A2" w:rsidRDefault="009F1634"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Soruşturma Yazıları, Tutanaklar, Yüksekokul</w:t>
            </w:r>
            <w:r w:rsidR="00430C5B"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 xml:space="preserve">Müdürlüğü Yazısı  </w:t>
            </w:r>
          </w:p>
        </w:tc>
        <w:tc>
          <w:tcPr>
            <w:tcW w:w="1615" w:type="dxa"/>
          </w:tcPr>
          <w:p w14:paraId="29C879C1" w14:textId="4330F6CA" w:rsidR="00B86AD5" w:rsidRPr="008919A2" w:rsidRDefault="009F1634"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2 hafta  </w:t>
            </w:r>
          </w:p>
        </w:tc>
      </w:tr>
      <w:tr w:rsidR="008919A2" w:rsidRPr="008919A2" w14:paraId="51EA0565"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3FAEDE79" w14:textId="7273B52D" w:rsidR="00B86AD5" w:rsidRPr="008919A2" w:rsidRDefault="009F1634"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25</w:t>
            </w:r>
          </w:p>
        </w:tc>
        <w:tc>
          <w:tcPr>
            <w:tcW w:w="7938" w:type="dxa"/>
            <w:gridSpan w:val="2"/>
            <w:shd w:val="clear" w:color="auto" w:fill="E8E8E8" w:themeFill="background2"/>
          </w:tcPr>
          <w:p w14:paraId="3299A219" w14:textId="7D8D255D"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Akademik Faaliyet Raporu</w:t>
            </w:r>
            <w:r w:rsidR="009F1634" w:rsidRPr="008919A2">
              <w:rPr>
                <w:rFonts w:ascii="Times New Roman" w:hAnsi="Times New Roman" w:cs="Times New Roman"/>
                <w:color w:val="000000" w:themeColor="text1"/>
                <w:lang w:val="tr-TR"/>
              </w:rPr>
              <w:t xml:space="preserve"> (Bir önceki akademik yıl</w:t>
            </w:r>
            <w:r w:rsidR="00D52F57" w:rsidRPr="008919A2">
              <w:rPr>
                <w:rFonts w:ascii="Times New Roman" w:hAnsi="Times New Roman" w:cs="Times New Roman"/>
                <w:color w:val="000000" w:themeColor="text1"/>
                <w:lang w:val="tr-TR"/>
              </w:rPr>
              <w:t xml:space="preserve">da </w:t>
            </w:r>
            <w:r w:rsidRPr="008919A2">
              <w:rPr>
                <w:rFonts w:ascii="Times New Roman" w:hAnsi="Times New Roman" w:cs="Times New Roman"/>
                <w:color w:val="000000" w:themeColor="text1"/>
                <w:lang w:val="tr-TR"/>
              </w:rPr>
              <w:t>gerçekleşen akademik</w:t>
            </w:r>
            <w:r w:rsidR="009F1634"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çalışmaların ve</w:t>
            </w:r>
            <w:r w:rsidR="009F1634"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kültürel faaliyetlerin rapor</w:t>
            </w:r>
            <w:r w:rsidR="00D52F57" w:rsidRPr="008919A2">
              <w:rPr>
                <w:rFonts w:ascii="Times New Roman" w:hAnsi="Times New Roman" w:cs="Times New Roman"/>
                <w:color w:val="000000" w:themeColor="text1"/>
                <w:lang w:val="tr-TR"/>
              </w:rPr>
              <w:t>lanarak</w:t>
            </w:r>
            <w:r w:rsidRPr="008919A2">
              <w:rPr>
                <w:rFonts w:ascii="Times New Roman" w:hAnsi="Times New Roman" w:cs="Times New Roman"/>
                <w:color w:val="000000" w:themeColor="text1"/>
                <w:lang w:val="tr-TR"/>
              </w:rPr>
              <w:t xml:space="preserve"> Rektörlüğe sunulması</w:t>
            </w:r>
            <w:r w:rsidR="009F1634" w:rsidRPr="008919A2">
              <w:rPr>
                <w:rFonts w:ascii="Times New Roman" w:hAnsi="Times New Roman" w:cs="Times New Roman"/>
                <w:color w:val="000000" w:themeColor="text1"/>
                <w:lang w:val="tr-TR"/>
              </w:rPr>
              <w:t xml:space="preserve">)  </w:t>
            </w:r>
          </w:p>
        </w:tc>
        <w:tc>
          <w:tcPr>
            <w:tcW w:w="3600" w:type="dxa"/>
            <w:shd w:val="clear" w:color="auto" w:fill="E8E8E8" w:themeFill="background2"/>
          </w:tcPr>
          <w:p w14:paraId="4AEC6043" w14:textId="55B97F5D"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Resmi Yazı</w:t>
            </w:r>
            <w:r w:rsidR="009F1634" w:rsidRPr="008919A2">
              <w:rPr>
                <w:rFonts w:ascii="Times New Roman" w:hAnsi="Times New Roman" w:cs="Times New Roman"/>
                <w:color w:val="000000" w:themeColor="text1"/>
                <w:lang w:val="tr-TR"/>
              </w:rPr>
              <w:t>, Akademik Faaliyet Formu</w:t>
            </w:r>
          </w:p>
        </w:tc>
        <w:tc>
          <w:tcPr>
            <w:tcW w:w="1615" w:type="dxa"/>
            <w:shd w:val="clear" w:color="auto" w:fill="E8E8E8" w:themeFill="background2"/>
          </w:tcPr>
          <w:p w14:paraId="6935D99B" w14:textId="3CB24368" w:rsidR="00B86AD5" w:rsidRPr="008919A2" w:rsidRDefault="009F1634"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2 hafta  </w:t>
            </w:r>
          </w:p>
        </w:tc>
      </w:tr>
      <w:tr w:rsidR="008919A2" w:rsidRPr="008919A2" w14:paraId="36901CDC" w14:textId="77777777" w:rsidTr="000C0CC8">
        <w:trPr>
          <w:jc w:val="center"/>
        </w:trPr>
        <w:tc>
          <w:tcPr>
            <w:cnfStyle w:val="001000000000" w:firstRow="0" w:lastRow="0" w:firstColumn="1" w:lastColumn="0" w:oddVBand="0" w:evenVBand="0" w:oddHBand="0" w:evenHBand="0" w:firstRowFirstColumn="0" w:firstRowLastColumn="0" w:lastRowFirstColumn="0" w:lastRowLastColumn="0"/>
            <w:tcW w:w="972" w:type="dxa"/>
          </w:tcPr>
          <w:p w14:paraId="19DDD7B9" w14:textId="0C3C9996" w:rsidR="00B86AD5" w:rsidRPr="008919A2" w:rsidRDefault="009F1634"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26</w:t>
            </w:r>
          </w:p>
        </w:tc>
        <w:tc>
          <w:tcPr>
            <w:tcW w:w="7938" w:type="dxa"/>
            <w:gridSpan w:val="2"/>
          </w:tcPr>
          <w:p w14:paraId="6EA99A7D" w14:textId="2DFC8456"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Stratejik Plan Çalışmaları (Yüksekokulun üç</w:t>
            </w:r>
            <w:r w:rsidR="009F1634" w:rsidRPr="008919A2">
              <w:rPr>
                <w:rFonts w:ascii="Times New Roman" w:hAnsi="Times New Roman" w:cs="Times New Roman"/>
                <w:color w:val="000000" w:themeColor="text1"/>
                <w:lang w:val="tr-TR"/>
              </w:rPr>
              <w:t xml:space="preserve"> yıllık </w:t>
            </w:r>
            <w:r w:rsidRPr="008919A2">
              <w:rPr>
                <w:rFonts w:ascii="Times New Roman" w:hAnsi="Times New Roman" w:cs="Times New Roman"/>
                <w:color w:val="000000" w:themeColor="text1"/>
                <w:lang w:val="tr-TR"/>
              </w:rPr>
              <w:t>hedef, amaç ve</w:t>
            </w:r>
            <w:r w:rsidR="009F1634"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stratejik planlarına</w:t>
            </w:r>
            <w:r w:rsidR="009F1634" w:rsidRPr="008919A2">
              <w:rPr>
                <w:rFonts w:ascii="Times New Roman" w:hAnsi="Times New Roman" w:cs="Times New Roman"/>
                <w:color w:val="000000" w:themeColor="text1"/>
                <w:lang w:val="tr-TR"/>
              </w:rPr>
              <w:t xml:space="preserve"> </w:t>
            </w:r>
            <w:r w:rsidRPr="008919A2">
              <w:rPr>
                <w:rFonts w:ascii="Times New Roman" w:hAnsi="Times New Roman" w:cs="Times New Roman"/>
                <w:color w:val="000000" w:themeColor="text1"/>
                <w:lang w:val="tr-TR"/>
              </w:rPr>
              <w:t>ilişkin bilgilerin rapor halinde Rektörlüğe sunulması</w:t>
            </w:r>
            <w:r w:rsidR="009F1634" w:rsidRPr="008919A2">
              <w:rPr>
                <w:rFonts w:ascii="Times New Roman" w:hAnsi="Times New Roman" w:cs="Times New Roman"/>
                <w:color w:val="000000" w:themeColor="text1"/>
                <w:lang w:val="tr-TR"/>
              </w:rPr>
              <w:t xml:space="preserve">)  </w:t>
            </w:r>
          </w:p>
        </w:tc>
        <w:tc>
          <w:tcPr>
            <w:tcW w:w="3600" w:type="dxa"/>
          </w:tcPr>
          <w:p w14:paraId="7B9895C8" w14:textId="63B3125D" w:rsidR="00B86AD5" w:rsidRPr="008919A2" w:rsidRDefault="009F1634"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Resmi Yazı, İlgili Form  </w:t>
            </w:r>
          </w:p>
        </w:tc>
        <w:tc>
          <w:tcPr>
            <w:tcW w:w="1615" w:type="dxa"/>
          </w:tcPr>
          <w:p w14:paraId="27B71AE9" w14:textId="12FCFBF0" w:rsidR="00B86AD5" w:rsidRPr="008919A2" w:rsidRDefault="009F1634"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15 gün</w:t>
            </w:r>
          </w:p>
        </w:tc>
      </w:tr>
      <w:tr w:rsidR="008919A2" w:rsidRPr="008919A2" w14:paraId="148C13CD"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E8E8E8" w:themeFill="background2"/>
          </w:tcPr>
          <w:p w14:paraId="51AFF0F3" w14:textId="5CAE02D9" w:rsidR="00B86AD5" w:rsidRPr="008919A2" w:rsidRDefault="009F1634"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27</w:t>
            </w:r>
          </w:p>
        </w:tc>
        <w:tc>
          <w:tcPr>
            <w:tcW w:w="7938" w:type="dxa"/>
            <w:gridSpan w:val="2"/>
            <w:shd w:val="clear" w:color="auto" w:fill="E8E8E8" w:themeFill="background2"/>
          </w:tcPr>
          <w:p w14:paraId="65BB69A0" w14:textId="6EE649B6" w:rsidR="00B86AD5" w:rsidRPr="008919A2" w:rsidRDefault="00430C5B"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Telefonla Bilgilendirme</w:t>
            </w:r>
            <w:r w:rsidR="009F1634" w:rsidRPr="008919A2">
              <w:rPr>
                <w:rFonts w:ascii="Times New Roman" w:hAnsi="Times New Roman" w:cs="Times New Roman"/>
                <w:color w:val="000000" w:themeColor="text1"/>
                <w:lang w:val="tr-TR"/>
              </w:rPr>
              <w:t xml:space="preserve">  </w:t>
            </w:r>
          </w:p>
        </w:tc>
        <w:tc>
          <w:tcPr>
            <w:tcW w:w="3600" w:type="dxa"/>
            <w:shd w:val="clear" w:color="auto" w:fill="E8E8E8" w:themeFill="background2"/>
          </w:tcPr>
          <w:p w14:paraId="61D006AD" w14:textId="647B4B52" w:rsidR="00B86AD5" w:rsidRPr="008919A2" w:rsidRDefault="009F1634"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İdari Konular  </w:t>
            </w:r>
          </w:p>
        </w:tc>
        <w:tc>
          <w:tcPr>
            <w:tcW w:w="1615" w:type="dxa"/>
            <w:shd w:val="clear" w:color="auto" w:fill="E8E8E8" w:themeFill="background2"/>
          </w:tcPr>
          <w:p w14:paraId="049CF5BD" w14:textId="21A8FB03" w:rsidR="00B86AD5" w:rsidRPr="008919A2" w:rsidRDefault="009F1634"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3 dk.</w:t>
            </w:r>
          </w:p>
        </w:tc>
      </w:tr>
      <w:tr w:rsidR="008919A2" w:rsidRPr="008919A2" w14:paraId="40886F99" w14:textId="77777777" w:rsidTr="008919A2">
        <w:trPr>
          <w:jc w:val="center"/>
        </w:trPr>
        <w:tc>
          <w:tcPr>
            <w:cnfStyle w:val="001000000000" w:firstRow="0" w:lastRow="0" w:firstColumn="1" w:lastColumn="0" w:oddVBand="0" w:evenVBand="0" w:oddHBand="0" w:evenHBand="0" w:firstRowFirstColumn="0" w:firstRowLastColumn="0" w:lastRowFirstColumn="0" w:lastRowLastColumn="0"/>
            <w:tcW w:w="972" w:type="dxa"/>
            <w:tcBorders>
              <w:bottom w:val="single" w:sz="4" w:space="0" w:color="666666" w:themeColor="text1" w:themeTint="99"/>
            </w:tcBorders>
          </w:tcPr>
          <w:p w14:paraId="5CE06587" w14:textId="7326B671" w:rsidR="00B86AD5" w:rsidRPr="008919A2" w:rsidRDefault="009F1634"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28</w:t>
            </w:r>
          </w:p>
        </w:tc>
        <w:tc>
          <w:tcPr>
            <w:tcW w:w="7938" w:type="dxa"/>
            <w:gridSpan w:val="2"/>
            <w:tcBorders>
              <w:bottom w:val="single" w:sz="4" w:space="0" w:color="666666" w:themeColor="text1" w:themeTint="99"/>
            </w:tcBorders>
          </w:tcPr>
          <w:p w14:paraId="27A3E5E1" w14:textId="41CAC9BE"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YADYO Tanıtım Kitapçığı, El</w:t>
            </w:r>
            <w:r w:rsidR="009F1634" w:rsidRPr="008919A2">
              <w:rPr>
                <w:rFonts w:ascii="Times New Roman" w:hAnsi="Times New Roman" w:cs="Times New Roman"/>
                <w:color w:val="000000" w:themeColor="text1"/>
                <w:lang w:val="tr-TR"/>
              </w:rPr>
              <w:t xml:space="preserve"> broşürü  </w:t>
            </w:r>
          </w:p>
        </w:tc>
        <w:tc>
          <w:tcPr>
            <w:tcW w:w="3600" w:type="dxa"/>
            <w:tcBorders>
              <w:bottom w:val="single" w:sz="4" w:space="0" w:color="666666" w:themeColor="text1" w:themeTint="99"/>
            </w:tcBorders>
          </w:tcPr>
          <w:p w14:paraId="55B6A98D" w14:textId="74DD2BAE" w:rsidR="00B86AD5" w:rsidRPr="008919A2" w:rsidRDefault="00430C5B"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Resmi Yazı, Fotoğraflar, İlgili</w:t>
            </w:r>
            <w:r w:rsidR="009F1634" w:rsidRPr="008919A2">
              <w:rPr>
                <w:rFonts w:ascii="Times New Roman" w:hAnsi="Times New Roman" w:cs="Times New Roman"/>
                <w:color w:val="000000" w:themeColor="text1"/>
                <w:lang w:val="tr-TR"/>
              </w:rPr>
              <w:t xml:space="preserve"> Formlar  </w:t>
            </w:r>
          </w:p>
        </w:tc>
        <w:tc>
          <w:tcPr>
            <w:tcW w:w="1615" w:type="dxa"/>
            <w:tcBorders>
              <w:bottom w:val="single" w:sz="4" w:space="0" w:color="666666" w:themeColor="text1" w:themeTint="99"/>
            </w:tcBorders>
          </w:tcPr>
          <w:p w14:paraId="5B9364A2" w14:textId="36C23BBC" w:rsidR="00B86AD5" w:rsidRPr="008919A2" w:rsidRDefault="009F1634" w:rsidP="000256D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5 gün</w:t>
            </w:r>
          </w:p>
        </w:tc>
      </w:tr>
      <w:tr w:rsidR="008919A2" w:rsidRPr="008919A2" w14:paraId="5786333B" w14:textId="77777777" w:rsidTr="008919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2" w:type="dxa"/>
            <w:tcBorders>
              <w:bottom w:val="single" w:sz="4" w:space="0" w:color="auto"/>
            </w:tcBorders>
            <w:shd w:val="clear" w:color="auto" w:fill="E8E8E8" w:themeFill="background2"/>
          </w:tcPr>
          <w:p w14:paraId="4D2E04C4" w14:textId="19B36853" w:rsidR="00B86AD5" w:rsidRPr="008919A2" w:rsidRDefault="009F1634" w:rsidP="00630CB4">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29</w:t>
            </w:r>
          </w:p>
        </w:tc>
        <w:tc>
          <w:tcPr>
            <w:tcW w:w="7938" w:type="dxa"/>
            <w:gridSpan w:val="2"/>
            <w:tcBorders>
              <w:bottom w:val="single" w:sz="4" w:space="0" w:color="auto"/>
            </w:tcBorders>
            <w:shd w:val="clear" w:color="auto" w:fill="E8E8E8" w:themeFill="background2"/>
          </w:tcPr>
          <w:p w14:paraId="7979B847" w14:textId="24C67CCC" w:rsidR="00B86AD5" w:rsidRPr="008919A2" w:rsidRDefault="000256DD"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Bordro Tahakkuk</w:t>
            </w:r>
            <w:r w:rsidR="009F1634" w:rsidRPr="008919A2">
              <w:rPr>
                <w:rFonts w:ascii="Times New Roman" w:hAnsi="Times New Roman" w:cs="Times New Roman"/>
                <w:color w:val="000000" w:themeColor="text1"/>
                <w:lang w:val="tr-TR"/>
              </w:rPr>
              <w:t xml:space="preserve">   </w:t>
            </w:r>
          </w:p>
        </w:tc>
        <w:tc>
          <w:tcPr>
            <w:tcW w:w="3600" w:type="dxa"/>
            <w:tcBorders>
              <w:bottom w:val="single" w:sz="4" w:space="0" w:color="auto"/>
            </w:tcBorders>
            <w:shd w:val="clear" w:color="auto" w:fill="E8E8E8" w:themeFill="background2"/>
          </w:tcPr>
          <w:p w14:paraId="4D9F7D45" w14:textId="77777777" w:rsidR="00B86AD5" w:rsidRPr="008919A2" w:rsidRDefault="00B86AD5"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p>
        </w:tc>
        <w:tc>
          <w:tcPr>
            <w:tcW w:w="1615" w:type="dxa"/>
            <w:tcBorders>
              <w:bottom w:val="single" w:sz="4" w:space="0" w:color="auto"/>
            </w:tcBorders>
            <w:shd w:val="clear" w:color="auto" w:fill="E8E8E8" w:themeFill="background2"/>
          </w:tcPr>
          <w:p w14:paraId="7A95951B" w14:textId="2A0DE2A1" w:rsidR="00B86AD5" w:rsidRPr="008919A2" w:rsidRDefault="009F1634" w:rsidP="000256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5 gün</w:t>
            </w:r>
          </w:p>
        </w:tc>
      </w:tr>
      <w:tr w:rsidR="008919A2" w:rsidRPr="008919A2" w14:paraId="602E138A" w14:textId="77777777" w:rsidTr="008919A2">
        <w:trPr>
          <w:jc w:val="center"/>
        </w:trPr>
        <w:tc>
          <w:tcPr>
            <w:cnfStyle w:val="001000000000" w:firstRow="0" w:lastRow="0" w:firstColumn="1" w:lastColumn="0" w:oddVBand="0" w:evenVBand="0" w:oddHBand="0" w:evenHBand="0" w:firstRowFirstColumn="0" w:firstRowLastColumn="0" w:lastRowFirstColumn="0" w:lastRowLastColumn="0"/>
            <w:tcW w:w="14125" w:type="dxa"/>
            <w:gridSpan w:val="5"/>
            <w:tcBorders>
              <w:top w:val="single" w:sz="4" w:space="0" w:color="auto"/>
              <w:left w:val="nil"/>
              <w:bottom w:val="nil"/>
              <w:right w:val="nil"/>
            </w:tcBorders>
          </w:tcPr>
          <w:p w14:paraId="7473CB72" w14:textId="77777777" w:rsidR="000C0CC8" w:rsidRPr="008919A2" w:rsidRDefault="000C0CC8" w:rsidP="000256DD">
            <w:pPr>
              <w:rPr>
                <w:rFonts w:ascii="Times New Roman" w:hAnsi="Times New Roman" w:cs="Times New Roman"/>
                <w:color w:val="000000" w:themeColor="text1"/>
                <w:lang w:val="tr-TR"/>
              </w:rPr>
            </w:pPr>
          </w:p>
          <w:p w14:paraId="206BBC93" w14:textId="6D33BA02" w:rsidR="000C0CC8" w:rsidRPr="008919A2" w:rsidRDefault="000C0CC8" w:rsidP="000256DD">
            <w:pPr>
              <w:rPr>
                <w:rFonts w:ascii="Times New Roman" w:hAnsi="Times New Roman" w:cs="Times New Roman"/>
                <w:b w:val="0"/>
                <w:bCs w:val="0"/>
                <w:color w:val="000000" w:themeColor="text1"/>
                <w:lang w:val="tr-TR"/>
              </w:rPr>
            </w:pPr>
            <w:r w:rsidRPr="008919A2">
              <w:rPr>
                <w:rFonts w:ascii="Times New Roman" w:hAnsi="Times New Roman" w:cs="Times New Roman"/>
                <w:b w:val="0"/>
                <w:bCs w:val="0"/>
                <w:color w:val="000000" w:themeColor="text1"/>
                <w:lang w:val="tr-TR"/>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c>
      </w:tr>
      <w:tr w:rsidR="008919A2" w:rsidRPr="008919A2" w14:paraId="3CA989C3" w14:textId="7BA3E284" w:rsidTr="009C7A85">
        <w:trPr>
          <w:cnfStyle w:val="000000100000" w:firstRow="0" w:lastRow="0" w:firstColumn="0" w:lastColumn="0" w:oddVBand="0" w:evenVBand="0" w:oddHBand="1" w:evenHBand="0" w:firstRowFirstColumn="0" w:firstRowLastColumn="0" w:lastRowFirstColumn="0" w:lastRowLastColumn="0"/>
          <w:trHeight w:val="1872"/>
          <w:jc w:val="center"/>
        </w:trPr>
        <w:tc>
          <w:tcPr>
            <w:cnfStyle w:val="001000000000" w:firstRow="0" w:lastRow="0" w:firstColumn="1" w:lastColumn="0" w:oddVBand="0" w:evenVBand="0" w:oddHBand="0" w:evenHBand="0" w:firstRowFirstColumn="0" w:firstRowLastColumn="0" w:lastRowFirstColumn="0" w:lastRowLastColumn="0"/>
            <w:tcW w:w="6540" w:type="dxa"/>
            <w:gridSpan w:val="2"/>
            <w:tcBorders>
              <w:top w:val="nil"/>
              <w:left w:val="nil"/>
              <w:bottom w:val="nil"/>
              <w:right w:val="nil"/>
            </w:tcBorders>
            <w:shd w:val="clear" w:color="auto" w:fill="FFFFFF" w:themeFill="background1"/>
          </w:tcPr>
          <w:p w14:paraId="5DBBECDC" w14:textId="77777777" w:rsidR="000C0CC8" w:rsidRPr="008919A2" w:rsidRDefault="000C0CC8" w:rsidP="000C0CC8">
            <w:pPr>
              <w:jc w:val="center"/>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İlk Müracaat Yeri</w:t>
            </w:r>
          </w:p>
          <w:p w14:paraId="0D7AA6A4" w14:textId="77777777" w:rsidR="000C0CC8" w:rsidRPr="008919A2" w:rsidRDefault="000C0CC8" w:rsidP="000C0CC8">
            <w:pPr>
              <w:jc w:val="center"/>
              <w:rPr>
                <w:rFonts w:ascii="Times New Roman" w:hAnsi="Times New Roman" w:cs="Times New Roman"/>
                <w:b w:val="0"/>
                <w:bCs w:val="0"/>
                <w:color w:val="000000" w:themeColor="text1"/>
                <w:lang w:val="tr-TR"/>
              </w:rPr>
            </w:pPr>
            <w:r w:rsidRPr="008919A2">
              <w:rPr>
                <w:rFonts w:ascii="Times New Roman" w:hAnsi="Times New Roman" w:cs="Times New Roman"/>
                <w:b w:val="0"/>
                <w:bCs w:val="0"/>
                <w:color w:val="000000" w:themeColor="text1"/>
                <w:lang w:val="tr-TR"/>
              </w:rPr>
              <w:t>Hasan Eker</w:t>
            </w:r>
          </w:p>
          <w:p w14:paraId="35579894" w14:textId="77777777" w:rsidR="000C0CC8" w:rsidRPr="008919A2" w:rsidRDefault="000C0CC8" w:rsidP="000C0CC8">
            <w:pPr>
              <w:jc w:val="center"/>
              <w:rPr>
                <w:rFonts w:ascii="Times New Roman" w:hAnsi="Times New Roman" w:cs="Times New Roman"/>
                <w:b w:val="0"/>
                <w:bCs w:val="0"/>
                <w:color w:val="000000" w:themeColor="text1"/>
                <w:lang w:val="tr-TR"/>
              </w:rPr>
            </w:pPr>
            <w:r w:rsidRPr="008919A2">
              <w:rPr>
                <w:rFonts w:ascii="Times New Roman" w:hAnsi="Times New Roman" w:cs="Times New Roman"/>
                <w:b w:val="0"/>
                <w:bCs w:val="0"/>
                <w:color w:val="000000" w:themeColor="text1"/>
                <w:lang w:val="tr-TR"/>
              </w:rPr>
              <w:t>Yüksekokul Sekreter V.</w:t>
            </w:r>
          </w:p>
          <w:p w14:paraId="7C8525AD" w14:textId="77777777" w:rsidR="000C0CC8" w:rsidRPr="008919A2" w:rsidRDefault="000C0CC8" w:rsidP="000C0CC8">
            <w:pPr>
              <w:jc w:val="center"/>
              <w:rPr>
                <w:rFonts w:ascii="Times New Roman" w:hAnsi="Times New Roman" w:cs="Times New Roman"/>
                <w:b w:val="0"/>
                <w:bCs w:val="0"/>
                <w:color w:val="000000" w:themeColor="text1"/>
                <w:lang w:val="tr-TR"/>
              </w:rPr>
            </w:pPr>
            <w:r w:rsidRPr="008919A2">
              <w:rPr>
                <w:rFonts w:ascii="Times New Roman" w:hAnsi="Times New Roman" w:cs="Times New Roman"/>
                <w:b w:val="0"/>
                <w:bCs w:val="0"/>
                <w:color w:val="000000" w:themeColor="text1"/>
                <w:lang w:val="tr-TR"/>
              </w:rPr>
              <w:t>Tel: (328) 825 18 18 /4305</w:t>
            </w:r>
          </w:p>
          <w:p w14:paraId="1B035BBB" w14:textId="77777777" w:rsidR="000C0CC8" w:rsidRPr="008919A2" w:rsidRDefault="000C0CC8" w:rsidP="000C0CC8">
            <w:pPr>
              <w:jc w:val="center"/>
              <w:rPr>
                <w:rFonts w:ascii="Times New Roman" w:hAnsi="Times New Roman" w:cs="Times New Roman"/>
                <w:b w:val="0"/>
                <w:bCs w:val="0"/>
                <w:color w:val="000000" w:themeColor="text1"/>
                <w:lang w:val="tr-TR"/>
              </w:rPr>
            </w:pPr>
            <w:r w:rsidRPr="008919A2">
              <w:rPr>
                <w:rFonts w:ascii="Times New Roman" w:hAnsi="Times New Roman" w:cs="Times New Roman"/>
                <w:b w:val="0"/>
                <w:bCs w:val="0"/>
                <w:color w:val="000000" w:themeColor="text1"/>
                <w:lang w:val="tr-TR"/>
              </w:rPr>
              <w:t>Faks: (328) 827 10 97</w:t>
            </w:r>
          </w:p>
          <w:p w14:paraId="1AEACC3A" w14:textId="4139761A" w:rsidR="000C0CC8" w:rsidRPr="008919A2" w:rsidRDefault="000C0CC8" w:rsidP="000C0CC8">
            <w:pPr>
              <w:rPr>
                <w:rFonts w:ascii="Times New Roman" w:hAnsi="Times New Roman" w:cs="Times New Roman"/>
                <w:b w:val="0"/>
                <w:bCs w:val="0"/>
                <w:color w:val="000000" w:themeColor="text1"/>
                <w:lang w:val="tr-TR"/>
              </w:rPr>
            </w:pPr>
            <w:r w:rsidRPr="008919A2">
              <w:rPr>
                <w:rFonts w:ascii="Times New Roman" w:hAnsi="Times New Roman" w:cs="Times New Roman"/>
                <w:b w:val="0"/>
                <w:bCs w:val="0"/>
                <w:color w:val="000000" w:themeColor="text1"/>
                <w:lang w:val="tr-TR"/>
              </w:rPr>
              <w:t xml:space="preserve">                       E-posta: hasaneker@osmaniye.edu.tr</w:t>
            </w:r>
          </w:p>
        </w:tc>
        <w:tc>
          <w:tcPr>
            <w:tcW w:w="7585" w:type="dxa"/>
            <w:gridSpan w:val="3"/>
            <w:tcBorders>
              <w:top w:val="nil"/>
              <w:left w:val="nil"/>
              <w:bottom w:val="nil"/>
              <w:right w:val="nil"/>
            </w:tcBorders>
            <w:shd w:val="clear" w:color="auto" w:fill="FFFFFF" w:themeFill="background1"/>
          </w:tcPr>
          <w:p w14:paraId="16F9CF6D" w14:textId="77777777" w:rsidR="000C0CC8" w:rsidRPr="008919A2" w:rsidRDefault="000C0CC8" w:rsidP="000C0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lang w:val="tr-TR"/>
              </w:rPr>
            </w:pPr>
            <w:r w:rsidRPr="008919A2">
              <w:rPr>
                <w:rFonts w:ascii="Times New Roman" w:hAnsi="Times New Roman" w:cs="Times New Roman"/>
                <w:b/>
                <w:bCs/>
                <w:color w:val="000000" w:themeColor="text1"/>
                <w:lang w:val="tr-TR"/>
              </w:rPr>
              <w:t>İkinci Müracaat Yeri</w:t>
            </w:r>
          </w:p>
          <w:p w14:paraId="5935D305" w14:textId="08975028" w:rsidR="000C0CC8" w:rsidRPr="008919A2" w:rsidRDefault="000C0CC8" w:rsidP="000C0C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tr-TR"/>
              </w:rPr>
            </w:pPr>
            <w:r w:rsidRPr="008919A2">
              <w:rPr>
                <w:rFonts w:ascii="Times New Roman" w:hAnsi="Times New Roman" w:cs="Times New Roman"/>
                <w:color w:val="000000" w:themeColor="text1"/>
                <w:lang w:val="tr-TR"/>
              </w:rPr>
              <w:t xml:space="preserve">Prof. Dr. Ceyhun Yükselir                   </w:t>
            </w:r>
            <w:r w:rsidRPr="008919A2">
              <w:rPr>
                <w:rFonts w:ascii="Times New Roman" w:hAnsi="Times New Roman" w:cs="Times New Roman"/>
                <w:color w:val="000000" w:themeColor="text1"/>
                <w:lang w:val="tr-TR"/>
              </w:rPr>
              <w:br/>
              <w:t xml:space="preserve">Yabancı Diller Yüksekokulu Müdürü  </w:t>
            </w:r>
            <w:r w:rsidRPr="008919A2">
              <w:rPr>
                <w:rFonts w:ascii="Times New Roman" w:hAnsi="Times New Roman" w:cs="Times New Roman"/>
                <w:color w:val="000000" w:themeColor="text1"/>
                <w:lang w:val="tr-TR"/>
              </w:rPr>
              <w:br/>
              <w:t xml:space="preserve">Tel: (328) 825 18 18 / 4300  </w:t>
            </w:r>
            <w:r w:rsidRPr="008919A2">
              <w:rPr>
                <w:rFonts w:ascii="Times New Roman" w:hAnsi="Times New Roman" w:cs="Times New Roman"/>
                <w:color w:val="000000" w:themeColor="text1"/>
                <w:lang w:val="tr-TR"/>
              </w:rPr>
              <w:br/>
              <w:t xml:space="preserve">Faks: (328) 827 10 97 </w:t>
            </w:r>
            <w:r w:rsidRPr="008919A2">
              <w:rPr>
                <w:rFonts w:ascii="Times New Roman" w:hAnsi="Times New Roman" w:cs="Times New Roman"/>
                <w:color w:val="000000" w:themeColor="text1"/>
                <w:lang w:val="tr-TR"/>
              </w:rPr>
              <w:br/>
              <w:t>E-posta: ceyhunyukselir@osmaniye.edu.tr</w:t>
            </w:r>
          </w:p>
        </w:tc>
      </w:tr>
    </w:tbl>
    <w:p w14:paraId="3E42108B" w14:textId="77777777" w:rsidR="00D52F57" w:rsidRPr="008919A2" w:rsidRDefault="00D52F57" w:rsidP="00D52F57">
      <w:pPr>
        <w:spacing w:after="0" w:line="240" w:lineRule="auto"/>
        <w:ind w:left="-630" w:right="-540"/>
        <w:jc w:val="both"/>
        <w:rPr>
          <w:rFonts w:ascii="Times New Roman" w:hAnsi="Times New Roman" w:cs="Times New Roman"/>
          <w:color w:val="000000" w:themeColor="text1"/>
          <w:lang w:val="tr-TR"/>
        </w:rPr>
      </w:pPr>
    </w:p>
    <w:p w14:paraId="564A93DB" w14:textId="072F7E5E" w:rsidR="009F1634" w:rsidRPr="008919A2" w:rsidRDefault="009F1634" w:rsidP="00D52F57">
      <w:pPr>
        <w:spacing w:after="0" w:line="240" w:lineRule="auto"/>
        <w:ind w:left="-630" w:right="-540"/>
        <w:jc w:val="both"/>
        <w:rPr>
          <w:rFonts w:ascii="Times New Roman" w:hAnsi="Times New Roman" w:cs="Times New Roman"/>
          <w:color w:val="000000" w:themeColor="text1"/>
          <w:lang w:val="tr-TR"/>
        </w:rPr>
      </w:pPr>
    </w:p>
    <w:p w14:paraId="317C374F" w14:textId="77777777" w:rsidR="00D52F57" w:rsidRPr="008919A2" w:rsidRDefault="00D52F57" w:rsidP="00D52F57">
      <w:pPr>
        <w:spacing w:line="240" w:lineRule="auto"/>
        <w:ind w:left="-630" w:right="-540"/>
        <w:jc w:val="both"/>
        <w:rPr>
          <w:rFonts w:ascii="Times New Roman" w:hAnsi="Times New Roman" w:cs="Times New Roman"/>
          <w:color w:val="000000" w:themeColor="text1"/>
          <w:lang w:val="tr-TR"/>
        </w:rPr>
      </w:pPr>
    </w:p>
    <w:sectPr w:rsidR="00D52F57" w:rsidRPr="008919A2" w:rsidSect="00D52F57">
      <w:pgSz w:w="15840" w:h="12240" w:orient="landscape"/>
      <w:pgMar w:top="36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75AE" w14:textId="77777777" w:rsidR="006F7C15" w:rsidRDefault="006F7C15" w:rsidP="00B86AD5">
      <w:pPr>
        <w:spacing w:after="0" w:line="240" w:lineRule="auto"/>
      </w:pPr>
      <w:r>
        <w:separator/>
      </w:r>
    </w:p>
  </w:endnote>
  <w:endnote w:type="continuationSeparator" w:id="0">
    <w:p w14:paraId="2AE8BF83" w14:textId="77777777" w:rsidR="006F7C15" w:rsidRDefault="006F7C15" w:rsidP="00B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16FD" w14:textId="77777777" w:rsidR="006F7C15" w:rsidRDefault="006F7C15" w:rsidP="00B86AD5">
      <w:pPr>
        <w:spacing w:after="0" w:line="240" w:lineRule="auto"/>
      </w:pPr>
      <w:r>
        <w:separator/>
      </w:r>
    </w:p>
  </w:footnote>
  <w:footnote w:type="continuationSeparator" w:id="0">
    <w:p w14:paraId="7B900F77" w14:textId="77777777" w:rsidR="006F7C15" w:rsidRDefault="006F7C15" w:rsidP="00B86A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D5"/>
    <w:rsid w:val="000256DD"/>
    <w:rsid w:val="000C0CC8"/>
    <w:rsid w:val="00242BD9"/>
    <w:rsid w:val="00430C5B"/>
    <w:rsid w:val="005647F0"/>
    <w:rsid w:val="00630CB4"/>
    <w:rsid w:val="006A44AA"/>
    <w:rsid w:val="006F7C15"/>
    <w:rsid w:val="00844D99"/>
    <w:rsid w:val="008919A2"/>
    <w:rsid w:val="009C7A85"/>
    <w:rsid w:val="009F1634"/>
    <w:rsid w:val="00B86AD5"/>
    <w:rsid w:val="00C94CFE"/>
    <w:rsid w:val="00D52F57"/>
    <w:rsid w:val="00EE51D6"/>
    <w:rsid w:val="00F1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754A"/>
  <w15:chartTrackingRefBased/>
  <w15:docId w15:val="{2A98BD4B-96A0-4863-9444-99BE1ED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8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8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86A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86A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86A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86A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86A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86A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86A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6A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86A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86A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86A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86A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86A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6A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6A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6AD5"/>
    <w:rPr>
      <w:rFonts w:eastAsiaTheme="majorEastAsia" w:cstheme="majorBidi"/>
      <w:color w:val="272727" w:themeColor="text1" w:themeTint="D8"/>
    </w:rPr>
  </w:style>
  <w:style w:type="paragraph" w:styleId="KonuBal">
    <w:name w:val="Title"/>
    <w:basedOn w:val="Normal"/>
    <w:next w:val="Normal"/>
    <w:link w:val="KonuBalChar"/>
    <w:uiPriority w:val="10"/>
    <w:qFormat/>
    <w:rsid w:val="00B8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86A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6A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86A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6A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86AD5"/>
    <w:rPr>
      <w:i/>
      <w:iCs/>
      <w:color w:val="404040" w:themeColor="text1" w:themeTint="BF"/>
    </w:rPr>
  </w:style>
  <w:style w:type="paragraph" w:styleId="ListeParagraf">
    <w:name w:val="List Paragraph"/>
    <w:basedOn w:val="Normal"/>
    <w:uiPriority w:val="34"/>
    <w:qFormat/>
    <w:rsid w:val="00B86AD5"/>
    <w:pPr>
      <w:ind w:left="720"/>
      <w:contextualSpacing/>
    </w:pPr>
  </w:style>
  <w:style w:type="character" w:styleId="GlVurgulama">
    <w:name w:val="Intense Emphasis"/>
    <w:basedOn w:val="VarsaylanParagrafYazTipi"/>
    <w:uiPriority w:val="21"/>
    <w:qFormat/>
    <w:rsid w:val="00B86AD5"/>
    <w:rPr>
      <w:i/>
      <w:iCs/>
      <w:color w:val="0F4761" w:themeColor="accent1" w:themeShade="BF"/>
    </w:rPr>
  </w:style>
  <w:style w:type="paragraph" w:styleId="GlAlnt">
    <w:name w:val="Intense Quote"/>
    <w:basedOn w:val="Normal"/>
    <w:next w:val="Normal"/>
    <w:link w:val="GlAlntChar"/>
    <w:uiPriority w:val="30"/>
    <w:qFormat/>
    <w:rsid w:val="00B8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86AD5"/>
    <w:rPr>
      <w:i/>
      <w:iCs/>
      <w:color w:val="0F4761" w:themeColor="accent1" w:themeShade="BF"/>
    </w:rPr>
  </w:style>
  <w:style w:type="character" w:styleId="GlBavuru">
    <w:name w:val="Intense Reference"/>
    <w:basedOn w:val="VarsaylanParagrafYazTipi"/>
    <w:uiPriority w:val="32"/>
    <w:qFormat/>
    <w:rsid w:val="00B86AD5"/>
    <w:rPr>
      <w:b/>
      <w:bCs/>
      <w:smallCaps/>
      <w:color w:val="0F4761" w:themeColor="accent1" w:themeShade="BF"/>
      <w:spacing w:val="5"/>
    </w:rPr>
  </w:style>
  <w:style w:type="table" w:styleId="TabloKlavuzu">
    <w:name w:val="Table Grid"/>
    <w:basedOn w:val="NormalTablo"/>
    <w:uiPriority w:val="39"/>
    <w:rsid w:val="00B86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86AD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86AD5"/>
  </w:style>
  <w:style w:type="paragraph" w:styleId="AltBilgi">
    <w:name w:val="footer"/>
    <w:basedOn w:val="Normal"/>
    <w:link w:val="AltBilgiChar"/>
    <w:uiPriority w:val="99"/>
    <w:unhideWhenUsed/>
    <w:rsid w:val="00B86AD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86AD5"/>
  </w:style>
  <w:style w:type="table" w:styleId="KlavuzuTablo4">
    <w:name w:val="Grid Table 4"/>
    <w:basedOn w:val="NormalTablo"/>
    <w:uiPriority w:val="49"/>
    <w:rsid w:val="000C0C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4063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Ercan</dc:creator>
  <cp:keywords/>
  <dc:description/>
  <cp:lastModifiedBy>Fatih Ercan</cp:lastModifiedBy>
  <cp:revision>2</cp:revision>
  <cp:lastPrinted>2025-10-09T13:32:00Z</cp:lastPrinted>
  <dcterms:created xsi:type="dcterms:W3CDTF">2025-10-09T14:12:00Z</dcterms:created>
  <dcterms:modified xsi:type="dcterms:W3CDTF">2025-10-09T14:12:00Z</dcterms:modified>
</cp:coreProperties>
</file>