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4"/>
        <w:gridCol w:w="2806"/>
        <w:gridCol w:w="1843"/>
        <w:gridCol w:w="1843"/>
      </w:tblGrid>
      <w:tr w:rsidR="009A2FAC" w:rsidRPr="00AB4389" w14:paraId="12454B22" w14:textId="77777777" w:rsidTr="00E04E4F">
        <w:trPr>
          <w:trHeight w:val="361"/>
        </w:trPr>
        <w:tc>
          <w:tcPr>
            <w:tcW w:w="3114" w:type="dxa"/>
            <w:vMerge w:val="restart"/>
            <w:shd w:val="clear" w:color="auto" w:fill="FFFFFF" w:themeFill="background1"/>
            <w:vAlign w:val="center"/>
          </w:tcPr>
          <w:p w14:paraId="0FAF6E17" w14:textId="2D8869EA" w:rsidR="009A2FAC" w:rsidRPr="00AB4389" w:rsidRDefault="00E04E4F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553FDCA" wp14:editId="61E83A13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6" w:type="dxa"/>
            <w:vMerge w:val="restart"/>
            <w:shd w:val="clear" w:color="auto" w:fill="FFFFFF" w:themeFill="background1"/>
            <w:vAlign w:val="center"/>
          </w:tcPr>
          <w:p w14:paraId="581F2067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AE42A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FE372" w14:textId="77777777" w:rsidR="009A2FAC" w:rsidRPr="00AB4389" w:rsidRDefault="009A2FAC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FAC" w:rsidRPr="00AB4389" w14:paraId="5F46BF0C" w14:textId="77777777" w:rsidTr="00E04E4F">
        <w:trPr>
          <w:trHeight w:val="361"/>
        </w:trPr>
        <w:tc>
          <w:tcPr>
            <w:tcW w:w="3114" w:type="dxa"/>
            <w:vMerge/>
            <w:shd w:val="clear" w:color="auto" w:fill="FFFFFF" w:themeFill="background1"/>
            <w:vAlign w:val="center"/>
          </w:tcPr>
          <w:p w14:paraId="07600C1B" w14:textId="77777777" w:rsidR="009A2FAC" w:rsidRPr="00AB4389" w:rsidRDefault="009A2FAC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D167E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49979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06531" w14:textId="77777777" w:rsidR="009A2FAC" w:rsidRPr="00AB4389" w:rsidRDefault="009A2FAC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FAC" w:rsidRPr="00AB4389" w14:paraId="2197E0E5" w14:textId="77777777" w:rsidTr="00E04E4F">
        <w:trPr>
          <w:trHeight w:val="361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C1CAE" w14:textId="77777777" w:rsidR="009A2FAC" w:rsidRPr="00AB4389" w:rsidRDefault="009A2FAC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51993" w14:textId="77777777" w:rsidR="009A2FAC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7232F87D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SATINALMA İŞLEMLERİ (SÖZLEŞMELER)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3B651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61245" w14:textId="77777777" w:rsidR="009A2FAC" w:rsidRPr="00AB4389" w:rsidRDefault="009A2FAC" w:rsidP="00237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FAC" w:rsidRPr="00AB4389" w14:paraId="5A10CCB7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5A9B8689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1B850B57" w14:textId="77777777" w:rsidR="009A2FAC" w:rsidRPr="00AB4389" w:rsidRDefault="009A2FAC" w:rsidP="00237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Doğrudan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Temin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sözleşmeye bağlı)</w:t>
            </w:r>
          </w:p>
        </w:tc>
      </w:tr>
      <w:tr w:rsidR="009A2FAC" w:rsidRPr="00AB4389" w14:paraId="08EDDD07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518A6697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458E8E17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A0">
              <w:rPr>
                <w:rFonts w:ascii="Times New Roman" w:hAnsi="Times New Roman" w:cs="Times New Roman"/>
                <w:sz w:val="24"/>
                <w:szCs w:val="24"/>
              </w:rPr>
              <w:t>Birimlerden bakım ve onarım ile ilgili hizmet alımı 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 gelmesi.</w:t>
            </w:r>
          </w:p>
        </w:tc>
      </w:tr>
      <w:tr w:rsidR="009A2FAC" w:rsidRPr="00AB4389" w14:paraId="3F2E1896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284512C3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7CED85AC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ve Tahakkuk Şube Müdürlüğü</w:t>
            </w:r>
          </w:p>
        </w:tc>
      </w:tr>
      <w:tr w:rsidR="009A2FAC" w:rsidRPr="00AB4389" w14:paraId="707F5E5C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66720B21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4021EC9F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9A2FAC" w:rsidRPr="00AB4389" w14:paraId="66619D31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6153DE04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69791D30" w14:textId="77777777" w:rsidR="009A2FAC" w:rsidRPr="00AB4389" w:rsidRDefault="009A2FAC" w:rsidP="009A2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Onay Belgesi, Yaklaşık Maliyet Cetveli, Piyasa Fiyat Araştırma Tutanağı hazırlanır. </w:t>
            </w:r>
            <w:r w:rsidRPr="00804E24">
              <w:rPr>
                <w:rFonts w:eastAsiaTheme="minorEastAsia"/>
                <w:color w:val="FFFFFF" w:themeColor="background1"/>
                <w:sz w:val="32"/>
                <w:szCs w:val="32"/>
              </w:rPr>
              <w:t xml:space="preserve"> </w:t>
            </w:r>
            <w:r w:rsidRPr="00804E24">
              <w:rPr>
                <w:rFonts w:ascii="Times New Roman" w:hAnsi="Times New Roman" w:cs="Times New Roman"/>
                <w:sz w:val="24"/>
                <w:szCs w:val="24"/>
              </w:rPr>
              <w:t xml:space="preserve">En düşük fiyat veren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ile sözleşme yapılır. </w:t>
            </w:r>
            <w:r w:rsidRPr="002739A5">
              <w:rPr>
                <w:rFonts w:ascii="Times New Roman" w:hAnsi="Times New Roman" w:cs="Times New Roman"/>
                <w:sz w:val="24"/>
                <w:szCs w:val="24"/>
              </w:rPr>
              <w:t>Sözleşmede belirtilen dönemlerde bakım ve onarım hizmeti yapılarak bakım formu düzenlenir.3 ayda bir fatura düzenlenir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YS'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Ödeme Emri Belgesi düzenlenir ve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ekleri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ile birlikte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SGD</w:t>
            </w:r>
            <w:r w:rsidRPr="0043512A">
              <w:rPr>
                <w:rFonts w:ascii="Times New Roman" w:hAnsi="Times New Roman" w:cs="Times New Roman"/>
                <w:sz w:val="24"/>
                <w:szCs w:val="24"/>
              </w:rPr>
              <w:t>B'na</w:t>
            </w:r>
            <w:proofErr w:type="spellEnd"/>
            <w:r w:rsidRPr="0043512A">
              <w:rPr>
                <w:rFonts w:ascii="Times New Roman" w:hAnsi="Times New Roman" w:cs="Times New Roman"/>
                <w:sz w:val="24"/>
                <w:szCs w:val="24"/>
              </w:rPr>
              <w:t xml:space="preserve"> teslim edil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mesi.</w:t>
            </w:r>
          </w:p>
        </w:tc>
      </w:tr>
      <w:tr w:rsidR="009A2FAC" w:rsidRPr="00AB4389" w14:paraId="24EAE11E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49D84A13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099E9C9D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bulunmamaktadır.</w:t>
            </w:r>
          </w:p>
        </w:tc>
      </w:tr>
      <w:tr w:rsidR="009A2FAC" w:rsidRPr="00AB4389" w14:paraId="475C858F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61CB0A92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4561789A" w14:textId="77777777" w:rsidR="009A2FAC" w:rsidRPr="00AB4389" w:rsidRDefault="009A2FAC" w:rsidP="00237439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AC" w:rsidRPr="00AB4389" w14:paraId="2A46EFEB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437CA214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1F62BF05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İş Günü</w:t>
            </w:r>
          </w:p>
        </w:tc>
      </w:tr>
      <w:tr w:rsidR="009A2FAC" w:rsidRPr="00AB4389" w14:paraId="0CBE287D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7E6EE0AF" w14:textId="77777777" w:rsidR="009A2FAC" w:rsidRPr="00AB4389" w:rsidRDefault="009A2FAC" w:rsidP="002374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7EAEA35D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AC" w:rsidRPr="00AB4389" w14:paraId="2744D193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76240711" w14:textId="77777777" w:rsidR="009A2FAC" w:rsidRPr="00AB4389" w:rsidRDefault="009A2FAC" w:rsidP="0023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5F301833" w14:textId="77777777" w:rsidR="009A2FAC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Her yıl Maliye Bakanlığı tarafından </w:t>
            </w:r>
            <w:proofErr w:type="gramStart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gramEnd"/>
            <w:r w:rsidRPr="00D867A4">
              <w:rPr>
                <w:rFonts w:ascii="Times New Roman" w:hAnsi="Times New Roman" w:cs="Times New Roman"/>
                <w:sz w:val="24"/>
                <w:szCs w:val="24"/>
              </w:rPr>
              <w:t xml:space="preserve"> Gazetede yayımlanan Devlet İhale Genelgesi</w:t>
            </w:r>
          </w:p>
          <w:p w14:paraId="531D54A3" w14:textId="77777777" w:rsidR="009A2FAC" w:rsidRPr="009B3B5E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-4734 Sayılı Kamu İhale Kanunu 22.</w:t>
            </w:r>
            <w:r w:rsidRPr="00980538">
              <w:rPr>
                <w:rFonts w:ascii="Times New Roman" w:hAnsi="Times New Roman" w:cs="Times New Roman"/>
                <w:sz w:val="24"/>
                <w:szCs w:val="24"/>
              </w:rPr>
              <w:t xml:space="preserve"> Maddesi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bendi</w:t>
            </w:r>
          </w:p>
        </w:tc>
      </w:tr>
      <w:tr w:rsidR="009A2FAC" w:rsidRPr="00AB4389" w14:paraId="7CA16483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1628BE82" w14:textId="77777777" w:rsidR="009A2FAC" w:rsidRPr="00AB4389" w:rsidRDefault="009A2FAC" w:rsidP="0023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34214D5B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AC" w:rsidRPr="00AB4389" w14:paraId="60DF49CA" w14:textId="77777777" w:rsidTr="00E04E4F">
        <w:tc>
          <w:tcPr>
            <w:tcW w:w="3114" w:type="dxa"/>
            <w:shd w:val="clear" w:color="auto" w:fill="FFFFFF" w:themeFill="background1"/>
            <w:vAlign w:val="center"/>
          </w:tcPr>
          <w:p w14:paraId="5699E83B" w14:textId="77777777" w:rsidR="009A2FAC" w:rsidRPr="00AB4389" w:rsidRDefault="009A2FAC" w:rsidP="00237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492" w:type="dxa"/>
            <w:gridSpan w:val="3"/>
            <w:shd w:val="clear" w:color="auto" w:fill="FFFFFF" w:themeFill="background1"/>
          </w:tcPr>
          <w:p w14:paraId="696EF5F9" w14:textId="77777777" w:rsidR="009A2FAC" w:rsidRPr="00AB4389" w:rsidRDefault="009A2FAC" w:rsidP="00237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bookmarkEnd w:id="0"/>
    </w:tbl>
    <w:p w14:paraId="711EBFA5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7156" w14:textId="77777777" w:rsidR="008D0700" w:rsidRDefault="008D0700" w:rsidP="00956C56">
      <w:pPr>
        <w:spacing w:after="0" w:line="240" w:lineRule="auto"/>
      </w:pPr>
      <w:r>
        <w:separator/>
      </w:r>
    </w:p>
  </w:endnote>
  <w:endnote w:type="continuationSeparator" w:id="0">
    <w:p w14:paraId="25339032" w14:textId="77777777" w:rsidR="008D0700" w:rsidRDefault="008D0700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4178" w14:textId="77777777" w:rsidR="008D0700" w:rsidRDefault="008D0700" w:rsidP="00956C56">
      <w:pPr>
        <w:spacing w:after="0" w:line="240" w:lineRule="auto"/>
      </w:pPr>
      <w:r>
        <w:separator/>
      </w:r>
    </w:p>
  </w:footnote>
  <w:footnote w:type="continuationSeparator" w:id="0">
    <w:p w14:paraId="2A4C9B9D" w14:textId="77777777" w:rsidR="008D0700" w:rsidRDefault="008D0700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A8B"/>
    <w:multiLevelType w:val="hybridMultilevel"/>
    <w:tmpl w:val="AB0C6F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B32"/>
    <w:multiLevelType w:val="hybridMultilevel"/>
    <w:tmpl w:val="730AC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4A31"/>
    <w:multiLevelType w:val="hybridMultilevel"/>
    <w:tmpl w:val="1444D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8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10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08987">
    <w:abstractNumId w:val="10"/>
  </w:num>
  <w:num w:numId="2" w16cid:durableId="1358506930">
    <w:abstractNumId w:val="4"/>
  </w:num>
  <w:num w:numId="3" w16cid:durableId="1097016131">
    <w:abstractNumId w:val="9"/>
  </w:num>
  <w:num w:numId="4" w16cid:durableId="432819212">
    <w:abstractNumId w:val="5"/>
  </w:num>
  <w:num w:numId="5" w16cid:durableId="1371875020">
    <w:abstractNumId w:val="7"/>
  </w:num>
  <w:num w:numId="6" w16cid:durableId="2114812437">
    <w:abstractNumId w:val="3"/>
  </w:num>
  <w:num w:numId="7" w16cid:durableId="1690908357">
    <w:abstractNumId w:val="6"/>
  </w:num>
  <w:num w:numId="8" w16cid:durableId="1330524853">
    <w:abstractNumId w:val="8"/>
  </w:num>
  <w:num w:numId="9" w16cid:durableId="967778949">
    <w:abstractNumId w:val="0"/>
  </w:num>
  <w:num w:numId="10" w16cid:durableId="1386370509">
    <w:abstractNumId w:val="1"/>
  </w:num>
  <w:num w:numId="11" w16cid:durableId="813838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45704"/>
    <w:rsid w:val="0006132E"/>
    <w:rsid w:val="00082135"/>
    <w:rsid w:val="00082DCC"/>
    <w:rsid w:val="00091F29"/>
    <w:rsid w:val="000A62DC"/>
    <w:rsid w:val="000E09DE"/>
    <w:rsid w:val="000E7A87"/>
    <w:rsid w:val="000F572C"/>
    <w:rsid w:val="00104954"/>
    <w:rsid w:val="00121297"/>
    <w:rsid w:val="001452D2"/>
    <w:rsid w:val="00151A3E"/>
    <w:rsid w:val="0016025C"/>
    <w:rsid w:val="00162101"/>
    <w:rsid w:val="00163F06"/>
    <w:rsid w:val="00170743"/>
    <w:rsid w:val="00173E00"/>
    <w:rsid w:val="001743CD"/>
    <w:rsid w:val="00184486"/>
    <w:rsid w:val="00187A7F"/>
    <w:rsid w:val="00194850"/>
    <w:rsid w:val="00197390"/>
    <w:rsid w:val="001A5ACD"/>
    <w:rsid w:val="001B2F21"/>
    <w:rsid w:val="001C0E3B"/>
    <w:rsid w:val="001D4D30"/>
    <w:rsid w:val="001F3116"/>
    <w:rsid w:val="001F48D2"/>
    <w:rsid w:val="002105E6"/>
    <w:rsid w:val="00211A7B"/>
    <w:rsid w:val="00212337"/>
    <w:rsid w:val="00214144"/>
    <w:rsid w:val="002149ED"/>
    <w:rsid w:val="002164D6"/>
    <w:rsid w:val="00217661"/>
    <w:rsid w:val="00222723"/>
    <w:rsid w:val="00222E34"/>
    <w:rsid w:val="002326BD"/>
    <w:rsid w:val="00232B26"/>
    <w:rsid w:val="002371C5"/>
    <w:rsid w:val="0023746B"/>
    <w:rsid w:val="00240E29"/>
    <w:rsid w:val="00243CEE"/>
    <w:rsid w:val="00245D55"/>
    <w:rsid w:val="00251098"/>
    <w:rsid w:val="00255144"/>
    <w:rsid w:val="002560A8"/>
    <w:rsid w:val="002722AB"/>
    <w:rsid w:val="00272710"/>
    <w:rsid w:val="002739A5"/>
    <w:rsid w:val="00273B11"/>
    <w:rsid w:val="00274144"/>
    <w:rsid w:val="00286D0D"/>
    <w:rsid w:val="002A2C79"/>
    <w:rsid w:val="002A4965"/>
    <w:rsid w:val="002A7127"/>
    <w:rsid w:val="002B1DBE"/>
    <w:rsid w:val="002C6CF5"/>
    <w:rsid w:val="002C71FC"/>
    <w:rsid w:val="002D2666"/>
    <w:rsid w:val="00304E9A"/>
    <w:rsid w:val="00314033"/>
    <w:rsid w:val="00316652"/>
    <w:rsid w:val="00327025"/>
    <w:rsid w:val="00331F2B"/>
    <w:rsid w:val="00333774"/>
    <w:rsid w:val="00335C75"/>
    <w:rsid w:val="00343FAC"/>
    <w:rsid w:val="003733EC"/>
    <w:rsid w:val="00375703"/>
    <w:rsid w:val="003853D2"/>
    <w:rsid w:val="003A19C8"/>
    <w:rsid w:val="003A4731"/>
    <w:rsid w:val="003A4F5B"/>
    <w:rsid w:val="003A6AF9"/>
    <w:rsid w:val="003B5E17"/>
    <w:rsid w:val="003B7D4D"/>
    <w:rsid w:val="003C4B39"/>
    <w:rsid w:val="003D0ACC"/>
    <w:rsid w:val="003D0FEB"/>
    <w:rsid w:val="003E614F"/>
    <w:rsid w:val="00411497"/>
    <w:rsid w:val="004201B9"/>
    <w:rsid w:val="00421025"/>
    <w:rsid w:val="00424522"/>
    <w:rsid w:val="00425209"/>
    <w:rsid w:val="004350E1"/>
    <w:rsid w:val="0043512A"/>
    <w:rsid w:val="00442FC1"/>
    <w:rsid w:val="00464F48"/>
    <w:rsid w:val="0047613C"/>
    <w:rsid w:val="0048092F"/>
    <w:rsid w:val="00487EC3"/>
    <w:rsid w:val="00490472"/>
    <w:rsid w:val="0049515D"/>
    <w:rsid w:val="004A7D05"/>
    <w:rsid w:val="004C1E55"/>
    <w:rsid w:val="004C1ED3"/>
    <w:rsid w:val="004E0243"/>
    <w:rsid w:val="004F3248"/>
    <w:rsid w:val="00517926"/>
    <w:rsid w:val="0052089A"/>
    <w:rsid w:val="00523D61"/>
    <w:rsid w:val="00526966"/>
    <w:rsid w:val="00527C06"/>
    <w:rsid w:val="005363B3"/>
    <w:rsid w:val="005549A5"/>
    <w:rsid w:val="005577A0"/>
    <w:rsid w:val="00561EE2"/>
    <w:rsid w:val="00563F6B"/>
    <w:rsid w:val="0056684A"/>
    <w:rsid w:val="00577E77"/>
    <w:rsid w:val="00585CFD"/>
    <w:rsid w:val="00592727"/>
    <w:rsid w:val="00595D8B"/>
    <w:rsid w:val="005A28F3"/>
    <w:rsid w:val="005B0C34"/>
    <w:rsid w:val="005C1352"/>
    <w:rsid w:val="005D4754"/>
    <w:rsid w:val="005D5908"/>
    <w:rsid w:val="005D66EF"/>
    <w:rsid w:val="005E0224"/>
    <w:rsid w:val="005E0613"/>
    <w:rsid w:val="005E0AA6"/>
    <w:rsid w:val="005E3828"/>
    <w:rsid w:val="005E6D63"/>
    <w:rsid w:val="005F497A"/>
    <w:rsid w:val="005F6C6F"/>
    <w:rsid w:val="00610850"/>
    <w:rsid w:val="00622009"/>
    <w:rsid w:val="006348B9"/>
    <w:rsid w:val="00634F09"/>
    <w:rsid w:val="00656EB9"/>
    <w:rsid w:val="006632E9"/>
    <w:rsid w:val="00677398"/>
    <w:rsid w:val="006858C6"/>
    <w:rsid w:val="00687FC0"/>
    <w:rsid w:val="00696B29"/>
    <w:rsid w:val="006A0DCC"/>
    <w:rsid w:val="006A1A90"/>
    <w:rsid w:val="006A40C0"/>
    <w:rsid w:val="006B0B80"/>
    <w:rsid w:val="006B24BF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1669B"/>
    <w:rsid w:val="007203A7"/>
    <w:rsid w:val="007225D2"/>
    <w:rsid w:val="00724CBE"/>
    <w:rsid w:val="0073489B"/>
    <w:rsid w:val="00741B51"/>
    <w:rsid w:val="00746F73"/>
    <w:rsid w:val="00750B1E"/>
    <w:rsid w:val="007522DE"/>
    <w:rsid w:val="00761A3C"/>
    <w:rsid w:val="00777D01"/>
    <w:rsid w:val="0079023E"/>
    <w:rsid w:val="007A20FE"/>
    <w:rsid w:val="007A28C3"/>
    <w:rsid w:val="007A3064"/>
    <w:rsid w:val="007A7653"/>
    <w:rsid w:val="007C5D6B"/>
    <w:rsid w:val="007D2939"/>
    <w:rsid w:val="007D2A80"/>
    <w:rsid w:val="007E0961"/>
    <w:rsid w:val="007E419C"/>
    <w:rsid w:val="007E618A"/>
    <w:rsid w:val="007E7B84"/>
    <w:rsid w:val="008010AA"/>
    <w:rsid w:val="00804E24"/>
    <w:rsid w:val="00805F72"/>
    <w:rsid w:val="00807523"/>
    <w:rsid w:val="0081604E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0700"/>
    <w:rsid w:val="008D462C"/>
    <w:rsid w:val="008D4654"/>
    <w:rsid w:val="008E1CAA"/>
    <w:rsid w:val="009039E0"/>
    <w:rsid w:val="00903BF8"/>
    <w:rsid w:val="009053CA"/>
    <w:rsid w:val="0091095A"/>
    <w:rsid w:val="00911CD9"/>
    <w:rsid w:val="009156F8"/>
    <w:rsid w:val="009259E8"/>
    <w:rsid w:val="00926150"/>
    <w:rsid w:val="00930388"/>
    <w:rsid w:val="00934574"/>
    <w:rsid w:val="00956C56"/>
    <w:rsid w:val="00961F99"/>
    <w:rsid w:val="009633F0"/>
    <w:rsid w:val="00967A25"/>
    <w:rsid w:val="00971F15"/>
    <w:rsid w:val="00976AF2"/>
    <w:rsid w:val="00980538"/>
    <w:rsid w:val="009822C3"/>
    <w:rsid w:val="00984DDF"/>
    <w:rsid w:val="00992A84"/>
    <w:rsid w:val="009A0DA0"/>
    <w:rsid w:val="009A2FAC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4E65"/>
    <w:rsid w:val="009F6B86"/>
    <w:rsid w:val="00A01138"/>
    <w:rsid w:val="00A027C2"/>
    <w:rsid w:val="00A04A1C"/>
    <w:rsid w:val="00A074D8"/>
    <w:rsid w:val="00A12620"/>
    <w:rsid w:val="00A24F8E"/>
    <w:rsid w:val="00A37B4C"/>
    <w:rsid w:val="00A43676"/>
    <w:rsid w:val="00A45988"/>
    <w:rsid w:val="00A463E9"/>
    <w:rsid w:val="00A46905"/>
    <w:rsid w:val="00A52121"/>
    <w:rsid w:val="00A5525E"/>
    <w:rsid w:val="00A56183"/>
    <w:rsid w:val="00A627B9"/>
    <w:rsid w:val="00A65426"/>
    <w:rsid w:val="00A67A23"/>
    <w:rsid w:val="00A73490"/>
    <w:rsid w:val="00A81118"/>
    <w:rsid w:val="00A82CCC"/>
    <w:rsid w:val="00A83183"/>
    <w:rsid w:val="00A87F25"/>
    <w:rsid w:val="00AA08FE"/>
    <w:rsid w:val="00AA44BD"/>
    <w:rsid w:val="00AB4389"/>
    <w:rsid w:val="00AC3F73"/>
    <w:rsid w:val="00AC6F3C"/>
    <w:rsid w:val="00AD1116"/>
    <w:rsid w:val="00AE1923"/>
    <w:rsid w:val="00B034BA"/>
    <w:rsid w:val="00B04A9F"/>
    <w:rsid w:val="00B06FCF"/>
    <w:rsid w:val="00B140F8"/>
    <w:rsid w:val="00B20EB6"/>
    <w:rsid w:val="00B3321E"/>
    <w:rsid w:val="00B40B6B"/>
    <w:rsid w:val="00B42677"/>
    <w:rsid w:val="00B441BB"/>
    <w:rsid w:val="00B543B8"/>
    <w:rsid w:val="00B560B6"/>
    <w:rsid w:val="00B57663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42F5D"/>
    <w:rsid w:val="00C47B9F"/>
    <w:rsid w:val="00C47D18"/>
    <w:rsid w:val="00C5256E"/>
    <w:rsid w:val="00C530CC"/>
    <w:rsid w:val="00C67E96"/>
    <w:rsid w:val="00C77F89"/>
    <w:rsid w:val="00C924D5"/>
    <w:rsid w:val="00C94448"/>
    <w:rsid w:val="00CA0BA2"/>
    <w:rsid w:val="00CB5FFA"/>
    <w:rsid w:val="00CB691F"/>
    <w:rsid w:val="00CC795E"/>
    <w:rsid w:val="00CF7FE8"/>
    <w:rsid w:val="00D02064"/>
    <w:rsid w:val="00D2086B"/>
    <w:rsid w:val="00D25EF0"/>
    <w:rsid w:val="00D26102"/>
    <w:rsid w:val="00D42E5B"/>
    <w:rsid w:val="00D563C2"/>
    <w:rsid w:val="00D6446D"/>
    <w:rsid w:val="00D65B94"/>
    <w:rsid w:val="00D73BC2"/>
    <w:rsid w:val="00D7617F"/>
    <w:rsid w:val="00D76AFD"/>
    <w:rsid w:val="00D867A4"/>
    <w:rsid w:val="00D91ACE"/>
    <w:rsid w:val="00D97224"/>
    <w:rsid w:val="00DA27BA"/>
    <w:rsid w:val="00DA5DC0"/>
    <w:rsid w:val="00DB1008"/>
    <w:rsid w:val="00DB356C"/>
    <w:rsid w:val="00DB6990"/>
    <w:rsid w:val="00DC0605"/>
    <w:rsid w:val="00DC5FF7"/>
    <w:rsid w:val="00DD0882"/>
    <w:rsid w:val="00DD1B1E"/>
    <w:rsid w:val="00DD371B"/>
    <w:rsid w:val="00DD7BCD"/>
    <w:rsid w:val="00DE1439"/>
    <w:rsid w:val="00DF14B4"/>
    <w:rsid w:val="00DF5649"/>
    <w:rsid w:val="00E03B72"/>
    <w:rsid w:val="00E04E4F"/>
    <w:rsid w:val="00E334F9"/>
    <w:rsid w:val="00E3376A"/>
    <w:rsid w:val="00E3592A"/>
    <w:rsid w:val="00E43E71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36A6"/>
    <w:rsid w:val="00EF4683"/>
    <w:rsid w:val="00EF7F4B"/>
    <w:rsid w:val="00F118D7"/>
    <w:rsid w:val="00F21BC2"/>
    <w:rsid w:val="00F52813"/>
    <w:rsid w:val="00F55710"/>
    <w:rsid w:val="00F65D37"/>
    <w:rsid w:val="00F7753F"/>
    <w:rsid w:val="00F80C51"/>
    <w:rsid w:val="00F87A65"/>
    <w:rsid w:val="00F9270A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4E63"/>
  <w15:docId w15:val="{B8E9E53B-0694-4A2F-BFB0-6996C05F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7</cp:revision>
  <dcterms:created xsi:type="dcterms:W3CDTF">2019-10-07T06:37:00Z</dcterms:created>
  <dcterms:modified xsi:type="dcterms:W3CDTF">2025-10-15T07:24:00Z</dcterms:modified>
</cp:coreProperties>
</file>