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3969"/>
        <w:gridCol w:w="3827"/>
      </w:tblGrid>
      <w:tr w:rsidR="009F68BA" w:rsidTr="008A2DF5">
        <w:trPr>
          <w:trHeight w:hRule="exact" w:val="593"/>
        </w:trPr>
        <w:tc>
          <w:tcPr>
            <w:tcW w:w="13183" w:type="dxa"/>
            <w:gridSpan w:val="4"/>
          </w:tcPr>
          <w:p w:rsidR="009F68BA" w:rsidRDefault="009F68BA" w:rsidP="00530E4B">
            <w:pPr>
              <w:pStyle w:val="TableParagraph"/>
              <w:spacing w:before="150"/>
              <w:ind w:left="2121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OSMANİYE KORKUT ATA ÜNİVERSİTESİ RİSK FAALİYET DEĞERLENDİRME TABLOSU</w:t>
            </w:r>
          </w:p>
        </w:tc>
      </w:tr>
      <w:tr w:rsidR="009F68BA" w:rsidTr="008A2DF5">
        <w:trPr>
          <w:trHeight w:hRule="exact" w:val="876"/>
        </w:trPr>
        <w:tc>
          <w:tcPr>
            <w:tcW w:w="4253" w:type="dxa"/>
          </w:tcPr>
          <w:p w:rsidR="009F68BA" w:rsidRDefault="009F68BA" w:rsidP="00530E4B">
            <w:pPr>
              <w:pStyle w:val="TableParagraph"/>
              <w:spacing w:before="155" w:line="274" w:lineRule="exact"/>
              <w:ind w:left="1338" w:right="1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</w:p>
          <w:p w:rsidR="009F68BA" w:rsidRDefault="009F68BA" w:rsidP="00530E4B">
            <w:pPr>
              <w:pStyle w:val="TableParagraph"/>
              <w:spacing w:line="274" w:lineRule="exact"/>
              <w:ind w:left="1338" w:right="134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numara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4" w:type="dxa"/>
          </w:tcPr>
          <w:p w:rsidR="009F68BA" w:rsidRDefault="009F68BA" w:rsidP="00530E4B">
            <w:pPr>
              <w:pStyle w:val="TableParagraph"/>
              <w:spacing w:before="16"/>
              <w:ind w:left="124" w:right="124" w:hanging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Mevcut</w:t>
            </w:r>
            <w:proofErr w:type="spellEnd"/>
            <w:r>
              <w:rPr>
                <w:b/>
                <w:sz w:val="24"/>
              </w:rPr>
              <w:t xml:space="preserve"> Risk </w:t>
            </w:r>
            <w:proofErr w:type="spellStart"/>
            <w:r>
              <w:rPr>
                <w:b/>
                <w:sz w:val="24"/>
              </w:rPr>
              <w:t>Önem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Derecesi</w:t>
            </w:r>
            <w:proofErr w:type="spellEnd"/>
          </w:p>
        </w:tc>
        <w:tc>
          <w:tcPr>
            <w:tcW w:w="3969" w:type="dxa"/>
          </w:tcPr>
          <w:p w:rsidR="009F68BA" w:rsidRDefault="009F68BA" w:rsidP="00530E4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F68BA" w:rsidRDefault="009F68BA" w:rsidP="00530E4B">
            <w:pPr>
              <w:pStyle w:val="TableParagraph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Risk </w:t>
            </w:r>
            <w:proofErr w:type="spellStart"/>
            <w:r>
              <w:rPr>
                <w:b/>
                <w:sz w:val="24"/>
              </w:rPr>
              <w:t>Önleme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Faaliyetleri</w:t>
            </w:r>
            <w:proofErr w:type="spellEnd"/>
          </w:p>
        </w:tc>
        <w:tc>
          <w:tcPr>
            <w:tcW w:w="3827" w:type="dxa"/>
          </w:tcPr>
          <w:p w:rsidR="009F68BA" w:rsidRDefault="009F68BA" w:rsidP="00530E4B">
            <w:pPr>
              <w:pStyle w:val="TableParagraph"/>
              <w:spacing w:before="155"/>
              <w:ind w:left="1070" w:right="176" w:hanging="8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Önleme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Faaliyetleriyle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İlgili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Yapılanlar</w:t>
            </w:r>
            <w:proofErr w:type="spellEnd"/>
          </w:p>
        </w:tc>
      </w:tr>
      <w:tr w:rsidR="00FA09E8" w:rsidTr="008A2DF5">
        <w:trPr>
          <w:trHeight w:hRule="exact" w:val="1103"/>
        </w:trPr>
        <w:tc>
          <w:tcPr>
            <w:tcW w:w="4253" w:type="dxa"/>
            <w:vAlign w:val="center"/>
          </w:tcPr>
          <w:p w:rsidR="00FA09E8" w:rsidRPr="00CA233D" w:rsidRDefault="00FA09E8" w:rsidP="00FA09E8">
            <w:r w:rsidRPr="00CA233D">
              <w:t xml:space="preserve">1- </w:t>
            </w:r>
            <w:proofErr w:type="spellStart"/>
            <w:r w:rsidRPr="00CA233D">
              <w:t>Açıktan</w:t>
            </w:r>
            <w:proofErr w:type="spellEnd"/>
            <w:r w:rsidRPr="00CA233D">
              <w:t xml:space="preserve"> </w:t>
            </w:r>
            <w:proofErr w:type="spellStart"/>
            <w:r w:rsidRPr="00CA233D">
              <w:t>atamanın</w:t>
            </w:r>
            <w:proofErr w:type="spellEnd"/>
            <w:r w:rsidRPr="00CA233D">
              <w:t xml:space="preserve"> </w:t>
            </w:r>
            <w:proofErr w:type="spellStart"/>
            <w:r w:rsidRPr="00CA233D">
              <w:t>hatalı</w:t>
            </w:r>
            <w:proofErr w:type="spellEnd"/>
            <w:r w:rsidRPr="00CA233D">
              <w:t xml:space="preserve"> </w:t>
            </w:r>
            <w:proofErr w:type="spellStart"/>
            <w:r w:rsidRPr="00CA233D">
              <w:t>ve</w:t>
            </w:r>
            <w:proofErr w:type="spellEnd"/>
            <w:r w:rsidRPr="00CA233D">
              <w:t xml:space="preserve"> </w:t>
            </w:r>
            <w:proofErr w:type="spellStart"/>
            <w:r w:rsidRPr="00CA233D">
              <w:t>eksik</w:t>
            </w:r>
            <w:proofErr w:type="spellEnd"/>
            <w:r w:rsidRPr="00CA233D">
              <w:t xml:space="preserve"> </w:t>
            </w:r>
            <w:proofErr w:type="spellStart"/>
            <w:r w:rsidRPr="00CA233D">
              <w:t>yapılması</w:t>
            </w:r>
            <w:proofErr w:type="spellEnd"/>
          </w:p>
        </w:tc>
        <w:tc>
          <w:tcPr>
            <w:tcW w:w="1134" w:type="dxa"/>
            <w:vAlign w:val="center"/>
          </w:tcPr>
          <w:p w:rsidR="00FA09E8" w:rsidRDefault="00FA09E8" w:rsidP="00FA09E8">
            <w:pPr>
              <w:jc w:val="center"/>
            </w:pPr>
            <w:proofErr w:type="spellStart"/>
            <w:r>
              <w:t>Yüksek</w:t>
            </w:r>
            <w:proofErr w:type="spellEnd"/>
          </w:p>
        </w:tc>
        <w:tc>
          <w:tcPr>
            <w:tcW w:w="3969" w:type="dxa"/>
          </w:tcPr>
          <w:p w:rsidR="00FA09E8" w:rsidRDefault="00FA09E8" w:rsidP="008A2DF5">
            <w:proofErr w:type="spellStart"/>
            <w:r w:rsidRPr="00FA09E8">
              <w:t>Atama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şartlarının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kontrolü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için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komisyon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oluşturulması</w:t>
            </w:r>
            <w:proofErr w:type="spellEnd"/>
            <w:r w:rsidRPr="00FA09E8">
              <w:t>,</w:t>
            </w:r>
            <w:r>
              <w:t xml:space="preserve"> </w:t>
            </w:r>
            <w:proofErr w:type="spellStart"/>
            <w:r w:rsidRPr="00FA09E8">
              <w:t>Kanun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maddelerinin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kontrolü</w:t>
            </w:r>
            <w:proofErr w:type="spellEnd"/>
            <w:r w:rsidRPr="00FA09E8">
              <w:t xml:space="preserve">, </w:t>
            </w:r>
            <w:proofErr w:type="spellStart"/>
            <w:r w:rsidRPr="00FA09E8">
              <w:t>Süreç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takibinin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kontrolü</w:t>
            </w:r>
            <w:proofErr w:type="spellEnd"/>
          </w:p>
        </w:tc>
        <w:tc>
          <w:tcPr>
            <w:tcW w:w="3827" w:type="dxa"/>
          </w:tcPr>
          <w:p w:rsidR="00FA09E8" w:rsidRDefault="00FA09E8" w:rsidP="008A2DF5">
            <w:proofErr w:type="spellStart"/>
            <w:r>
              <w:rPr>
                <w:sz w:val="24"/>
                <w:szCs w:val="24"/>
                <w:lang w:eastAsia="tr-TR"/>
              </w:rPr>
              <w:t>Atama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komisyonuna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8F7616">
              <w:rPr>
                <w:sz w:val="24"/>
                <w:szCs w:val="24"/>
                <w:lang w:eastAsia="tr-TR"/>
              </w:rPr>
              <w:t>istenmesi</w:t>
            </w:r>
            <w:proofErr w:type="spellEnd"/>
            <w:r w:rsidR="008F7616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8F7616">
              <w:rPr>
                <w:sz w:val="24"/>
                <w:szCs w:val="24"/>
                <w:lang w:eastAsia="tr-TR"/>
              </w:rPr>
              <w:t>gereken</w:t>
            </w:r>
            <w:proofErr w:type="spellEnd"/>
            <w:r w:rsidR="008F7616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8F7616">
              <w:rPr>
                <w:sz w:val="24"/>
                <w:szCs w:val="24"/>
                <w:lang w:eastAsia="tr-TR"/>
              </w:rPr>
              <w:t>evraklar</w:t>
            </w:r>
            <w:proofErr w:type="spellEnd"/>
            <w:r w:rsidR="008F7616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8F7616">
              <w:rPr>
                <w:sz w:val="24"/>
                <w:szCs w:val="24"/>
                <w:lang w:eastAsia="tr-TR"/>
              </w:rPr>
              <w:t>ve</w:t>
            </w:r>
            <w:proofErr w:type="spellEnd"/>
            <w:r w:rsidR="008F7616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süreç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takip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formları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verilm</w:t>
            </w:r>
            <w:r w:rsidR="008A2DF5">
              <w:rPr>
                <w:sz w:val="24"/>
                <w:szCs w:val="24"/>
                <w:lang w:eastAsia="tr-TR"/>
              </w:rPr>
              <w:t>esi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</w:p>
        </w:tc>
      </w:tr>
      <w:tr w:rsidR="00FA09E8" w:rsidTr="008A2DF5">
        <w:trPr>
          <w:trHeight w:hRule="exact" w:val="790"/>
        </w:trPr>
        <w:tc>
          <w:tcPr>
            <w:tcW w:w="4253" w:type="dxa"/>
            <w:vAlign w:val="center"/>
          </w:tcPr>
          <w:p w:rsidR="00FA09E8" w:rsidRPr="00CA233D" w:rsidRDefault="00FA09E8" w:rsidP="00FA09E8">
            <w:r w:rsidRPr="00CA233D">
              <w:t xml:space="preserve">2- </w:t>
            </w:r>
            <w:proofErr w:type="spellStart"/>
            <w:r w:rsidRPr="00CA233D">
              <w:t>Naklen</w:t>
            </w:r>
            <w:proofErr w:type="spellEnd"/>
            <w:r w:rsidRPr="00CA233D">
              <w:t xml:space="preserve"> </w:t>
            </w:r>
            <w:proofErr w:type="spellStart"/>
            <w:r w:rsidRPr="00CA233D">
              <w:t>Atamanın</w:t>
            </w:r>
            <w:proofErr w:type="spellEnd"/>
            <w:r w:rsidRPr="00CA233D">
              <w:t xml:space="preserve"> </w:t>
            </w:r>
            <w:proofErr w:type="spellStart"/>
            <w:r w:rsidRPr="00CA233D">
              <w:t>hatalı</w:t>
            </w:r>
            <w:proofErr w:type="spellEnd"/>
            <w:r w:rsidRPr="00CA233D">
              <w:t xml:space="preserve"> </w:t>
            </w:r>
            <w:proofErr w:type="spellStart"/>
            <w:r w:rsidRPr="00CA233D">
              <w:t>ve</w:t>
            </w:r>
            <w:proofErr w:type="spellEnd"/>
            <w:r w:rsidRPr="00CA233D">
              <w:t xml:space="preserve"> </w:t>
            </w:r>
            <w:proofErr w:type="spellStart"/>
            <w:r w:rsidRPr="00CA233D">
              <w:t>eksik</w:t>
            </w:r>
            <w:proofErr w:type="spellEnd"/>
            <w:r w:rsidRPr="00CA233D">
              <w:t xml:space="preserve"> </w:t>
            </w:r>
            <w:proofErr w:type="spellStart"/>
            <w:r w:rsidRPr="00CA233D">
              <w:t>yapılması</w:t>
            </w:r>
            <w:proofErr w:type="spellEnd"/>
          </w:p>
        </w:tc>
        <w:tc>
          <w:tcPr>
            <w:tcW w:w="1134" w:type="dxa"/>
            <w:vAlign w:val="center"/>
          </w:tcPr>
          <w:p w:rsidR="00FA09E8" w:rsidRDefault="00FA09E8" w:rsidP="00FA09E8">
            <w:pPr>
              <w:jc w:val="center"/>
            </w:pPr>
            <w:proofErr w:type="spellStart"/>
            <w:r>
              <w:t>Yüksek</w:t>
            </w:r>
            <w:proofErr w:type="spellEnd"/>
          </w:p>
        </w:tc>
        <w:tc>
          <w:tcPr>
            <w:tcW w:w="3969" w:type="dxa"/>
          </w:tcPr>
          <w:p w:rsidR="00FA09E8" w:rsidRDefault="008F7616" w:rsidP="008A2DF5">
            <w:proofErr w:type="spellStart"/>
            <w:r w:rsidRPr="00FA09E8">
              <w:t>Süreç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takibinin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kontrolü</w:t>
            </w:r>
            <w:proofErr w:type="spellEnd"/>
          </w:p>
        </w:tc>
        <w:tc>
          <w:tcPr>
            <w:tcW w:w="3827" w:type="dxa"/>
          </w:tcPr>
          <w:p w:rsidR="00FA09E8" w:rsidRDefault="008F7616" w:rsidP="008A2DF5">
            <w:proofErr w:type="spellStart"/>
            <w:r>
              <w:t>Güvenlik</w:t>
            </w:r>
            <w:proofErr w:type="spellEnd"/>
            <w:r>
              <w:t xml:space="preserve"> </w:t>
            </w:r>
            <w:proofErr w:type="spellStart"/>
            <w:r>
              <w:t>Arşiv</w:t>
            </w:r>
            <w:proofErr w:type="spellEnd"/>
            <w:r>
              <w:t xml:space="preserve"> </w:t>
            </w:r>
            <w:proofErr w:type="spellStart"/>
            <w:r>
              <w:t>Soruşturması</w:t>
            </w:r>
            <w:proofErr w:type="spellEnd"/>
            <w:r>
              <w:t xml:space="preserve">  </w:t>
            </w:r>
            <w:proofErr w:type="spellStart"/>
            <w:r>
              <w:t>bekletilmeden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</w:p>
        </w:tc>
      </w:tr>
      <w:tr w:rsidR="00FA09E8" w:rsidTr="008A2DF5">
        <w:trPr>
          <w:trHeight w:hRule="exact" w:val="1566"/>
        </w:trPr>
        <w:tc>
          <w:tcPr>
            <w:tcW w:w="4253" w:type="dxa"/>
            <w:vAlign w:val="center"/>
          </w:tcPr>
          <w:p w:rsidR="00FA09E8" w:rsidRPr="00CA233D" w:rsidRDefault="00E04EC0" w:rsidP="00FA09E8">
            <w:r>
              <w:t>3</w:t>
            </w:r>
            <w:r w:rsidR="00FA09E8" w:rsidRPr="00CA233D">
              <w:t xml:space="preserve">- </w:t>
            </w:r>
            <w:proofErr w:type="spellStart"/>
            <w:r w:rsidR="00FA09E8" w:rsidRPr="00CA233D">
              <w:t>Personelin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Terfi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İşlemlerinin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hatalı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ve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eksik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yapılması</w:t>
            </w:r>
            <w:proofErr w:type="spellEnd"/>
          </w:p>
        </w:tc>
        <w:tc>
          <w:tcPr>
            <w:tcW w:w="1134" w:type="dxa"/>
            <w:vAlign w:val="center"/>
          </w:tcPr>
          <w:p w:rsidR="00FA09E8" w:rsidRDefault="00FA09E8" w:rsidP="00FA09E8">
            <w:pPr>
              <w:jc w:val="center"/>
            </w:pPr>
            <w:proofErr w:type="spellStart"/>
            <w:r w:rsidRPr="005623DC">
              <w:t>Yüksek</w:t>
            </w:r>
            <w:proofErr w:type="spellEnd"/>
          </w:p>
        </w:tc>
        <w:tc>
          <w:tcPr>
            <w:tcW w:w="3969" w:type="dxa"/>
          </w:tcPr>
          <w:p w:rsidR="00FA09E8" w:rsidRDefault="008F7616" w:rsidP="008A2DF5">
            <w:proofErr w:type="spellStart"/>
            <w:r w:rsidRPr="008F7616">
              <w:t>Özlük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programında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bilgilerin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güncel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tutulması</w:t>
            </w:r>
            <w:proofErr w:type="spellEnd"/>
            <w:r w:rsidRPr="008F7616">
              <w:t xml:space="preserve">, </w:t>
            </w:r>
            <w:proofErr w:type="spellStart"/>
            <w:r w:rsidRPr="008F7616">
              <w:t>Terfi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listelerinin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kontrolünün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yapılması</w:t>
            </w:r>
            <w:proofErr w:type="spellEnd"/>
            <w:r w:rsidRPr="008F7616">
              <w:t>.</w:t>
            </w:r>
          </w:p>
        </w:tc>
        <w:tc>
          <w:tcPr>
            <w:tcW w:w="3827" w:type="dxa"/>
          </w:tcPr>
          <w:p w:rsidR="00FA09E8" w:rsidRDefault="008F7616" w:rsidP="008A2DF5">
            <w:proofErr w:type="spellStart"/>
            <w:r w:rsidRPr="00FA09E8">
              <w:t>Süreç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takibinin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kontrolü</w:t>
            </w:r>
            <w:proofErr w:type="spellEnd"/>
          </w:p>
        </w:tc>
      </w:tr>
      <w:tr w:rsidR="00FA09E8" w:rsidTr="008A2DF5">
        <w:trPr>
          <w:trHeight w:hRule="exact" w:val="979"/>
        </w:trPr>
        <w:tc>
          <w:tcPr>
            <w:tcW w:w="4253" w:type="dxa"/>
            <w:vAlign w:val="center"/>
          </w:tcPr>
          <w:p w:rsidR="00FA09E8" w:rsidRPr="00CA233D" w:rsidRDefault="00E04EC0" w:rsidP="00FA09E8">
            <w:r>
              <w:t>4</w:t>
            </w:r>
            <w:r w:rsidR="00FA09E8" w:rsidRPr="00CA233D">
              <w:t xml:space="preserve">- DPB </w:t>
            </w:r>
            <w:proofErr w:type="spellStart"/>
            <w:r w:rsidR="00FA09E8" w:rsidRPr="00CA233D">
              <w:t>ve</w:t>
            </w:r>
            <w:proofErr w:type="spellEnd"/>
            <w:r w:rsidR="00FA09E8" w:rsidRPr="00CA233D">
              <w:t xml:space="preserve"> BUMKO </w:t>
            </w:r>
            <w:proofErr w:type="spellStart"/>
            <w:r w:rsidR="00FA09E8" w:rsidRPr="00CA233D">
              <w:t>Sistemlerine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Kadroların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Üçer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Aylık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Bilgilerinin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hatalı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veya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hiç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girilmemesi</w:t>
            </w:r>
            <w:proofErr w:type="spellEnd"/>
          </w:p>
        </w:tc>
        <w:tc>
          <w:tcPr>
            <w:tcW w:w="1134" w:type="dxa"/>
            <w:vAlign w:val="center"/>
          </w:tcPr>
          <w:p w:rsidR="00FA09E8" w:rsidRDefault="00FA09E8" w:rsidP="00FA09E8">
            <w:pPr>
              <w:jc w:val="center"/>
            </w:pPr>
            <w:proofErr w:type="spellStart"/>
            <w:r w:rsidRPr="005623DC">
              <w:t>Yüksek</w:t>
            </w:r>
            <w:proofErr w:type="spellEnd"/>
          </w:p>
        </w:tc>
        <w:tc>
          <w:tcPr>
            <w:tcW w:w="3969" w:type="dxa"/>
          </w:tcPr>
          <w:p w:rsidR="00FA09E8" w:rsidRDefault="008F7616" w:rsidP="008A2DF5">
            <w:proofErr w:type="spellStart"/>
            <w:r w:rsidRPr="008F7616">
              <w:rPr>
                <w:rFonts w:eastAsia="Calibri"/>
                <w:sz w:val="24"/>
                <w:szCs w:val="24"/>
                <w:lang w:eastAsia="tr-TR"/>
              </w:rPr>
              <w:t>Kadro</w:t>
            </w:r>
            <w:proofErr w:type="spellEnd"/>
            <w:r w:rsidRPr="008F7616"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F7616">
              <w:rPr>
                <w:rFonts w:eastAsia="Calibri"/>
                <w:sz w:val="24"/>
                <w:szCs w:val="24"/>
                <w:lang w:eastAsia="tr-TR"/>
              </w:rPr>
              <w:t>değişikliklerinin</w:t>
            </w:r>
            <w:proofErr w:type="spellEnd"/>
            <w:r w:rsidRPr="008F7616"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F7616">
              <w:rPr>
                <w:rFonts w:eastAsia="Calibri"/>
                <w:sz w:val="24"/>
                <w:szCs w:val="24"/>
                <w:lang w:eastAsia="tr-TR"/>
              </w:rPr>
              <w:t>düzenli</w:t>
            </w:r>
            <w:proofErr w:type="spellEnd"/>
            <w:r w:rsidRPr="008F7616"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F7616">
              <w:rPr>
                <w:rFonts w:eastAsia="Calibri"/>
                <w:sz w:val="24"/>
                <w:szCs w:val="24"/>
                <w:lang w:eastAsia="tr-TR"/>
              </w:rPr>
              <w:t>ve</w:t>
            </w:r>
            <w:proofErr w:type="spellEnd"/>
            <w:r w:rsidRPr="008F7616"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F7616">
              <w:rPr>
                <w:rFonts w:eastAsia="Calibri"/>
                <w:sz w:val="24"/>
                <w:szCs w:val="24"/>
                <w:lang w:eastAsia="tr-TR"/>
              </w:rPr>
              <w:t>dikkatli</w:t>
            </w:r>
            <w:proofErr w:type="spellEnd"/>
            <w:r w:rsidRPr="008F7616">
              <w:rPr>
                <w:rFonts w:eastAsia="Calibr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F7616">
              <w:rPr>
                <w:rFonts w:eastAsia="Calibri"/>
                <w:sz w:val="24"/>
                <w:szCs w:val="24"/>
                <w:lang w:eastAsia="tr-TR"/>
              </w:rPr>
              <w:t>yapılması</w:t>
            </w:r>
            <w:proofErr w:type="spellEnd"/>
          </w:p>
        </w:tc>
        <w:tc>
          <w:tcPr>
            <w:tcW w:w="3827" w:type="dxa"/>
          </w:tcPr>
          <w:p w:rsidR="00FA09E8" w:rsidRDefault="005A5D3A" w:rsidP="008A2DF5">
            <w:proofErr w:type="spellStart"/>
            <w:r w:rsidRPr="00FA09E8">
              <w:t>Süreç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takibinin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kontrolü</w:t>
            </w:r>
            <w:proofErr w:type="spellEnd"/>
          </w:p>
        </w:tc>
      </w:tr>
      <w:tr w:rsidR="00FA09E8" w:rsidTr="008A2DF5">
        <w:trPr>
          <w:trHeight w:hRule="exact" w:val="1135"/>
        </w:trPr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:rsidR="00FA09E8" w:rsidRPr="00CA233D" w:rsidRDefault="00E04EC0" w:rsidP="00FA09E8">
            <w:r>
              <w:t>5</w:t>
            </w:r>
            <w:r w:rsidR="00FA09E8" w:rsidRPr="00CA233D">
              <w:t xml:space="preserve">- </w:t>
            </w:r>
            <w:proofErr w:type="spellStart"/>
            <w:r w:rsidR="00FA09E8" w:rsidRPr="00CA233D">
              <w:t>İdari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Kadroların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İptal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İhdas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İşlemlerinde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hata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ve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eksik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olması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A09E8" w:rsidRDefault="00FA09E8" w:rsidP="00FA09E8">
            <w:pPr>
              <w:jc w:val="center"/>
            </w:pPr>
            <w:proofErr w:type="spellStart"/>
            <w:r w:rsidRPr="005623DC">
              <w:t>Yüksek</w:t>
            </w:r>
            <w:proofErr w:type="spellEnd"/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A09E8" w:rsidRDefault="008F7616" w:rsidP="008A2DF5">
            <w:proofErr w:type="spellStart"/>
            <w:r w:rsidRPr="008F7616">
              <w:t>Personelin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işgal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ettiği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kadro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dereceleri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ile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kazanılmış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kadro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derecelerinin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düzenli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kontrollerinin</w:t>
            </w:r>
            <w:proofErr w:type="spellEnd"/>
            <w:r w:rsidRPr="008F7616">
              <w:t xml:space="preserve"> </w:t>
            </w:r>
            <w:proofErr w:type="spellStart"/>
            <w:r w:rsidRPr="008F7616">
              <w:t>yapılması</w:t>
            </w:r>
            <w:proofErr w:type="spellEnd"/>
            <w:r w:rsidRPr="008F7616">
              <w:t>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FA09E8" w:rsidRDefault="005A5D3A" w:rsidP="008A2DF5">
            <w:proofErr w:type="spellStart"/>
            <w:r w:rsidRPr="00FA09E8">
              <w:t>Süreç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takibinin</w:t>
            </w:r>
            <w:proofErr w:type="spellEnd"/>
            <w:r w:rsidRPr="00FA09E8">
              <w:t xml:space="preserve"> </w:t>
            </w:r>
            <w:proofErr w:type="spellStart"/>
            <w:r w:rsidRPr="00FA09E8">
              <w:t>kontrolü</w:t>
            </w:r>
            <w:proofErr w:type="spellEnd"/>
          </w:p>
        </w:tc>
      </w:tr>
      <w:tr w:rsidR="00FA09E8" w:rsidTr="008A2DF5">
        <w:trPr>
          <w:trHeight w:hRule="exact" w:val="2557"/>
        </w:trPr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:rsidR="00FA09E8" w:rsidRPr="00CA233D" w:rsidRDefault="00E04EC0" w:rsidP="00FA09E8">
            <w:r>
              <w:lastRenderedPageBreak/>
              <w:t>6</w:t>
            </w:r>
            <w:r w:rsidR="00FA09E8" w:rsidRPr="00CA233D">
              <w:t xml:space="preserve">- </w:t>
            </w:r>
            <w:proofErr w:type="spellStart"/>
            <w:r w:rsidR="00FA09E8" w:rsidRPr="00CA233D">
              <w:t>Mosip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ödemelerinin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zamanında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yapılmaması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A09E8" w:rsidRDefault="00FA09E8" w:rsidP="00FA09E8">
            <w:pPr>
              <w:jc w:val="center"/>
            </w:pPr>
            <w:proofErr w:type="spellStart"/>
            <w:r w:rsidRPr="005623DC">
              <w:t>Yüksek</w:t>
            </w:r>
            <w:proofErr w:type="spellEnd"/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A09E8" w:rsidRDefault="006146FA" w:rsidP="008A2DF5">
            <w:pPr>
              <w:ind w:left="-108" w:firstLine="108"/>
            </w:pPr>
            <w:proofErr w:type="spellStart"/>
            <w:r w:rsidRPr="006146FA">
              <w:rPr>
                <w:sz w:val="24"/>
                <w:szCs w:val="24"/>
              </w:rPr>
              <w:t>Mosip</w:t>
            </w:r>
            <w:proofErr w:type="spellEnd"/>
            <w:r w:rsidRPr="006146FA">
              <w:rPr>
                <w:sz w:val="24"/>
                <w:szCs w:val="24"/>
              </w:rPr>
              <w:t xml:space="preserve"> </w:t>
            </w:r>
            <w:proofErr w:type="spellStart"/>
            <w:r w:rsidRPr="006146FA">
              <w:rPr>
                <w:sz w:val="24"/>
                <w:szCs w:val="24"/>
              </w:rPr>
              <w:t>sisteminin</w:t>
            </w:r>
            <w:proofErr w:type="spellEnd"/>
            <w:r w:rsidRPr="006146FA">
              <w:rPr>
                <w:sz w:val="24"/>
                <w:szCs w:val="24"/>
              </w:rPr>
              <w:t xml:space="preserve"> </w:t>
            </w:r>
            <w:proofErr w:type="spellStart"/>
            <w:r w:rsidRPr="006146FA">
              <w:rPr>
                <w:sz w:val="24"/>
                <w:szCs w:val="24"/>
              </w:rPr>
              <w:t>rutin</w:t>
            </w:r>
            <w:proofErr w:type="spellEnd"/>
            <w:r w:rsidRPr="006146FA">
              <w:rPr>
                <w:sz w:val="24"/>
                <w:szCs w:val="24"/>
              </w:rPr>
              <w:t xml:space="preserve"> </w:t>
            </w:r>
            <w:proofErr w:type="spellStart"/>
            <w:r w:rsidRPr="006146FA">
              <w:rPr>
                <w:sz w:val="24"/>
                <w:szCs w:val="24"/>
              </w:rPr>
              <w:t>kontrolü</w:t>
            </w:r>
            <w:proofErr w:type="spellEnd"/>
            <w:r w:rsidRPr="006146FA">
              <w:rPr>
                <w:sz w:val="24"/>
                <w:szCs w:val="24"/>
              </w:rPr>
              <w:t xml:space="preserve"> </w:t>
            </w:r>
            <w:proofErr w:type="spellStart"/>
            <w:r w:rsidRPr="006146FA">
              <w:rPr>
                <w:sz w:val="24"/>
                <w:szCs w:val="24"/>
              </w:rPr>
              <w:t>ve</w:t>
            </w:r>
            <w:proofErr w:type="spellEnd"/>
            <w:r w:rsidRPr="006146FA">
              <w:rPr>
                <w:sz w:val="24"/>
                <w:szCs w:val="24"/>
              </w:rPr>
              <w:t xml:space="preserve"> </w:t>
            </w:r>
            <w:proofErr w:type="spellStart"/>
            <w:r w:rsidRPr="006146FA">
              <w:rPr>
                <w:sz w:val="24"/>
                <w:szCs w:val="24"/>
              </w:rPr>
              <w:t>Emekli</w:t>
            </w:r>
            <w:proofErr w:type="spellEnd"/>
            <w:r w:rsidRPr="006146FA">
              <w:rPr>
                <w:sz w:val="24"/>
                <w:szCs w:val="24"/>
              </w:rPr>
              <w:t xml:space="preserve"> </w:t>
            </w:r>
            <w:proofErr w:type="spellStart"/>
            <w:r w:rsidRPr="006146FA">
              <w:rPr>
                <w:sz w:val="24"/>
                <w:szCs w:val="24"/>
              </w:rPr>
              <w:t>olan</w:t>
            </w:r>
            <w:proofErr w:type="spellEnd"/>
            <w:r w:rsidRPr="006146FA">
              <w:rPr>
                <w:sz w:val="24"/>
                <w:szCs w:val="24"/>
              </w:rPr>
              <w:t xml:space="preserve"> </w:t>
            </w:r>
            <w:proofErr w:type="spellStart"/>
            <w:r w:rsidRPr="006146FA">
              <w:rPr>
                <w:sz w:val="24"/>
                <w:szCs w:val="24"/>
              </w:rPr>
              <w:t>personelin</w:t>
            </w:r>
            <w:proofErr w:type="spellEnd"/>
            <w:r w:rsidRPr="006146FA">
              <w:rPr>
                <w:sz w:val="24"/>
                <w:szCs w:val="24"/>
              </w:rPr>
              <w:t xml:space="preserve"> </w:t>
            </w:r>
            <w:proofErr w:type="spellStart"/>
            <w:r w:rsidRPr="006146FA">
              <w:rPr>
                <w:sz w:val="24"/>
                <w:szCs w:val="24"/>
              </w:rPr>
              <w:t>takibinin</w:t>
            </w:r>
            <w:proofErr w:type="spellEnd"/>
            <w:r w:rsidRPr="006146FA">
              <w:rPr>
                <w:sz w:val="24"/>
                <w:szCs w:val="24"/>
              </w:rPr>
              <w:t xml:space="preserve"> </w:t>
            </w:r>
            <w:proofErr w:type="spellStart"/>
            <w:r w:rsidRPr="006146FA">
              <w:rPr>
                <w:sz w:val="24"/>
                <w:szCs w:val="24"/>
              </w:rPr>
              <w:t>yapılması</w:t>
            </w:r>
            <w:proofErr w:type="spellEnd"/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FA09E8" w:rsidRDefault="006146FA" w:rsidP="008A2DF5">
            <w:proofErr w:type="spellStart"/>
            <w:r>
              <w:t>Görevli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dışında</w:t>
            </w:r>
            <w:proofErr w:type="spellEnd"/>
            <w:r>
              <w:t xml:space="preserve"> </w:t>
            </w:r>
            <w:proofErr w:type="spellStart"/>
            <w:r>
              <w:t>başka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etemsi</w:t>
            </w:r>
            <w:proofErr w:type="spellEnd"/>
            <w:r>
              <w:t xml:space="preserve"> </w:t>
            </w:r>
            <w:proofErr w:type="spellStart"/>
            <w:r>
              <w:t>sağlanmıştır</w:t>
            </w:r>
            <w:proofErr w:type="spellEnd"/>
            <w:r>
              <w:t>.</w:t>
            </w:r>
          </w:p>
        </w:tc>
      </w:tr>
      <w:tr w:rsidR="00FA09E8" w:rsidTr="008A2DF5">
        <w:trPr>
          <w:trHeight w:hRule="exact" w:val="1133"/>
        </w:trPr>
        <w:tc>
          <w:tcPr>
            <w:tcW w:w="4253" w:type="dxa"/>
            <w:tcBorders>
              <w:top w:val="single" w:sz="4" w:space="0" w:color="000000"/>
            </w:tcBorders>
            <w:vAlign w:val="center"/>
          </w:tcPr>
          <w:p w:rsidR="00FA09E8" w:rsidRPr="00CA233D" w:rsidRDefault="00E04EC0" w:rsidP="00FA09E8">
            <w:r>
              <w:t>7</w:t>
            </w:r>
            <w:r w:rsidR="00FA09E8" w:rsidRPr="00CA233D">
              <w:t xml:space="preserve">- </w:t>
            </w:r>
            <w:proofErr w:type="spellStart"/>
            <w:r w:rsidR="00FA09E8" w:rsidRPr="00CA233D">
              <w:t>Personel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aylıklarında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hata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yapılması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FA09E8" w:rsidRDefault="00FA09E8" w:rsidP="00FA09E8">
            <w:pPr>
              <w:jc w:val="center"/>
            </w:pPr>
            <w:proofErr w:type="spellStart"/>
            <w:r w:rsidRPr="005623DC">
              <w:t>Yüksek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FA09E8" w:rsidRDefault="006146FA" w:rsidP="008A2DF5">
            <w:pPr>
              <w:ind w:left="-108" w:firstLine="108"/>
            </w:pPr>
            <w:proofErr w:type="spellStart"/>
            <w:r w:rsidRPr="006146FA">
              <w:rPr>
                <w:sz w:val="24"/>
                <w:szCs w:val="24"/>
                <w:lang w:eastAsia="tr-TR"/>
              </w:rPr>
              <w:t>Personel</w:t>
            </w:r>
            <w:proofErr w:type="spellEnd"/>
            <w:r w:rsidRPr="006146FA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146FA">
              <w:rPr>
                <w:sz w:val="24"/>
                <w:szCs w:val="24"/>
                <w:lang w:eastAsia="tr-TR"/>
              </w:rPr>
              <w:t>terfi</w:t>
            </w:r>
            <w:proofErr w:type="spellEnd"/>
            <w:r w:rsidRPr="006146FA">
              <w:rPr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146FA">
              <w:rPr>
                <w:sz w:val="24"/>
                <w:szCs w:val="24"/>
                <w:lang w:eastAsia="tr-TR"/>
              </w:rPr>
              <w:t>derece</w:t>
            </w:r>
            <w:proofErr w:type="spellEnd"/>
            <w:r w:rsidRPr="006146FA">
              <w:rPr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146FA">
              <w:rPr>
                <w:sz w:val="24"/>
                <w:szCs w:val="24"/>
                <w:lang w:eastAsia="tr-TR"/>
              </w:rPr>
              <w:t>kadro</w:t>
            </w:r>
            <w:proofErr w:type="spellEnd"/>
            <w:r w:rsidRPr="006146FA">
              <w:rPr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146FA">
              <w:rPr>
                <w:sz w:val="24"/>
                <w:szCs w:val="24"/>
                <w:lang w:eastAsia="tr-TR"/>
              </w:rPr>
              <w:t>eğitim</w:t>
            </w:r>
            <w:proofErr w:type="spellEnd"/>
            <w:r w:rsidRPr="006146FA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146FA">
              <w:rPr>
                <w:sz w:val="24"/>
                <w:szCs w:val="24"/>
                <w:lang w:eastAsia="tr-TR"/>
              </w:rPr>
              <w:t>değişikliklerinin</w:t>
            </w:r>
            <w:proofErr w:type="spellEnd"/>
            <w:r w:rsidRPr="006146FA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146FA">
              <w:rPr>
                <w:sz w:val="24"/>
                <w:szCs w:val="24"/>
                <w:lang w:eastAsia="tr-TR"/>
              </w:rPr>
              <w:t>KBS’ye</w:t>
            </w:r>
            <w:proofErr w:type="spellEnd"/>
            <w:r w:rsidRPr="006146FA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146FA">
              <w:rPr>
                <w:sz w:val="24"/>
                <w:szCs w:val="24"/>
                <w:lang w:eastAsia="tr-TR"/>
              </w:rPr>
              <w:t>işlenmesi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FA09E8" w:rsidRDefault="006146FA" w:rsidP="008A2DF5">
            <w:proofErr w:type="spellStart"/>
            <w:r>
              <w:t>Süreç</w:t>
            </w:r>
            <w:proofErr w:type="spellEnd"/>
            <w:r>
              <w:t xml:space="preserve"> </w:t>
            </w:r>
            <w:proofErr w:type="spellStart"/>
            <w:r>
              <w:t>takibinin</w:t>
            </w:r>
            <w:proofErr w:type="spellEnd"/>
            <w:r>
              <w:t xml:space="preserve"> </w:t>
            </w:r>
            <w:proofErr w:type="spellStart"/>
            <w:r>
              <w:t>kontrolü</w:t>
            </w:r>
            <w:proofErr w:type="spellEnd"/>
          </w:p>
        </w:tc>
      </w:tr>
      <w:tr w:rsidR="00FA09E8" w:rsidTr="008A2DF5">
        <w:trPr>
          <w:trHeight w:hRule="exact" w:val="1121"/>
        </w:trPr>
        <w:tc>
          <w:tcPr>
            <w:tcW w:w="4253" w:type="dxa"/>
            <w:vAlign w:val="center"/>
          </w:tcPr>
          <w:p w:rsidR="00FA09E8" w:rsidRDefault="00E04EC0" w:rsidP="00FA09E8">
            <w:r>
              <w:t>8</w:t>
            </w:r>
            <w:r w:rsidR="00FA09E8" w:rsidRPr="00CA233D">
              <w:t xml:space="preserve">- SGK </w:t>
            </w:r>
            <w:proofErr w:type="spellStart"/>
            <w:r w:rsidR="00FA09E8" w:rsidRPr="00CA233D">
              <w:t>Tescil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ve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Kesenk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İşlemlerinin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eksik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ve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hatalı</w:t>
            </w:r>
            <w:proofErr w:type="spellEnd"/>
            <w:r w:rsidR="00FA09E8" w:rsidRPr="00CA233D">
              <w:t xml:space="preserve"> </w:t>
            </w:r>
            <w:proofErr w:type="spellStart"/>
            <w:r w:rsidR="00FA09E8" w:rsidRPr="00CA233D">
              <w:t>yapılması</w:t>
            </w:r>
            <w:proofErr w:type="spellEnd"/>
          </w:p>
        </w:tc>
        <w:tc>
          <w:tcPr>
            <w:tcW w:w="1134" w:type="dxa"/>
            <w:vAlign w:val="center"/>
          </w:tcPr>
          <w:p w:rsidR="00FA09E8" w:rsidRDefault="00FA09E8" w:rsidP="00FA09E8">
            <w:pPr>
              <w:jc w:val="center"/>
            </w:pPr>
            <w:proofErr w:type="spellStart"/>
            <w:r w:rsidRPr="005623DC">
              <w:t>Yüksek</w:t>
            </w:r>
            <w:proofErr w:type="spellEnd"/>
          </w:p>
        </w:tc>
        <w:tc>
          <w:tcPr>
            <w:tcW w:w="3969" w:type="dxa"/>
          </w:tcPr>
          <w:p w:rsidR="00FA09E8" w:rsidRDefault="006146FA" w:rsidP="008A2DF5">
            <w:proofErr w:type="spellStart"/>
            <w:r>
              <w:rPr>
                <w:sz w:val="24"/>
                <w:szCs w:val="24"/>
                <w:lang w:eastAsia="tr-TR"/>
              </w:rPr>
              <w:t>Tahakkuk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personelinin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Tescil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ve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Bildirge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sistemi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konusunda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hizmet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içi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eğitime</w:t>
            </w:r>
            <w:proofErr w:type="spellEnd"/>
            <w:r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tr-TR"/>
              </w:rPr>
              <w:t>alınması</w:t>
            </w:r>
            <w:proofErr w:type="spellEnd"/>
          </w:p>
        </w:tc>
        <w:tc>
          <w:tcPr>
            <w:tcW w:w="3827" w:type="dxa"/>
          </w:tcPr>
          <w:p w:rsidR="00FA09E8" w:rsidRDefault="006146FA" w:rsidP="008A2DF5">
            <w:proofErr w:type="spellStart"/>
            <w:r>
              <w:t>Süreç</w:t>
            </w:r>
            <w:proofErr w:type="spellEnd"/>
            <w:r>
              <w:t xml:space="preserve"> </w:t>
            </w:r>
            <w:proofErr w:type="spellStart"/>
            <w:r>
              <w:t>takibinin</w:t>
            </w:r>
            <w:proofErr w:type="spellEnd"/>
            <w:r>
              <w:t xml:space="preserve"> </w:t>
            </w:r>
            <w:proofErr w:type="spellStart"/>
            <w:r>
              <w:t>kontrolü</w:t>
            </w:r>
            <w:proofErr w:type="spellEnd"/>
          </w:p>
        </w:tc>
      </w:tr>
      <w:tr w:rsidR="008A2DF5" w:rsidTr="008A2DF5">
        <w:trPr>
          <w:trHeight w:hRule="exact" w:val="2571"/>
        </w:trPr>
        <w:tc>
          <w:tcPr>
            <w:tcW w:w="4253" w:type="dxa"/>
            <w:vAlign w:val="center"/>
          </w:tcPr>
          <w:p w:rsidR="008A2DF5" w:rsidRPr="005349DA" w:rsidRDefault="00B62D7A" w:rsidP="008A2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 </w:t>
            </w:r>
            <w:proofErr w:type="spellStart"/>
            <w:r>
              <w:rPr>
                <w:sz w:val="24"/>
                <w:szCs w:val="24"/>
              </w:rPr>
              <w:t>Aday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memurun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asalet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onayının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süresinde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yapılmaması</w:t>
            </w:r>
            <w:proofErr w:type="spellEnd"/>
          </w:p>
        </w:tc>
        <w:tc>
          <w:tcPr>
            <w:tcW w:w="1134" w:type="dxa"/>
            <w:vAlign w:val="center"/>
          </w:tcPr>
          <w:p w:rsidR="008A2DF5" w:rsidRPr="005349DA" w:rsidRDefault="00B62D7A" w:rsidP="008A2D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Yüksek</w:t>
            </w:r>
            <w:proofErr w:type="spellEnd"/>
          </w:p>
        </w:tc>
        <w:tc>
          <w:tcPr>
            <w:tcW w:w="3969" w:type="dxa"/>
            <w:vAlign w:val="center"/>
          </w:tcPr>
          <w:p w:rsidR="008A2DF5" w:rsidRPr="005349DA" w:rsidRDefault="00B62D7A" w:rsidP="008A2D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memurun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eğitim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dönemlerini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başardığının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kontrolünün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yapılması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adaylık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süresinin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yılı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geçmemesi</w:t>
            </w:r>
            <w:proofErr w:type="spellEnd"/>
          </w:p>
        </w:tc>
        <w:tc>
          <w:tcPr>
            <w:tcW w:w="3827" w:type="dxa"/>
          </w:tcPr>
          <w:p w:rsidR="008A2DF5" w:rsidRDefault="00B62D7A" w:rsidP="008A2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Mevzuata</w:t>
            </w:r>
            <w:proofErr w:type="spellEnd"/>
            <w:r>
              <w:rPr>
                <w:sz w:val="24"/>
                <w:szCs w:val="24"/>
              </w:rPr>
              <w:t xml:space="preserve"> hakim </w:t>
            </w:r>
            <w:proofErr w:type="spellStart"/>
            <w:r>
              <w:rPr>
                <w:sz w:val="24"/>
                <w:szCs w:val="24"/>
              </w:rPr>
              <w:t>olmak</w:t>
            </w:r>
            <w:proofErr w:type="spellEnd"/>
          </w:p>
          <w:p w:rsidR="00B62D7A" w:rsidRDefault="00B62D7A" w:rsidP="008A2DF5"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Süreç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takibinin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kontrolü</w:t>
            </w:r>
            <w:proofErr w:type="spellEnd"/>
          </w:p>
        </w:tc>
      </w:tr>
    </w:tbl>
    <w:p w:rsidR="00194DCB" w:rsidRDefault="00194DCB" w:rsidP="00B62D7A"/>
    <w:sectPr w:rsidR="00194DCB" w:rsidSect="009F68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BE"/>
    <w:rsid w:val="0002179E"/>
    <w:rsid w:val="000278EC"/>
    <w:rsid w:val="00194DCB"/>
    <w:rsid w:val="002047FC"/>
    <w:rsid w:val="00221F91"/>
    <w:rsid w:val="002F246B"/>
    <w:rsid w:val="003043E8"/>
    <w:rsid w:val="00366773"/>
    <w:rsid w:val="003727DA"/>
    <w:rsid w:val="00392414"/>
    <w:rsid w:val="00493E9D"/>
    <w:rsid w:val="004C0F42"/>
    <w:rsid w:val="004C479A"/>
    <w:rsid w:val="00553579"/>
    <w:rsid w:val="005A5D3A"/>
    <w:rsid w:val="005E3868"/>
    <w:rsid w:val="006146FA"/>
    <w:rsid w:val="00661C59"/>
    <w:rsid w:val="00837AC0"/>
    <w:rsid w:val="0085496A"/>
    <w:rsid w:val="00876FBE"/>
    <w:rsid w:val="008A2DF5"/>
    <w:rsid w:val="008E638E"/>
    <w:rsid w:val="008F7616"/>
    <w:rsid w:val="00934621"/>
    <w:rsid w:val="009F68BA"/>
    <w:rsid w:val="00B62D7A"/>
    <w:rsid w:val="00C01B39"/>
    <w:rsid w:val="00CB7B60"/>
    <w:rsid w:val="00CD697C"/>
    <w:rsid w:val="00E04EC0"/>
    <w:rsid w:val="00E410E2"/>
    <w:rsid w:val="00E70A20"/>
    <w:rsid w:val="00E83904"/>
    <w:rsid w:val="00FA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50F8E-051B-420E-BD33-644CA398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F68B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68B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68BA"/>
  </w:style>
  <w:style w:type="paragraph" w:styleId="BalonMetni">
    <w:name w:val="Balloon Text"/>
    <w:basedOn w:val="Normal"/>
    <w:link w:val="BalonMetniChar"/>
    <w:uiPriority w:val="99"/>
    <w:semiHidden/>
    <w:unhideWhenUsed/>
    <w:rsid w:val="003727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7D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aidata1</dc:creator>
  <cp:keywords/>
  <dc:description/>
  <cp:lastModifiedBy>Aysun KORKMAZ</cp:lastModifiedBy>
  <cp:revision>2</cp:revision>
  <cp:lastPrinted>2018-11-09T12:49:00Z</cp:lastPrinted>
  <dcterms:created xsi:type="dcterms:W3CDTF">2025-10-13T12:01:00Z</dcterms:created>
  <dcterms:modified xsi:type="dcterms:W3CDTF">2025-10-13T12:01:00Z</dcterms:modified>
</cp:coreProperties>
</file>