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59B" w:rsidRPr="00B353D3" w:rsidRDefault="00B0359B" w:rsidP="008F67DC">
      <w:pPr>
        <w:spacing w:after="0" w:line="240" w:lineRule="auto"/>
        <w:jc w:val="center"/>
        <w:rPr>
          <w:rFonts w:ascii="Times New Roman" w:eastAsia="Times New Roman" w:hAnsi="Times New Roman" w:cs="Times New Roman"/>
          <w:color w:val="000000" w:themeColor="text1"/>
          <w:sz w:val="24"/>
          <w:szCs w:val="24"/>
          <w:lang w:eastAsia="tr-TR"/>
        </w:rPr>
      </w:pPr>
      <w:bookmarkStart w:id="0" w:name="_GoBack"/>
      <w:bookmarkEnd w:id="0"/>
      <w:r w:rsidRPr="00B353D3">
        <w:rPr>
          <w:rFonts w:ascii="Times New Roman" w:eastAsia="Times New Roman" w:hAnsi="Times New Roman" w:cs="Times New Roman"/>
          <w:b/>
          <w:bCs/>
          <w:color w:val="000000" w:themeColor="text1"/>
          <w:sz w:val="24"/>
          <w:szCs w:val="24"/>
          <w:lang w:eastAsia="tr-TR"/>
        </w:rPr>
        <w:t>OSMANİYE KORKUT ATA ÜNİVERSİTESİ</w:t>
      </w:r>
    </w:p>
    <w:p w:rsidR="00B0359B" w:rsidRDefault="00B0359B" w:rsidP="008F67DC">
      <w:pPr>
        <w:spacing w:after="0" w:line="240" w:lineRule="auto"/>
        <w:jc w:val="center"/>
        <w:rPr>
          <w:rFonts w:ascii="Times New Roman" w:eastAsia="Times New Roman" w:hAnsi="Times New Roman" w:cs="Times New Roman"/>
          <w:b/>
          <w:bCs/>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İNSAN KAYNAKLARI YÖNERGESİ</w:t>
      </w:r>
    </w:p>
    <w:p w:rsidR="00222C28" w:rsidRDefault="00222C28" w:rsidP="008F67DC">
      <w:pPr>
        <w:spacing w:after="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 </w:t>
      </w:r>
    </w:p>
    <w:p w:rsidR="000B519F" w:rsidRPr="00B353D3" w:rsidRDefault="000B519F" w:rsidP="008F67DC">
      <w:pPr>
        <w:spacing w:after="0" w:line="240" w:lineRule="auto"/>
        <w:jc w:val="center"/>
        <w:rPr>
          <w:rFonts w:ascii="Times New Roman" w:eastAsia="Times New Roman" w:hAnsi="Times New Roman" w:cs="Times New Roman"/>
          <w:color w:val="000000" w:themeColor="text1"/>
          <w:sz w:val="24"/>
          <w:szCs w:val="24"/>
          <w:lang w:eastAsia="tr-TR"/>
        </w:rPr>
      </w:pPr>
    </w:p>
    <w:p w:rsidR="00B0359B" w:rsidRPr="00B353D3" w:rsidRDefault="00B0359B" w:rsidP="008F67DC">
      <w:pPr>
        <w:spacing w:after="0" w:line="240" w:lineRule="auto"/>
        <w:jc w:val="center"/>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BİRİNCİ BÖLÜM</w:t>
      </w:r>
    </w:p>
    <w:p w:rsidR="00B0359B" w:rsidRDefault="00B0359B" w:rsidP="008F67DC">
      <w:pPr>
        <w:spacing w:after="0" w:line="240" w:lineRule="auto"/>
        <w:jc w:val="center"/>
        <w:rPr>
          <w:rFonts w:ascii="Times New Roman" w:eastAsia="Times New Roman" w:hAnsi="Times New Roman" w:cs="Times New Roman"/>
          <w:b/>
          <w:bCs/>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Amaç, Kapsam, Dayanak ve Tanımlar</w:t>
      </w:r>
    </w:p>
    <w:p w:rsidR="00277D7F" w:rsidRDefault="00277D7F" w:rsidP="00277D7F">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Amaç</w:t>
      </w:r>
    </w:p>
    <w:p w:rsidR="00B0359B"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1</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(1) Bu Yönerge, Osmaniye Korkut Ata Üniversitesinin insan kaynakları politikası ve planlamasına ilişkin hususlarıyla üniversitede istihdam edilen idari personelin, kendi görev ve kadrolarıyla ilgili ayrı bir düzenleme bulunmaması kaydıyla, insan kaynakları yönetimi uygulamalarına ilişkin hususları belirlemek, yürürlükteki ilgili mevzuat hükümlerine göre hukuki işlemlerin yürütülmesine ilişkin usul ve esasları düzenlemek, aidiyet duygusu gelişmiş, katma değer yaratan, kendi kariyer hedefleri ile üniversitenin hedeflerini bağdaştıran bir insan kaynağı oluşturmak amacıyla hazırlanmıştır.</w:t>
      </w:r>
    </w:p>
    <w:p w:rsidR="008F67DC" w:rsidRPr="00B353D3" w:rsidRDefault="008F67DC" w:rsidP="008F67DC">
      <w:pPr>
        <w:spacing w:after="0" w:line="240" w:lineRule="auto"/>
        <w:ind w:firstLine="426"/>
        <w:jc w:val="both"/>
        <w:rPr>
          <w:rFonts w:ascii="Times New Roman" w:eastAsia="Times New Roman" w:hAnsi="Times New Roman" w:cs="Times New Roman"/>
          <w:color w:val="000000" w:themeColor="text1"/>
          <w:sz w:val="24"/>
          <w:szCs w:val="24"/>
          <w:lang w:eastAsia="tr-TR"/>
        </w:rPr>
      </w:pPr>
    </w:p>
    <w:p w:rsidR="000B519F"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Kapsam</w:t>
      </w:r>
    </w:p>
    <w:p w:rsidR="00B0359B" w:rsidRPr="000B519F"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2</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 xml:space="preserve">(1) Bu Yönerge, </w:t>
      </w:r>
      <w:r w:rsidR="00C21D01">
        <w:rPr>
          <w:rFonts w:ascii="Times New Roman" w:eastAsia="Times New Roman" w:hAnsi="Times New Roman" w:cs="Times New Roman"/>
          <w:color w:val="000000" w:themeColor="text1"/>
          <w:sz w:val="24"/>
          <w:szCs w:val="24"/>
          <w:lang w:eastAsia="tr-TR"/>
        </w:rPr>
        <w:t xml:space="preserve">Osmaniye Korkut Ata </w:t>
      </w:r>
      <w:r w:rsidRPr="00B353D3">
        <w:rPr>
          <w:rFonts w:ascii="Times New Roman" w:eastAsia="Times New Roman" w:hAnsi="Times New Roman" w:cs="Times New Roman"/>
          <w:color w:val="000000" w:themeColor="text1"/>
          <w:sz w:val="24"/>
          <w:szCs w:val="24"/>
          <w:lang w:eastAsia="tr-TR"/>
        </w:rPr>
        <w:t xml:space="preserve">Üniversitesi’nin tüm birimlerinde çalışan idari ve </w:t>
      </w:r>
      <w:r w:rsidRPr="00C21D01">
        <w:rPr>
          <w:rFonts w:ascii="Times New Roman" w:eastAsia="Times New Roman" w:hAnsi="Times New Roman" w:cs="Times New Roman"/>
          <w:sz w:val="24"/>
          <w:szCs w:val="24"/>
          <w:lang w:eastAsia="tr-TR"/>
        </w:rPr>
        <w:t xml:space="preserve">sözleşmeli personeli </w:t>
      </w:r>
      <w:r w:rsidRPr="00B353D3">
        <w:rPr>
          <w:rFonts w:ascii="Times New Roman" w:eastAsia="Times New Roman" w:hAnsi="Times New Roman" w:cs="Times New Roman"/>
          <w:color w:val="000000" w:themeColor="text1"/>
          <w:sz w:val="24"/>
          <w:szCs w:val="24"/>
          <w:lang w:eastAsia="tr-TR"/>
        </w:rPr>
        <w:t>kapsar.</w:t>
      </w:r>
      <w:r w:rsidRPr="00B353D3">
        <w:rPr>
          <w:rFonts w:ascii="Times New Roman" w:eastAsia="Times New Roman" w:hAnsi="Times New Roman" w:cs="Times New Roman"/>
          <w:b/>
          <w:bCs/>
          <w:color w:val="000000" w:themeColor="text1"/>
          <w:sz w:val="24"/>
          <w:szCs w:val="24"/>
          <w:lang w:eastAsia="tr-TR"/>
        </w:rPr>
        <w:t> </w:t>
      </w:r>
    </w:p>
    <w:p w:rsidR="008F67DC" w:rsidRPr="00B353D3" w:rsidRDefault="008F67DC" w:rsidP="008F67DC">
      <w:pPr>
        <w:spacing w:after="0" w:line="240" w:lineRule="auto"/>
        <w:ind w:firstLine="426"/>
        <w:jc w:val="both"/>
        <w:rPr>
          <w:rFonts w:ascii="Times New Roman" w:eastAsia="Times New Roman" w:hAnsi="Times New Roman" w:cs="Times New Roman"/>
          <w:color w:val="000000" w:themeColor="text1"/>
          <w:sz w:val="24"/>
          <w:szCs w:val="24"/>
          <w:lang w:eastAsia="tr-TR"/>
        </w:rPr>
      </w:pP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Dayanak</w:t>
      </w:r>
    </w:p>
    <w:p w:rsidR="00B0359B" w:rsidRDefault="00B0359B" w:rsidP="00277D7F">
      <w:pPr>
        <w:spacing w:after="0" w:line="240" w:lineRule="auto"/>
        <w:jc w:val="both"/>
        <w:rPr>
          <w:rFonts w:ascii="Times New Roman" w:eastAsia="Times New Roman" w:hAnsi="Times New Roman" w:cs="Times New Roman"/>
          <w:b/>
          <w:bCs/>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3</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w:t>
      </w:r>
      <w:r w:rsidR="004D76CC">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(1) Bu Yönerge, 657</w:t>
      </w:r>
      <w:r w:rsidR="00C8152D">
        <w:rPr>
          <w:rFonts w:ascii="Times New Roman" w:eastAsia="Times New Roman" w:hAnsi="Times New Roman" w:cs="Times New Roman"/>
          <w:color w:val="000000" w:themeColor="text1"/>
          <w:sz w:val="24"/>
          <w:szCs w:val="24"/>
          <w:lang w:eastAsia="tr-TR"/>
        </w:rPr>
        <w:t xml:space="preserve"> sayılı Devlet Memurları Kanunu</w:t>
      </w:r>
      <w:r w:rsidRPr="00B353D3">
        <w:rPr>
          <w:rFonts w:ascii="Times New Roman" w:eastAsia="Times New Roman" w:hAnsi="Times New Roman" w:cs="Times New Roman"/>
          <w:color w:val="000000" w:themeColor="text1"/>
          <w:sz w:val="24"/>
          <w:szCs w:val="24"/>
          <w:lang w:eastAsia="tr-TR"/>
        </w:rPr>
        <w:t>nun 8,</w:t>
      </w:r>
      <w:r w:rsidR="00C8152D">
        <w:rPr>
          <w:rFonts w:ascii="Times New Roman" w:eastAsia="Times New Roman" w:hAnsi="Times New Roman" w:cs="Times New Roman"/>
          <w:color w:val="000000" w:themeColor="text1"/>
          <w:sz w:val="24"/>
          <w:szCs w:val="24"/>
          <w:lang w:eastAsia="tr-TR"/>
        </w:rPr>
        <w:t xml:space="preserve"> 10 ve 21’inci maddeleri ve disiplin ile ilgili </w:t>
      </w:r>
      <w:r w:rsidR="00C8152D" w:rsidRPr="00B353D3">
        <w:rPr>
          <w:rFonts w:ascii="Times New Roman" w:eastAsia="Times New Roman" w:hAnsi="Times New Roman" w:cs="Times New Roman"/>
          <w:color w:val="000000" w:themeColor="text1"/>
          <w:sz w:val="24"/>
          <w:szCs w:val="24"/>
          <w:lang w:eastAsia="tr-TR"/>
        </w:rPr>
        <w:t>hükümleri</w:t>
      </w:r>
      <w:r w:rsidR="00C8152D">
        <w:rPr>
          <w:rFonts w:ascii="Times New Roman" w:eastAsia="Times New Roman" w:hAnsi="Times New Roman" w:cs="Times New Roman"/>
          <w:color w:val="000000" w:themeColor="text1"/>
          <w:sz w:val="24"/>
          <w:szCs w:val="24"/>
          <w:lang w:eastAsia="tr-TR"/>
        </w:rPr>
        <w:t>, 2547 s</w:t>
      </w:r>
      <w:r w:rsidRPr="00B353D3">
        <w:rPr>
          <w:rFonts w:ascii="Times New Roman" w:eastAsia="Times New Roman" w:hAnsi="Times New Roman" w:cs="Times New Roman"/>
          <w:color w:val="000000" w:themeColor="text1"/>
          <w:sz w:val="24"/>
          <w:szCs w:val="24"/>
          <w:lang w:eastAsia="tr-TR"/>
        </w:rPr>
        <w:t xml:space="preserve">ayılı Yükseköğretim </w:t>
      </w:r>
      <w:r w:rsidR="00C8152D">
        <w:rPr>
          <w:rFonts w:ascii="Times New Roman" w:eastAsia="Times New Roman" w:hAnsi="Times New Roman" w:cs="Times New Roman"/>
          <w:color w:val="000000" w:themeColor="text1"/>
          <w:sz w:val="24"/>
          <w:szCs w:val="24"/>
          <w:lang w:eastAsia="tr-TR"/>
        </w:rPr>
        <w:t>Kanunu, 5018 s</w:t>
      </w:r>
      <w:r w:rsidRPr="00B353D3">
        <w:rPr>
          <w:rFonts w:ascii="Times New Roman" w:eastAsia="Times New Roman" w:hAnsi="Times New Roman" w:cs="Times New Roman"/>
          <w:color w:val="000000" w:themeColor="text1"/>
          <w:sz w:val="24"/>
          <w:szCs w:val="24"/>
          <w:lang w:eastAsia="tr-TR"/>
        </w:rPr>
        <w:t>ayılı Kamu Mali Yönetimi ve Kontrol Kanununun 11, 5</w:t>
      </w:r>
      <w:r w:rsidR="00C8152D">
        <w:rPr>
          <w:rFonts w:ascii="Times New Roman" w:eastAsia="Times New Roman" w:hAnsi="Times New Roman" w:cs="Times New Roman"/>
          <w:color w:val="000000" w:themeColor="text1"/>
          <w:sz w:val="24"/>
          <w:szCs w:val="24"/>
          <w:lang w:eastAsia="tr-TR"/>
        </w:rPr>
        <w:t>5, 56 ve 57’nci maddeleri, 124 s</w:t>
      </w:r>
      <w:r w:rsidRPr="00B353D3">
        <w:rPr>
          <w:rFonts w:ascii="Times New Roman" w:eastAsia="Times New Roman" w:hAnsi="Times New Roman" w:cs="Times New Roman"/>
          <w:color w:val="000000" w:themeColor="text1"/>
          <w:sz w:val="24"/>
          <w:szCs w:val="24"/>
          <w:lang w:eastAsia="tr-TR"/>
        </w:rPr>
        <w:t>ayılı Yükseköğretim Üst Kuruluşları ile Yükseköğretim Kurumlarının İdari Teşkilatı Hakkında Kanun Hükmünde Kararname ve Yükseköğretim Üst Kuruluşları ve Yükseköğretim Kurumları Personeli Görevde Yükselme ve Unvan Değişikliği Yönetmeliği, 2011/2 Başbakanlık İşyerlerinde Psikolojik Tacizin (Mobbing) Önlenmesi Genelgesi ve Kamu İç Kontrol Standartları Tebliği</w:t>
      </w:r>
      <w:r w:rsidRPr="00480FFF">
        <w:rPr>
          <w:rFonts w:ascii="Times New Roman" w:eastAsia="Times New Roman" w:hAnsi="Times New Roman" w:cs="Times New Roman"/>
          <w:color w:val="C00000"/>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esas alınarak hazırlanmıştır.</w:t>
      </w:r>
    </w:p>
    <w:p w:rsidR="008F67DC" w:rsidRPr="00B353D3" w:rsidRDefault="008F67DC" w:rsidP="008F67DC">
      <w:pPr>
        <w:spacing w:after="0" w:line="240" w:lineRule="auto"/>
        <w:ind w:firstLine="426"/>
        <w:jc w:val="both"/>
        <w:rPr>
          <w:rFonts w:ascii="Times New Roman" w:eastAsia="Times New Roman" w:hAnsi="Times New Roman" w:cs="Times New Roman"/>
          <w:color w:val="000000" w:themeColor="text1"/>
          <w:sz w:val="24"/>
          <w:szCs w:val="24"/>
          <w:lang w:eastAsia="tr-TR"/>
        </w:rPr>
      </w:pP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Tanımlar</w:t>
      </w: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4</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(1) Bu Yönergenin uygulanmasında;</w:t>
      </w:r>
    </w:p>
    <w:p w:rsidR="00B353D3" w:rsidRDefault="00B0359B" w:rsidP="00277D7F">
      <w:pPr>
        <w:pStyle w:val="ListeParagraf"/>
        <w:spacing w:before="0" w:beforeAutospacing="0" w:after="0" w:afterAutospacing="0"/>
        <w:jc w:val="both"/>
        <w:rPr>
          <w:color w:val="000000" w:themeColor="text1"/>
        </w:rPr>
      </w:pPr>
      <w:r w:rsidRPr="000C5159">
        <w:rPr>
          <w:b/>
          <w:color w:val="000000" w:themeColor="text1"/>
        </w:rPr>
        <w:t>Başkanlık:</w:t>
      </w:r>
      <w:r w:rsidRPr="00B353D3">
        <w:rPr>
          <w:color w:val="000000" w:themeColor="text1"/>
        </w:rPr>
        <w:t xml:space="preserve"> Personel Daire Başkanlığını,</w:t>
      </w:r>
    </w:p>
    <w:p w:rsidR="00B353D3" w:rsidRDefault="00B0359B" w:rsidP="00277D7F">
      <w:pPr>
        <w:pStyle w:val="ListeParagraf"/>
        <w:spacing w:before="0" w:beforeAutospacing="0" w:after="0" w:afterAutospacing="0"/>
        <w:jc w:val="both"/>
        <w:rPr>
          <w:color w:val="000000" w:themeColor="text1"/>
        </w:rPr>
      </w:pPr>
      <w:r w:rsidRPr="000C5159">
        <w:rPr>
          <w:b/>
          <w:color w:val="000000" w:themeColor="text1"/>
        </w:rPr>
        <w:t>Birim:</w:t>
      </w:r>
      <w:r w:rsidRPr="00B353D3">
        <w:rPr>
          <w:color w:val="000000" w:themeColor="text1"/>
        </w:rPr>
        <w:t xml:space="preserve"> Üniversitenin tüm akademik ve idari birimlerini,</w:t>
      </w:r>
    </w:p>
    <w:p w:rsidR="00737709" w:rsidRPr="00737709" w:rsidRDefault="00737709" w:rsidP="00737709">
      <w:pPr>
        <w:spacing w:after="0"/>
        <w:jc w:val="both"/>
        <w:rPr>
          <w:rFonts w:ascii="Times New Roman" w:eastAsia="Times New Roman" w:hAnsi="Times New Roman" w:cs="Times New Roman"/>
          <w:color w:val="000000" w:themeColor="text1"/>
          <w:sz w:val="24"/>
          <w:szCs w:val="24"/>
          <w:lang w:eastAsia="tr-TR"/>
        </w:rPr>
      </w:pPr>
      <w:r w:rsidRPr="00277D7F">
        <w:rPr>
          <w:rFonts w:ascii="Times New Roman" w:eastAsia="Times New Roman" w:hAnsi="Times New Roman" w:cs="Times New Roman"/>
          <w:b/>
          <w:color w:val="000000" w:themeColor="text1"/>
          <w:sz w:val="24"/>
          <w:szCs w:val="24"/>
          <w:lang w:eastAsia="tr-TR"/>
        </w:rPr>
        <w:t>Birim Amiri:</w:t>
      </w:r>
      <w:r w:rsidRPr="00277D7F">
        <w:rPr>
          <w:b/>
          <w:color w:val="000000" w:themeColor="text1"/>
        </w:rPr>
        <w:t xml:space="preserve"> </w:t>
      </w:r>
      <w:r>
        <w:rPr>
          <w:rFonts w:ascii="Times New Roman" w:eastAsia="Times New Roman" w:hAnsi="Times New Roman" w:cs="Times New Roman"/>
          <w:color w:val="000000" w:themeColor="text1"/>
          <w:sz w:val="24"/>
          <w:szCs w:val="24"/>
          <w:lang w:eastAsia="tr-TR"/>
        </w:rPr>
        <w:t>Ek-1’d</w:t>
      </w:r>
      <w:r w:rsidRPr="00277D7F">
        <w:rPr>
          <w:rFonts w:ascii="Times New Roman" w:eastAsia="Times New Roman" w:hAnsi="Times New Roman" w:cs="Times New Roman"/>
          <w:color w:val="000000" w:themeColor="text1"/>
          <w:sz w:val="24"/>
          <w:szCs w:val="24"/>
          <w:lang w:eastAsia="tr-TR"/>
        </w:rPr>
        <w:t>e yer alan birim amirlerini,</w:t>
      </w:r>
    </w:p>
    <w:p w:rsidR="00B353D3" w:rsidRDefault="00B0359B" w:rsidP="00277D7F">
      <w:pPr>
        <w:pStyle w:val="ListeParagraf"/>
        <w:spacing w:before="0" w:beforeAutospacing="0" w:after="0" w:afterAutospacing="0"/>
        <w:jc w:val="both"/>
        <w:rPr>
          <w:color w:val="000000" w:themeColor="text1"/>
        </w:rPr>
      </w:pPr>
      <w:r w:rsidRPr="000C5159">
        <w:rPr>
          <w:b/>
          <w:color w:val="000000" w:themeColor="text1"/>
        </w:rPr>
        <w:t>Görevde yükselme sınavı:</w:t>
      </w:r>
      <w:r w:rsidRPr="00B353D3">
        <w:rPr>
          <w:color w:val="000000" w:themeColor="text1"/>
        </w:rPr>
        <w:t xml:space="preserve"> </w:t>
      </w:r>
      <w:r w:rsidR="00236893">
        <w:rPr>
          <w:color w:val="000000" w:themeColor="text1"/>
        </w:rPr>
        <w:t>Aynı veya başka hizmet sınıflarındaki alt görevlerden üst görevlere atanacakların</w:t>
      </w:r>
      <w:r w:rsidRPr="00B353D3">
        <w:rPr>
          <w:color w:val="000000" w:themeColor="text1"/>
        </w:rPr>
        <w:t xml:space="preserve"> tabi tutulacağı yazılı </w:t>
      </w:r>
      <w:r w:rsidR="00236893">
        <w:rPr>
          <w:color w:val="000000" w:themeColor="text1"/>
        </w:rPr>
        <w:t xml:space="preserve">ve sözlü </w:t>
      </w:r>
      <w:r w:rsidRPr="00B353D3">
        <w:rPr>
          <w:color w:val="000000" w:themeColor="text1"/>
        </w:rPr>
        <w:t>sınavını,</w:t>
      </w:r>
    </w:p>
    <w:p w:rsidR="00304FC8" w:rsidRDefault="00304FC8" w:rsidP="00277D7F">
      <w:pPr>
        <w:pStyle w:val="ListeParagraf"/>
        <w:spacing w:before="0" w:beforeAutospacing="0" w:after="0" w:afterAutospacing="0"/>
        <w:jc w:val="both"/>
        <w:rPr>
          <w:color w:val="000000" w:themeColor="text1"/>
        </w:rPr>
      </w:pPr>
      <w:r w:rsidRPr="000C5159">
        <w:rPr>
          <w:b/>
          <w:color w:val="000000" w:themeColor="text1"/>
        </w:rPr>
        <w:t>Unvan değişikliği sınavı:</w:t>
      </w:r>
      <w:r w:rsidRPr="00B353D3">
        <w:rPr>
          <w:color w:val="000000" w:themeColor="text1"/>
        </w:rPr>
        <w:t xml:space="preserve"> En az ortaöğretim düzeyinde mesleki veya teknik eğitim sonucu elde edilen unvanlara ilişkin görevlere atanacakların tabi tutulacağı yazılı</w:t>
      </w:r>
      <w:r>
        <w:rPr>
          <w:color w:val="000000" w:themeColor="text1"/>
        </w:rPr>
        <w:t xml:space="preserve"> ve sözlü</w:t>
      </w:r>
      <w:r w:rsidRPr="00B353D3">
        <w:rPr>
          <w:color w:val="000000" w:themeColor="text1"/>
        </w:rPr>
        <w:t xml:space="preserve"> sınavını,</w:t>
      </w:r>
    </w:p>
    <w:p w:rsidR="00B353D3" w:rsidRDefault="00B0359B" w:rsidP="00277D7F">
      <w:pPr>
        <w:pStyle w:val="ListeParagraf"/>
        <w:spacing w:before="0" w:beforeAutospacing="0" w:after="0" w:afterAutospacing="0"/>
        <w:jc w:val="both"/>
        <w:rPr>
          <w:color w:val="000000" w:themeColor="text1"/>
        </w:rPr>
      </w:pPr>
      <w:r w:rsidRPr="000C5159">
        <w:rPr>
          <w:b/>
          <w:color w:val="000000" w:themeColor="text1"/>
        </w:rPr>
        <w:t>İşyerinde psikolojik taciz:</w:t>
      </w:r>
      <w:r w:rsidRPr="00B353D3">
        <w:rPr>
          <w:color w:val="000000" w:themeColor="text1"/>
        </w:rPr>
        <w:t xml:space="preserve"> İşyerlerinde bir veya birden fazla kişi tarafından diğer kişi ya da kişilere yönelik gerçekleştirilen, belirli bir süre sistematik biçimde devam eden, yıldırma, etkisizleştirme veya işten uzaklaştırmayı amaçlayan; mağdur ya da mağdurların kişilik değerlerine, mesleki durumlarına, sosyal ilişkilerine veya sağlıklarına zarar veren; kötü niyetli, kasıtlı, olumsu</w:t>
      </w:r>
      <w:r w:rsidR="00B353D3">
        <w:rPr>
          <w:color w:val="000000" w:themeColor="text1"/>
        </w:rPr>
        <w:t>z tutum ve davranışlar bütününü,</w:t>
      </w:r>
    </w:p>
    <w:p w:rsidR="00B353D3" w:rsidRDefault="00B0359B" w:rsidP="00277D7F">
      <w:pPr>
        <w:pStyle w:val="ListeParagraf"/>
        <w:spacing w:before="0" w:beforeAutospacing="0" w:after="0" w:afterAutospacing="0"/>
        <w:jc w:val="both"/>
        <w:rPr>
          <w:color w:val="000000" w:themeColor="text1"/>
        </w:rPr>
      </w:pPr>
      <w:r w:rsidRPr="000C5159">
        <w:rPr>
          <w:b/>
          <w:color w:val="000000" w:themeColor="text1"/>
        </w:rPr>
        <w:t>KPSS:</w:t>
      </w:r>
      <w:r w:rsidRPr="00B353D3">
        <w:rPr>
          <w:color w:val="000000" w:themeColor="text1"/>
        </w:rPr>
        <w:t xml:space="preserve"> Üniversite kadrolarına ilk defa atanacakları belirlemek amacıyla Ölçme, Seçme ve Yerleştirme Merkezi Başkanlığınca yapılan Kamu Personel Seçme Sınavını,</w:t>
      </w:r>
    </w:p>
    <w:p w:rsidR="00B353D3" w:rsidRDefault="00B0359B" w:rsidP="00277D7F">
      <w:pPr>
        <w:pStyle w:val="ListeParagraf"/>
        <w:spacing w:before="0" w:beforeAutospacing="0" w:after="0" w:afterAutospacing="0"/>
        <w:jc w:val="both"/>
        <w:rPr>
          <w:color w:val="000000" w:themeColor="text1"/>
        </w:rPr>
      </w:pPr>
      <w:r w:rsidRPr="000C5159">
        <w:rPr>
          <w:b/>
          <w:color w:val="000000" w:themeColor="text1"/>
        </w:rPr>
        <w:t>Personel:</w:t>
      </w:r>
      <w:r w:rsidRPr="00B353D3">
        <w:rPr>
          <w:color w:val="000000" w:themeColor="text1"/>
        </w:rPr>
        <w:t xml:space="preserve"> Üniversitenin asli ve sürekli hizmetlerini yerine getirmek üzere istihdam edilen 657 Sayılı Devlet Memurları Kanunun</w:t>
      </w:r>
      <w:r w:rsidR="0042294D">
        <w:rPr>
          <w:color w:val="000000" w:themeColor="text1"/>
        </w:rPr>
        <w:t>a tabi olan ve aynı kanunun 4/A ve</w:t>
      </w:r>
      <w:r w:rsidRPr="00B353D3">
        <w:rPr>
          <w:color w:val="000000" w:themeColor="text1"/>
        </w:rPr>
        <w:t xml:space="preserve"> 4/B maddelerinde sayılan personeli,</w:t>
      </w:r>
    </w:p>
    <w:p w:rsidR="00B353D3" w:rsidRDefault="00B0359B" w:rsidP="00277D7F">
      <w:pPr>
        <w:pStyle w:val="ListeParagraf"/>
        <w:spacing w:before="0" w:beforeAutospacing="0" w:after="0" w:afterAutospacing="0"/>
        <w:jc w:val="both"/>
        <w:rPr>
          <w:color w:val="000000" w:themeColor="text1"/>
        </w:rPr>
      </w:pPr>
      <w:r w:rsidRPr="000C5159">
        <w:rPr>
          <w:b/>
          <w:color w:val="000000" w:themeColor="text1"/>
        </w:rPr>
        <w:t>Rektör:</w:t>
      </w:r>
      <w:r w:rsidRPr="00B353D3">
        <w:rPr>
          <w:color w:val="000000" w:themeColor="text1"/>
        </w:rPr>
        <w:t xml:space="preserve"> Osmaniye Korkut Ata Üniversitesi Rektörünü,</w:t>
      </w:r>
    </w:p>
    <w:p w:rsidR="00B353D3" w:rsidRDefault="00B0359B" w:rsidP="00277D7F">
      <w:pPr>
        <w:pStyle w:val="ListeParagraf"/>
        <w:spacing w:before="0" w:beforeAutospacing="0" w:after="0" w:afterAutospacing="0"/>
        <w:jc w:val="both"/>
        <w:rPr>
          <w:color w:val="000000" w:themeColor="text1"/>
        </w:rPr>
      </w:pPr>
      <w:r w:rsidRPr="000C5159">
        <w:rPr>
          <w:b/>
          <w:color w:val="000000" w:themeColor="text1"/>
        </w:rPr>
        <w:t>Senato:</w:t>
      </w:r>
      <w:r w:rsidRPr="00B353D3">
        <w:rPr>
          <w:color w:val="000000" w:themeColor="text1"/>
        </w:rPr>
        <w:t xml:space="preserve"> Osmaniye Korkut Ata Üniversitesi Senatosunu,</w:t>
      </w:r>
    </w:p>
    <w:p w:rsidR="00B353D3" w:rsidRPr="00277D7F" w:rsidRDefault="00B0359B" w:rsidP="00277D7F">
      <w:pPr>
        <w:spacing w:after="0"/>
        <w:jc w:val="both"/>
        <w:rPr>
          <w:rFonts w:ascii="Times New Roman" w:eastAsia="Times New Roman" w:hAnsi="Times New Roman" w:cs="Times New Roman"/>
          <w:color w:val="000000" w:themeColor="text1"/>
          <w:sz w:val="24"/>
          <w:szCs w:val="24"/>
          <w:lang w:eastAsia="tr-TR"/>
        </w:rPr>
      </w:pPr>
      <w:r w:rsidRPr="00277D7F">
        <w:rPr>
          <w:rFonts w:ascii="Times New Roman" w:eastAsia="Times New Roman" w:hAnsi="Times New Roman" w:cs="Times New Roman"/>
          <w:b/>
          <w:color w:val="000000" w:themeColor="text1"/>
          <w:sz w:val="24"/>
          <w:szCs w:val="24"/>
          <w:lang w:eastAsia="tr-TR"/>
        </w:rPr>
        <w:lastRenderedPageBreak/>
        <w:t>ÖSYM:</w:t>
      </w:r>
      <w:r w:rsidRPr="00277D7F">
        <w:rPr>
          <w:color w:val="000000" w:themeColor="text1"/>
        </w:rPr>
        <w:t xml:space="preserve"> </w:t>
      </w:r>
      <w:r w:rsidRPr="00277D7F">
        <w:rPr>
          <w:rFonts w:ascii="Times New Roman" w:eastAsia="Times New Roman" w:hAnsi="Times New Roman" w:cs="Times New Roman"/>
          <w:color w:val="000000" w:themeColor="text1"/>
          <w:sz w:val="24"/>
          <w:szCs w:val="24"/>
          <w:lang w:eastAsia="tr-TR"/>
        </w:rPr>
        <w:t>Ölçme, Seçme ve Yerleştirme Merkezi Başkanlığını,</w:t>
      </w:r>
    </w:p>
    <w:p w:rsidR="00B0359B" w:rsidRPr="00B353D3" w:rsidRDefault="00B0359B" w:rsidP="00277D7F">
      <w:pPr>
        <w:pStyle w:val="ListeParagraf"/>
        <w:spacing w:before="0" w:beforeAutospacing="0" w:after="0" w:afterAutospacing="0"/>
      </w:pPr>
      <w:r w:rsidRPr="000C5159">
        <w:rPr>
          <w:b/>
        </w:rPr>
        <w:t>Üniversite:</w:t>
      </w:r>
      <w:r w:rsidRPr="00B353D3">
        <w:t xml:space="preserve"> Osmaniye Korkut Ata Üniversitesini,</w:t>
      </w:r>
    </w:p>
    <w:p w:rsidR="00B0359B" w:rsidRDefault="00E339CF" w:rsidP="00277D7F">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ifade eder.</w:t>
      </w:r>
    </w:p>
    <w:p w:rsidR="001C305D" w:rsidRPr="00B353D3" w:rsidRDefault="001C305D" w:rsidP="008F67DC">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B0359B" w:rsidP="008F67DC">
      <w:pPr>
        <w:spacing w:after="0" w:line="240" w:lineRule="auto"/>
        <w:ind w:firstLine="426"/>
        <w:jc w:val="center"/>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İKİNCİ BÖLÜM</w:t>
      </w:r>
    </w:p>
    <w:p w:rsidR="00B0359B" w:rsidRDefault="00B0359B" w:rsidP="008F67DC">
      <w:pPr>
        <w:spacing w:after="0" w:line="240" w:lineRule="auto"/>
        <w:jc w:val="center"/>
        <w:rPr>
          <w:rFonts w:ascii="Times New Roman" w:eastAsia="Times New Roman" w:hAnsi="Times New Roman" w:cs="Times New Roman"/>
          <w:b/>
          <w:bCs/>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İnsan Kaynakları Politikası </w:t>
      </w:r>
    </w:p>
    <w:p w:rsidR="00277D7F" w:rsidRDefault="00277D7F" w:rsidP="00277D7F">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İnsan kaynakları politikası</w:t>
      </w:r>
    </w:p>
    <w:p w:rsidR="00B0359B"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5</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D86B47" w:rsidRPr="00B353D3">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 xml:space="preserve">(1) İnsan kaynakları politikası, Üniversitenin insan kaynakları uygulamalarına ilişkin kuralları içerir. Bununla üniversitenin stratejik hedeflerinin gerçekleştirilmesi doğrultusunda tutarlı ve adil bir yapı oluşturularak personelin verimliliğinin, iş tatmininin ve </w:t>
      </w:r>
      <w:r w:rsidR="003D5BFA">
        <w:rPr>
          <w:rFonts w:ascii="Times New Roman" w:eastAsia="Times New Roman" w:hAnsi="Times New Roman" w:cs="Times New Roman"/>
          <w:color w:val="000000" w:themeColor="text1"/>
          <w:sz w:val="24"/>
          <w:szCs w:val="24"/>
          <w:lang w:eastAsia="tr-TR"/>
        </w:rPr>
        <w:t xml:space="preserve">çalışma </w:t>
      </w:r>
      <w:r w:rsidRPr="00B353D3">
        <w:rPr>
          <w:rFonts w:ascii="Times New Roman" w:eastAsia="Times New Roman" w:hAnsi="Times New Roman" w:cs="Times New Roman"/>
          <w:color w:val="000000" w:themeColor="text1"/>
          <w:sz w:val="24"/>
          <w:szCs w:val="24"/>
          <w:lang w:eastAsia="tr-TR"/>
        </w:rPr>
        <w:t>isteklerinin arttırılması, örgütsel bağlılığı yüksek ve kendini geliştiren bireyler olmaları amaçlanmaktadır.</w:t>
      </w:r>
    </w:p>
    <w:p w:rsidR="00277D7F" w:rsidRPr="00B353D3" w:rsidRDefault="00277D7F" w:rsidP="00277D7F">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B0359B" w:rsidP="008F67DC">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(2)</w:t>
      </w:r>
      <w:r w:rsidR="0068365A">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İnsan kaynakları politikasının temel ilkeleri şunlardır:</w:t>
      </w:r>
    </w:p>
    <w:p w:rsidR="003238BF" w:rsidRDefault="00B0359B" w:rsidP="00277D7F">
      <w:pPr>
        <w:tabs>
          <w:tab w:val="left" w:pos="426"/>
          <w:tab w:val="left" w:pos="993"/>
        </w:tabs>
        <w:spacing w:after="0" w:line="240" w:lineRule="auto"/>
        <w:ind w:left="425" w:hanging="357"/>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a)</w:t>
      </w:r>
      <w:r w:rsidR="0068365A">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Personelin görüş ve önerilerini idareye kolaylıkla bildirmelerini sağlamak amacıyla iletişim usul ve imkânlarını geliştirerek yönetişim anlayışı içerisinde çok yönlü iletişimi uygulamak, insan iliş</w:t>
      </w:r>
      <w:r w:rsidR="003238BF">
        <w:rPr>
          <w:rFonts w:ascii="Times New Roman" w:eastAsia="Times New Roman" w:hAnsi="Times New Roman" w:cs="Times New Roman"/>
          <w:color w:val="000000" w:themeColor="text1"/>
          <w:sz w:val="24"/>
          <w:szCs w:val="24"/>
          <w:lang w:eastAsia="tr-TR"/>
        </w:rPr>
        <w:t>kileri ve işbirliğini sağlamak.</w:t>
      </w:r>
    </w:p>
    <w:p w:rsidR="00B0359B" w:rsidRPr="00B353D3" w:rsidRDefault="00B0359B" w:rsidP="00277D7F">
      <w:pPr>
        <w:tabs>
          <w:tab w:val="left" w:pos="426"/>
          <w:tab w:val="left" w:pos="993"/>
        </w:tabs>
        <w:spacing w:after="0" w:line="240" w:lineRule="auto"/>
        <w:ind w:left="425" w:hanging="357"/>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b)</w:t>
      </w:r>
      <w:r w:rsidR="00277D7F">
        <w:rPr>
          <w:rFonts w:ascii="Times New Roman" w:eastAsia="Times New Roman" w:hAnsi="Times New Roman" w:cs="Times New Roman"/>
          <w:color w:val="000000" w:themeColor="text1"/>
          <w:sz w:val="24"/>
          <w:szCs w:val="24"/>
          <w:lang w:eastAsia="tr-TR"/>
        </w:rPr>
        <w:t xml:space="preserve"> </w:t>
      </w:r>
      <w:r w:rsidR="0068365A">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Personele yönelik sosyal ve kültürel organizasyonlar düzenleyerek, kurum kültürü,</w:t>
      </w:r>
      <w:r w:rsidR="00EE7671">
        <w:rPr>
          <w:rFonts w:ascii="Times New Roman" w:eastAsia="Times New Roman" w:hAnsi="Times New Roman" w:cs="Times New Roman"/>
          <w:color w:val="000000" w:themeColor="text1"/>
          <w:sz w:val="24"/>
          <w:szCs w:val="24"/>
          <w:lang w:eastAsia="tr-TR"/>
        </w:rPr>
        <w:t xml:space="preserve"> kurum</w:t>
      </w:r>
      <w:r w:rsidRPr="00B353D3">
        <w:rPr>
          <w:rFonts w:ascii="Times New Roman" w:eastAsia="Times New Roman" w:hAnsi="Times New Roman" w:cs="Times New Roman"/>
          <w:color w:val="000000" w:themeColor="text1"/>
          <w:sz w:val="24"/>
          <w:szCs w:val="24"/>
          <w:lang w:eastAsia="tr-TR"/>
        </w:rPr>
        <w:t xml:space="preserve"> bilinci ve aidiyet duygusunun oluşmasını sağlamak.</w:t>
      </w:r>
    </w:p>
    <w:p w:rsidR="00B0359B" w:rsidRPr="00B353D3" w:rsidRDefault="00B0359B" w:rsidP="00277D7F">
      <w:pPr>
        <w:tabs>
          <w:tab w:val="left" w:pos="426"/>
          <w:tab w:val="left" w:pos="993"/>
        </w:tabs>
        <w:spacing w:after="0" w:line="240" w:lineRule="auto"/>
        <w:ind w:left="425" w:hanging="357"/>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c)</w:t>
      </w:r>
      <w:r w:rsidR="0068365A">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 xml:space="preserve">Üniversitenin orta ve uzun vadeli insan kaynakları planlamasını yaparak üniversitenin </w:t>
      </w:r>
      <w:r w:rsidR="003D5BFA" w:rsidRPr="003D5BFA">
        <w:rPr>
          <w:rFonts w:ascii="Times New Roman" w:eastAsia="Times New Roman" w:hAnsi="Times New Roman" w:cs="Times New Roman"/>
          <w:sz w:val="24"/>
          <w:szCs w:val="24"/>
          <w:lang w:eastAsia="tr-TR"/>
        </w:rPr>
        <w:t>misyon</w:t>
      </w:r>
      <w:r w:rsidRPr="003D5BFA">
        <w:rPr>
          <w:rFonts w:ascii="Times New Roman" w:eastAsia="Times New Roman" w:hAnsi="Times New Roman" w:cs="Times New Roman"/>
          <w:sz w:val="24"/>
          <w:szCs w:val="24"/>
          <w:lang w:eastAsia="tr-TR"/>
        </w:rPr>
        <w:t xml:space="preserve"> ve </w:t>
      </w:r>
      <w:r w:rsidR="003D5BFA" w:rsidRPr="003D5BFA">
        <w:rPr>
          <w:rFonts w:ascii="Times New Roman" w:eastAsia="Times New Roman" w:hAnsi="Times New Roman" w:cs="Times New Roman"/>
          <w:sz w:val="24"/>
          <w:szCs w:val="24"/>
          <w:lang w:eastAsia="tr-TR"/>
        </w:rPr>
        <w:t>vizyon</w:t>
      </w:r>
      <w:r w:rsidRPr="003D5BFA">
        <w:rPr>
          <w:rFonts w:ascii="Times New Roman" w:eastAsia="Times New Roman" w:hAnsi="Times New Roman" w:cs="Times New Roman"/>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doğrultusunda, görevin özelliğine uygun personelin niteliklerini belirlemek ve doğru kişinin doğru yerde istihdam edilmesini sağlayacak sistemi kurmak ve geliştirmek.</w:t>
      </w:r>
    </w:p>
    <w:p w:rsidR="00B0359B" w:rsidRPr="003D5BFA" w:rsidRDefault="00C965F3" w:rsidP="00277D7F">
      <w:pPr>
        <w:tabs>
          <w:tab w:val="left" w:pos="426"/>
          <w:tab w:val="left" w:pos="993"/>
        </w:tabs>
        <w:spacing w:after="0" w:line="240" w:lineRule="auto"/>
        <w:ind w:left="425"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68365A">
        <w:rPr>
          <w:rFonts w:ascii="Times New Roman" w:eastAsia="Times New Roman" w:hAnsi="Times New Roman" w:cs="Times New Roman"/>
          <w:sz w:val="24"/>
          <w:szCs w:val="24"/>
          <w:lang w:eastAsia="tr-TR"/>
        </w:rPr>
        <w:t xml:space="preserve"> </w:t>
      </w:r>
      <w:r w:rsidR="00277D7F">
        <w:rPr>
          <w:rFonts w:ascii="Times New Roman" w:eastAsia="Times New Roman" w:hAnsi="Times New Roman" w:cs="Times New Roman"/>
          <w:sz w:val="24"/>
          <w:szCs w:val="24"/>
          <w:lang w:eastAsia="tr-TR"/>
        </w:rPr>
        <w:t xml:space="preserve"> </w:t>
      </w:r>
      <w:r w:rsidR="00DE5E3B" w:rsidRPr="003D5BFA">
        <w:rPr>
          <w:rFonts w:ascii="Times New Roman" w:eastAsia="Times New Roman" w:hAnsi="Times New Roman" w:cs="Times New Roman"/>
          <w:sz w:val="24"/>
          <w:szCs w:val="24"/>
          <w:lang w:eastAsia="tr-TR"/>
        </w:rPr>
        <w:t>Personelin</w:t>
      </w:r>
      <w:r w:rsidR="00B0359B" w:rsidRPr="003D5BFA">
        <w:rPr>
          <w:rFonts w:ascii="Times New Roman" w:eastAsia="Times New Roman" w:hAnsi="Times New Roman" w:cs="Times New Roman"/>
          <w:sz w:val="24"/>
          <w:szCs w:val="24"/>
          <w:lang w:eastAsia="tr-TR"/>
        </w:rPr>
        <w:t xml:space="preserve"> eğitim</w:t>
      </w:r>
      <w:r w:rsidR="00DE5E3B" w:rsidRPr="003D5BFA">
        <w:rPr>
          <w:rFonts w:ascii="Times New Roman" w:eastAsia="Times New Roman" w:hAnsi="Times New Roman" w:cs="Times New Roman"/>
          <w:sz w:val="24"/>
          <w:szCs w:val="24"/>
          <w:lang w:eastAsia="tr-TR"/>
        </w:rPr>
        <w:t>i</w:t>
      </w:r>
      <w:r w:rsidR="00143D8F" w:rsidRPr="003D5BFA">
        <w:rPr>
          <w:rFonts w:ascii="Times New Roman" w:eastAsia="Times New Roman" w:hAnsi="Times New Roman" w:cs="Times New Roman"/>
          <w:sz w:val="24"/>
          <w:szCs w:val="24"/>
          <w:lang w:eastAsia="tr-TR"/>
        </w:rPr>
        <w:t>,</w:t>
      </w:r>
      <w:r w:rsidR="00B0359B" w:rsidRPr="003D5BFA">
        <w:rPr>
          <w:rFonts w:ascii="Times New Roman" w:eastAsia="Times New Roman" w:hAnsi="Times New Roman" w:cs="Times New Roman"/>
          <w:sz w:val="24"/>
          <w:szCs w:val="24"/>
          <w:lang w:eastAsia="tr-TR"/>
        </w:rPr>
        <w:t xml:space="preserve"> ihtiyaç analizi </w:t>
      </w:r>
      <w:r w:rsidR="00143D8F" w:rsidRPr="003D5BFA">
        <w:rPr>
          <w:rFonts w:ascii="Times New Roman" w:eastAsia="Times New Roman" w:hAnsi="Times New Roman" w:cs="Times New Roman"/>
          <w:sz w:val="24"/>
          <w:szCs w:val="24"/>
          <w:lang w:eastAsia="tr-TR"/>
        </w:rPr>
        <w:t xml:space="preserve">ve </w:t>
      </w:r>
      <w:r w:rsidR="00B0359B" w:rsidRPr="003D5BFA">
        <w:rPr>
          <w:rFonts w:ascii="Times New Roman" w:eastAsia="Times New Roman" w:hAnsi="Times New Roman" w:cs="Times New Roman"/>
          <w:sz w:val="24"/>
          <w:szCs w:val="24"/>
          <w:lang w:eastAsia="tr-TR"/>
        </w:rPr>
        <w:t>fırsat eşitliği doğrultusunda, atandıkları pozisyonun gerektirdiği eğitim planlamalarını yapmak, kariyer meslek çalışanlarının tabi oldukları mevzuat gereği ihtiyaçları olan eğitimleri sağlamak ve bireysel kariyer planlarının gerçekleştirilmesi için gelişimlerine katkı sağlamak.</w:t>
      </w:r>
    </w:p>
    <w:p w:rsidR="00B0359B" w:rsidRPr="00B353D3" w:rsidRDefault="00B0359B" w:rsidP="00277D7F">
      <w:pPr>
        <w:tabs>
          <w:tab w:val="left" w:pos="426"/>
          <w:tab w:val="left" w:pos="993"/>
        </w:tabs>
        <w:spacing w:after="0" w:line="240" w:lineRule="auto"/>
        <w:ind w:left="425" w:hanging="357"/>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d)</w:t>
      </w:r>
      <w:r w:rsidR="0068365A">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Personelin, etik değerler ve etik davranış ilkeleri ile verimlilik ilkelerine bağlı olarak çalışmasını ve kuruma bağlılığını teşvik etmek.</w:t>
      </w:r>
    </w:p>
    <w:p w:rsidR="00B0359B" w:rsidRPr="00B353D3" w:rsidRDefault="00C965F3" w:rsidP="00277D7F">
      <w:pPr>
        <w:tabs>
          <w:tab w:val="left" w:pos="426"/>
        </w:tabs>
        <w:spacing w:after="0" w:line="240" w:lineRule="auto"/>
        <w:ind w:left="425" w:hanging="35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e)</w:t>
      </w:r>
      <w:r w:rsidR="0068365A">
        <w:rPr>
          <w:rFonts w:ascii="Times New Roman" w:eastAsia="Times New Roman" w:hAnsi="Times New Roman" w:cs="Times New Roman"/>
          <w:color w:val="000000" w:themeColor="text1"/>
          <w:sz w:val="24"/>
          <w:szCs w:val="24"/>
          <w:lang w:eastAsia="tr-TR"/>
        </w:rPr>
        <w:t xml:space="preserve"> </w:t>
      </w:r>
      <w:r w:rsidR="00277D7F">
        <w:rPr>
          <w:rFonts w:ascii="Times New Roman" w:eastAsia="Times New Roman" w:hAnsi="Times New Roman" w:cs="Times New Roman"/>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İş sağlığı ve güvenliği kapsamında tüm personelin kendilerini güvende hissedeceği bir iş ortamı oluşturmak.</w:t>
      </w:r>
    </w:p>
    <w:p w:rsidR="00B0359B" w:rsidRPr="00B353D3" w:rsidRDefault="00B0359B" w:rsidP="00277D7F">
      <w:pPr>
        <w:tabs>
          <w:tab w:val="left" w:pos="426"/>
          <w:tab w:val="left" w:pos="993"/>
        </w:tabs>
        <w:spacing w:after="0" w:line="240" w:lineRule="auto"/>
        <w:ind w:left="425" w:hanging="357"/>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f)</w:t>
      </w:r>
      <w:r w:rsidR="0068365A">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Kasıtlı ve sistematik olarak belirli bir süre çalışanın aşağılanması, küçümsenmesi, dışlanması, kişiliğinin ve saygınlığının zedelenmesi, kötü muameleye tabi tutulması, yıldırılması ve benzeri şekillerde ortaya çıkan işyerinde psikolojik tacizi (mobbing) önlemek.</w:t>
      </w:r>
    </w:p>
    <w:p w:rsidR="00617E6D" w:rsidRDefault="00617E6D" w:rsidP="008F67DC">
      <w:pPr>
        <w:spacing w:after="0" w:line="240" w:lineRule="auto"/>
        <w:jc w:val="center"/>
        <w:rPr>
          <w:rFonts w:ascii="Times New Roman" w:eastAsia="Times New Roman" w:hAnsi="Times New Roman" w:cs="Times New Roman"/>
          <w:b/>
          <w:bCs/>
          <w:color w:val="000000" w:themeColor="text1"/>
          <w:sz w:val="24"/>
          <w:szCs w:val="24"/>
          <w:lang w:eastAsia="tr-TR"/>
        </w:rPr>
      </w:pPr>
    </w:p>
    <w:p w:rsidR="001C305D" w:rsidRPr="00B353D3" w:rsidRDefault="001C305D" w:rsidP="008F67DC">
      <w:pPr>
        <w:spacing w:after="0" w:line="240" w:lineRule="auto"/>
        <w:jc w:val="center"/>
        <w:rPr>
          <w:rFonts w:ascii="Times New Roman" w:eastAsia="Times New Roman" w:hAnsi="Times New Roman" w:cs="Times New Roman"/>
          <w:b/>
          <w:bCs/>
          <w:color w:val="000000" w:themeColor="text1"/>
          <w:sz w:val="24"/>
          <w:szCs w:val="24"/>
          <w:lang w:eastAsia="tr-TR"/>
        </w:rPr>
      </w:pPr>
    </w:p>
    <w:p w:rsidR="00B0359B" w:rsidRPr="00B353D3" w:rsidRDefault="00B0359B" w:rsidP="008F67DC">
      <w:pPr>
        <w:spacing w:after="0" w:line="240" w:lineRule="auto"/>
        <w:jc w:val="center"/>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ÜÇÜNCÜ BÖLÜM</w:t>
      </w:r>
    </w:p>
    <w:p w:rsidR="00B0359B" w:rsidRDefault="00B0359B" w:rsidP="008F67DC">
      <w:pPr>
        <w:spacing w:after="0" w:line="240" w:lineRule="auto"/>
        <w:jc w:val="center"/>
        <w:rPr>
          <w:rFonts w:ascii="Times New Roman" w:eastAsia="Times New Roman" w:hAnsi="Times New Roman" w:cs="Times New Roman"/>
          <w:b/>
          <w:bCs/>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Kadrolama</w:t>
      </w:r>
    </w:p>
    <w:p w:rsidR="008F67DC" w:rsidRPr="00B353D3" w:rsidRDefault="008F67DC" w:rsidP="008F67DC">
      <w:pPr>
        <w:spacing w:after="0" w:line="240" w:lineRule="auto"/>
        <w:jc w:val="center"/>
        <w:rPr>
          <w:rFonts w:ascii="Times New Roman" w:eastAsia="Times New Roman" w:hAnsi="Times New Roman" w:cs="Times New Roman"/>
          <w:color w:val="000000" w:themeColor="text1"/>
          <w:sz w:val="24"/>
          <w:szCs w:val="24"/>
          <w:lang w:eastAsia="tr-TR"/>
        </w:rPr>
      </w:pPr>
    </w:p>
    <w:p w:rsidR="00B0359B" w:rsidRPr="00B353D3" w:rsidRDefault="00B0359B" w:rsidP="008F67DC">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Süreç çalışmaları</w:t>
      </w:r>
    </w:p>
    <w:p w:rsidR="00B0359B"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6</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(1) Yapılacak her bir işin niteliği, işin genel durumu, işin yapılmasında gerekli olan kriterler ve işle ilgili literatür hakkında bilgi toplanması, toplanan verilerin sistematik şekilde incelenmesi, değerlendirilmesi ve bunlara ilişkin bilgilerin yazılı hale getirildiği sistem çalışmalarıdır.</w:t>
      </w:r>
    </w:p>
    <w:p w:rsidR="00277D7F" w:rsidRPr="00B353D3" w:rsidRDefault="00277D7F" w:rsidP="00277D7F">
      <w:pPr>
        <w:spacing w:after="0" w:line="240" w:lineRule="auto"/>
        <w:jc w:val="both"/>
        <w:rPr>
          <w:rFonts w:ascii="Times New Roman" w:eastAsia="Times New Roman" w:hAnsi="Times New Roman" w:cs="Times New Roman"/>
          <w:color w:val="000000" w:themeColor="text1"/>
          <w:sz w:val="24"/>
          <w:szCs w:val="24"/>
          <w:lang w:eastAsia="tr-TR"/>
        </w:rPr>
      </w:pPr>
    </w:p>
    <w:p w:rsidR="00B0359B" w:rsidRDefault="00B0359B" w:rsidP="00BF28BD">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 xml:space="preserve">(2) Süreç çalışmaları, süreç sahibini, riskleri, sorumluları, süreci yürütecek kişide olması gereken yeterlilikler, kontrol faaliyetlerini, fayda maliyet analizini ve iş akış şemalarını da içeren çalışmalardır. Süreç çalışması ile bu yönergede yer alan insan kaynakları </w:t>
      </w:r>
      <w:r w:rsidRPr="00B353D3">
        <w:rPr>
          <w:rFonts w:ascii="Times New Roman" w:eastAsia="Times New Roman" w:hAnsi="Times New Roman" w:cs="Times New Roman"/>
          <w:color w:val="000000" w:themeColor="text1"/>
          <w:sz w:val="24"/>
          <w:szCs w:val="24"/>
          <w:lang w:eastAsia="tr-TR"/>
        </w:rPr>
        <w:lastRenderedPageBreak/>
        <w:t>fonksiyonlarının etkin ve birbirleriyle tutarlı bir şekilde gerçekleştirilmesi amaçlanmaktadır. Süreçlerin mahiyetinde herhangi bir değişiklik olduğunda süreçler güncellenir.</w:t>
      </w:r>
    </w:p>
    <w:p w:rsidR="00277D7F" w:rsidRDefault="00277D7F" w:rsidP="00BF28BD">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İnsan kaynağı ihtiyacının belirlenmesi ve planlanması</w:t>
      </w:r>
    </w:p>
    <w:p w:rsidR="00B0359B" w:rsidRDefault="00B0359B" w:rsidP="00277D7F">
      <w:pPr>
        <w:spacing w:after="0" w:line="240" w:lineRule="auto"/>
        <w:jc w:val="both"/>
        <w:rPr>
          <w:rFonts w:ascii="Times New Roman" w:eastAsia="Times New Roman" w:hAnsi="Times New Roman" w:cs="Times New Roman"/>
          <w:sz w:val="24"/>
          <w:szCs w:val="24"/>
          <w:lang w:eastAsia="tr-TR"/>
        </w:rPr>
      </w:pPr>
      <w:r w:rsidRPr="00B353D3">
        <w:rPr>
          <w:rFonts w:ascii="Times New Roman" w:eastAsia="Times New Roman" w:hAnsi="Times New Roman" w:cs="Times New Roman"/>
          <w:b/>
          <w:bCs/>
          <w:color w:val="000000" w:themeColor="text1"/>
          <w:sz w:val="24"/>
          <w:szCs w:val="24"/>
          <w:lang w:eastAsia="tr-TR"/>
        </w:rPr>
        <w:t>MADDE 7</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4D76CC">
        <w:rPr>
          <w:rFonts w:ascii="Times New Roman" w:eastAsia="Times New Roman" w:hAnsi="Times New Roman" w:cs="Times New Roman"/>
          <w:b/>
          <w:bCs/>
          <w:color w:val="000000" w:themeColor="text1"/>
          <w:sz w:val="24"/>
          <w:szCs w:val="24"/>
          <w:lang w:eastAsia="tr-TR"/>
        </w:rPr>
        <w:t xml:space="preserve"> </w:t>
      </w:r>
      <w:r w:rsidRPr="00110C42">
        <w:rPr>
          <w:rFonts w:ascii="Times New Roman" w:eastAsia="Times New Roman" w:hAnsi="Times New Roman" w:cs="Times New Roman"/>
          <w:sz w:val="24"/>
          <w:szCs w:val="24"/>
          <w:lang w:eastAsia="tr-TR"/>
        </w:rPr>
        <w:t>(1) Başkanlık, ilgili birimlerle birlikte gelecek yıllara ilişkin insan gücü ihtiyacını belirler. Bu ihtiyacın hangi kaynaklardan ve nasıl sağlanacağı insan kaynakları planlaması kapsamında ve Stratejik Plan ve Performans Programı göz önüne alınarak belirlenir. Birimler en geç, Ocak ayı sonuna kadar gerekçeleriyle birlikte idari personel ihtiyaçlarını nitelik ve nicelik bakımından Başkanlığa bildirir.</w:t>
      </w:r>
    </w:p>
    <w:p w:rsidR="00277D7F" w:rsidRDefault="00277D7F" w:rsidP="00277D7F">
      <w:pPr>
        <w:spacing w:after="0" w:line="240" w:lineRule="auto"/>
        <w:jc w:val="both"/>
        <w:rPr>
          <w:rFonts w:ascii="Times New Roman" w:eastAsia="Times New Roman" w:hAnsi="Times New Roman" w:cs="Times New Roman"/>
          <w:b/>
          <w:color w:val="FF0000"/>
          <w:sz w:val="24"/>
          <w:szCs w:val="24"/>
          <w:lang w:eastAsia="tr-TR"/>
        </w:rPr>
      </w:pPr>
    </w:p>
    <w:p w:rsidR="00B0359B" w:rsidRPr="00B353D3" w:rsidRDefault="00342826" w:rsidP="001C305D">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w:t>
      </w:r>
      <w:r w:rsidR="0068365A">
        <w:rPr>
          <w:rFonts w:ascii="Times New Roman" w:eastAsia="Times New Roman" w:hAnsi="Times New Roman" w:cs="Times New Roman"/>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Üniversitedeki insan gücü planlama kriterleri aşağıdaki gibidir:</w:t>
      </w:r>
    </w:p>
    <w:p w:rsidR="00AF290F" w:rsidRDefault="00B0359B" w:rsidP="00277D7F">
      <w:pPr>
        <w:pStyle w:val="ListeParagraf"/>
        <w:numPr>
          <w:ilvl w:val="0"/>
          <w:numId w:val="5"/>
        </w:numPr>
        <w:spacing w:before="0" w:beforeAutospacing="0" w:after="0" w:afterAutospacing="0"/>
        <w:ind w:left="425" w:hanging="357"/>
        <w:jc w:val="both"/>
        <w:rPr>
          <w:color w:val="000000" w:themeColor="text1"/>
        </w:rPr>
      </w:pPr>
      <w:r w:rsidRPr="00AF290F">
        <w:rPr>
          <w:color w:val="000000" w:themeColor="text1"/>
        </w:rPr>
        <w:t>Stratejik hedefler ve performans hedefleri,</w:t>
      </w:r>
    </w:p>
    <w:p w:rsidR="00B0359B" w:rsidRPr="00AF290F" w:rsidRDefault="00B0359B" w:rsidP="00277D7F">
      <w:pPr>
        <w:pStyle w:val="ListeParagraf"/>
        <w:numPr>
          <w:ilvl w:val="0"/>
          <w:numId w:val="5"/>
        </w:numPr>
        <w:spacing w:before="0" w:beforeAutospacing="0" w:after="0" w:afterAutospacing="0"/>
        <w:ind w:left="425" w:hanging="357"/>
        <w:jc w:val="both"/>
        <w:rPr>
          <w:color w:val="000000" w:themeColor="text1"/>
        </w:rPr>
      </w:pPr>
      <w:r w:rsidRPr="00AF290F">
        <w:rPr>
          <w:color w:val="000000" w:themeColor="text1"/>
        </w:rPr>
        <w:t>Nitelik bakımından;</w:t>
      </w:r>
    </w:p>
    <w:p w:rsidR="004D76CC" w:rsidRDefault="00B0359B" w:rsidP="00277D7F">
      <w:pPr>
        <w:spacing w:after="0" w:line="240" w:lineRule="auto"/>
        <w:ind w:left="425"/>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1) İş tanımı, iş gerekleri ve süreçler.</w:t>
      </w:r>
    </w:p>
    <w:p w:rsidR="00B0359B" w:rsidRPr="00B353D3" w:rsidRDefault="004D76CC" w:rsidP="00277D7F">
      <w:pPr>
        <w:spacing w:after="0" w:line="240" w:lineRule="auto"/>
        <w:ind w:left="425" w:hanging="357"/>
        <w:jc w:val="both"/>
        <w:rPr>
          <w:rFonts w:ascii="Times New Roman" w:eastAsia="Times New Roman" w:hAnsi="Times New Roman" w:cs="Times New Roman"/>
          <w:color w:val="000000" w:themeColor="text1"/>
          <w:sz w:val="24"/>
          <w:szCs w:val="24"/>
          <w:lang w:eastAsia="tr-TR"/>
        </w:rPr>
      </w:pPr>
      <w:r w:rsidRPr="00453C7E">
        <w:rPr>
          <w:rFonts w:ascii="Times New Roman" w:eastAsia="Times New Roman" w:hAnsi="Times New Roman" w:cs="Times New Roman"/>
          <w:color w:val="000000" w:themeColor="text1"/>
          <w:sz w:val="24"/>
          <w:szCs w:val="24"/>
          <w:lang w:eastAsia="tr-TR"/>
        </w:rPr>
        <w:t>c)</w:t>
      </w:r>
      <w:r>
        <w:rPr>
          <w:rFonts w:ascii="Times New Roman" w:eastAsia="Times New Roman" w:hAnsi="Times New Roman" w:cs="Times New Roman"/>
          <w:color w:val="000000" w:themeColor="text1"/>
          <w:sz w:val="24"/>
          <w:szCs w:val="24"/>
          <w:lang w:eastAsia="tr-TR"/>
        </w:rPr>
        <w:t xml:space="preserve"> </w:t>
      </w:r>
      <w:r w:rsidR="00277D7F">
        <w:rPr>
          <w:rFonts w:ascii="Times New Roman" w:eastAsia="Times New Roman" w:hAnsi="Times New Roman" w:cs="Times New Roman"/>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Nicelik bakımından;</w:t>
      </w:r>
    </w:p>
    <w:p w:rsidR="00B0359B" w:rsidRPr="00B353D3" w:rsidRDefault="00D53EDD" w:rsidP="00277D7F">
      <w:pPr>
        <w:spacing w:after="0" w:line="240" w:lineRule="auto"/>
        <w:ind w:left="425"/>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 </w:t>
      </w:r>
      <w:r w:rsidR="00B0359B" w:rsidRPr="00B353D3">
        <w:rPr>
          <w:rFonts w:ascii="Times New Roman" w:eastAsia="Times New Roman" w:hAnsi="Times New Roman" w:cs="Times New Roman"/>
          <w:color w:val="000000" w:themeColor="text1"/>
          <w:sz w:val="24"/>
          <w:szCs w:val="24"/>
          <w:lang w:eastAsia="tr-TR"/>
        </w:rPr>
        <w:t>Bina sayısı ve büyüklükleri,</w:t>
      </w:r>
    </w:p>
    <w:p w:rsidR="00B0359B" w:rsidRPr="00B353D3" w:rsidRDefault="00B0359B" w:rsidP="00277D7F">
      <w:pPr>
        <w:spacing w:after="0" w:line="240" w:lineRule="auto"/>
        <w:ind w:left="425"/>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2) Öğrenci sayısı,</w:t>
      </w:r>
    </w:p>
    <w:p w:rsidR="00B0359B" w:rsidRPr="00B353D3" w:rsidRDefault="00B0359B" w:rsidP="00277D7F">
      <w:pPr>
        <w:spacing w:after="0" w:line="240" w:lineRule="auto"/>
        <w:ind w:left="425"/>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3) İlgili birimin bölüm sayısı,</w:t>
      </w:r>
    </w:p>
    <w:p w:rsidR="00B0359B" w:rsidRPr="00B353D3" w:rsidRDefault="00B0359B" w:rsidP="00277D7F">
      <w:pPr>
        <w:spacing w:after="0" w:line="240" w:lineRule="auto"/>
        <w:ind w:left="425"/>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4) İlgili birimin akademik ve idari personel sayısı.</w:t>
      </w:r>
    </w:p>
    <w:p w:rsidR="00B0359B" w:rsidRPr="00B353D3" w:rsidRDefault="006605D4" w:rsidP="00564FD6">
      <w:pPr>
        <w:tabs>
          <w:tab w:val="left" w:pos="142"/>
          <w:tab w:val="left" w:pos="426"/>
        </w:tabs>
        <w:spacing w:after="0" w:line="240" w:lineRule="auto"/>
        <w:ind w:left="426" w:hanging="426"/>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w:t>
      </w:r>
      <w:r w:rsidR="00277D7F">
        <w:rPr>
          <w:rFonts w:ascii="Times New Roman" w:eastAsia="Times New Roman" w:hAnsi="Times New Roman" w:cs="Times New Roman"/>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Planlamalar üniversitenin yeni görevler üstlenmesi, teknolojik yenilikler, insan kaynağındaki niteliksel gelişmeler ve yasal düzenlemeler göz önüne alınarak hazırlanır. Üniversitenin insan kaynakları planlamasında aşağıdaki hususlar dikkate alınır:</w:t>
      </w:r>
    </w:p>
    <w:p w:rsidR="00B0359B" w:rsidRPr="00B353D3" w:rsidRDefault="004D76CC" w:rsidP="00277D7F">
      <w:pPr>
        <w:tabs>
          <w:tab w:val="left" w:pos="426"/>
        </w:tabs>
        <w:spacing w:after="0" w:line="240" w:lineRule="auto"/>
        <w:ind w:left="425" w:hanging="357"/>
        <w:jc w:val="both"/>
        <w:rPr>
          <w:rFonts w:ascii="Times New Roman" w:eastAsia="Times New Roman" w:hAnsi="Times New Roman" w:cs="Times New Roman"/>
          <w:color w:val="000000" w:themeColor="text1"/>
          <w:sz w:val="24"/>
          <w:szCs w:val="24"/>
          <w:lang w:eastAsia="tr-TR"/>
        </w:rPr>
      </w:pPr>
      <w:r w:rsidRPr="00453C7E">
        <w:rPr>
          <w:rFonts w:ascii="Times New Roman" w:eastAsia="Times New Roman" w:hAnsi="Times New Roman" w:cs="Times New Roman"/>
          <w:color w:val="000000" w:themeColor="text1"/>
          <w:sz w:val="24"/>
          <w:szCs w:val="24"/>
          <w:lang w:eastAsia="tr-TR"/>
        </w:rPr>
        <w:t>a)</w:t>
      </w:r>
      <w:r w:rsidR="0068365A">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w:t>
      </w:r>
      <w:r w:rsidR="00B0359B" w:rsidRPr="00B353D3">
        <w:rPr>
          <w:rFonts w:ascii="Times New Roman" w:eastAsia="Times New Roman" w:hAnsi="Times New Roman" w:cs="Times New Roman"/>
          <w:color w:val="000000" w:themeColor="text1"/>
          <w:sz w:val="24"/>
          <w:szCs w:val="24"/>
          <w:lang w:eastAsia="tr-TR"/>
        </w:rPr>
        <w:t>Stratejik plan ve performans programı,</w:t>
      </w:r>
    </w:p>
    <w:p w:rsidR="00B0359B" w:rsidRPr="00B353D3" w:rsidRDefault="004D76CC" w:rsidP="00277D7F">
      <w:pPr>
        <w:tabs>
          <w:tab w:val="left" w:pos="426"/>
        </w:tabs>
        <w:spacing w:after="0" w:line="240" w:lineRule="auto"/>
        <w:ind w:left="425" w:hanging="357"/>
        <w:jc w:val="both"/>
        <w:rPr>
          <w:rFonts w:ascii="Times New Roman" w:eastAsia="Times New Roman" w:hAnsi="Times New Roman" w:cs="Times New Roman"/>
          <w:color w:val="000000" w:themeColor="text1"/>
          <w:sz w:val="24"/>
          <w:szCs w:val="24"/>
          <w:lang w:eastAsia="tr-TR"/>
        </w:rPr>
      </w:pPr>
      <w:r w:rsidRPr="00453C7E">
        <w:rPr>
          <w:rFonts w:ascii="Times New Roman" w:eastAsia="Times New Roman" w:hAnsi="Times New Roman" w:cs="Times New Roman"/>
          <w:color w:val="000000" w:themeColor="text1"/>
          <w:sz w:val="24"/>
          <w:szCs w:val="24"/>
          <w:lang w:eastAsia="tr-TR"/>
        </w:rPr>
        <w:t>b)</w:t>
      </w:r>
      <w:r w:rsidR="0068365A">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w:t>
      </w:r>
      <w:r w:rsidR="00B0359B" w:rsidRPr="00B353D3">
        <w:rPr>
          <w:rFonts w:ascii="Times New Roman" w:eastAsia="Times New Roman" w:hAnsi="Times New Roman" w:cs="Times New Roman"/>
          <w:color w:val="000000" w:themeColor="text1"/>
          <w:sz w:val="24"/>
          <w:szCs w:val="24"/>
          <w:lang w:eastAsia="tr-TR"/>
        </w:rPr>
        <w:t>İş analizleri ile belirlenen görev tanımı ve iş gerekleri,</w:t>
      </w:r>
    </w:p>
    <w:p w:rsidR="00B0359B" w:rsidRPr="00B353D3" w:rsidRDefault="004D76CC" w:rsidP="00277D7F">
      <w:pPr>
        <w:tabs>
          <w:tab w:val="left" w:pos="426"/>
        </w:tabs>
        <w:spacing w:after="0" w:line="240" w:lineRule="auto"/>
        <w:ind w:left="425" w:hanging="357"/>
        <w:jc w:val="both"/>
        <w:rPr>
          <w:rFonts w:ascii="Times New Roman" w:eastAsia="Times New Roman" w:hAnsi="Times New Roman" w:cs="Times New Roman"/>
          <w:b/>
          <w:bCs/>
          <w:color w:val="000000" w:themeColor="text1"/>
          <w:sz w:val="24"/>
          <w:szCs w:val="24"/>
          <w:lang w:eastAsia="tr-TR"/>
        </w:rPr>
      </w:pPr>
      <w:r w:rsidRPr="00453C7E">
        <w:rPr>
          <w:rFonts w:ascii="Times New Roman" w:eastAsia="Times New Roman" w:hAnsi="Times New Roman" w:cs="Times New Roman"/>
          <w:color w:val="000000" w:themeColor="text1"/>
          <w:sz w:val="24"/>
          <w:szCs w:val="24"/>
          <w:lang w:eastAsia="tr-TR"/>
        </w:rPr>
        <w:t>c)</w:t>
      </w:r>
      <w:r w:rsidR="0068365A">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w:t>
      </w:r>
      <w:r w:rsidR="00B0359B" w:rsidRPr="00B353D3">
        <w:rPr>
          <w:rFonts w:ascii="Times New Roman" w:eastAsia="Times New Roman" w:hAnsi="Times New Roman" w:cs="Times New Roman"/>
          <w:color w:val="000000" w:themeColor="text1"/>
          <w:sz w:val="24"/>
          <w:szCs w:val="24"/>
          <w:lang w:eastAsia="tr-TR"/>
        </w:rPr>
        <w:t xml:space="preserve">Öğrenci sayıları ile akademik </w:t>
      </w:r>
      <w:r w:rsidR="00255E1D">
        <w:rPr>
          <w:rFonts w:ascii="Times New Roman" w:eastAsia="Times New Roman" w:hAnsi="Times New Roman" w:cs="Times New Roman"/>
          <w:color w:val="000000" w:themeColor="text1"/>
          <w:sz w:val="24"/>
          <w:szCs w:val="24"/>
          <w:lang w:eastAsia="tr-TR"/>
        </w:rPr>
        <w:t xml:space="preserve">personel sayısının </w:t>
      </w:r>
      <w:r w:rsidR="00B0359B" w:rsidRPr="00B353D3">
        <w:rPr>
          <w:rFonts w:ascii="Times New Roman" w:eastAsia="Times New Roman" w:hAnsi="Times New Roman" w:cs="Times New Roman"/>
          <w:color w:val="000000" w:themeColor="text1"/>
          <w:sz w:val="24"/>
          <w:szCs w:val="24"/>
          <w:lang w:eastAsia="tr-TR"/>
        </w:rPr>
        <w:t>idari personel sayı</w:t>
      </w:r>
      <w:r w:rsidR="006A516A">
        <w:rPr>
          <w:rFonts w:ascii="Times New Roman" w:eastAsia="Times New Roman" w:hAnsi="Times New Roman" w:cs="Times New Roman"/>
          <w:color w:val="000000" w:themeColor="text1"/>
          <w:sz w:val="24"/>
          <w:szCs w:val="24"/>
          <w:lang w:eastAsia="tr-TR"/>
        </w:rPr>
        <w:t>sı ile</w:t>
      </w:r>
      <w:r w:rsidR="00B0359B" w:rsidRPr="00B353D3">
        <w:rPr>
          <w:rFonts w:ascii="Times New Roman" w:eastAsia="Times New Roman" w:hAnsi="Times New Roman" w:cs="Times New Roman"/>
          <w:color w:val="000000" w:themeColor="text1"/>
          <w:sz w:val="24"/>
          <w:szCs w:val="24"/>
          <w:lang w:eastAsia="tr-TR"/>
        </w:rPr>
        <w:t xml:space="preserve"> karşılaştırılması.</w:t>
      </w:r>
      <w:r w:rsidR="00B0359B" w:rsidRPr="00B353D3">
        <w:rPr>
          <w:rFonts w:ascii="Times New Roman" w:eastAsia="Times New Roman" w:hAnsi="Times New Roman" w:cs="Times New Roman"/>
          <w:b/>
          <w:bCs/>
          <w:color w:val="000000" w:themeColor="text1"/>
          <w:sz w:val="24"/>
          <w:szCs w:val="24"/>
          <w:lang w:eastAsia="tr-TR"/>
        </w:rPr>
        <w:t> </w:t>
      </w:r>
    </w:p>
    <w:p w:rsidR="00D10060" w:rsidRPr="00B353D3" w:rsidRDefault="00D10060" w:rsidP="008F67DC">
      <w:pPr>
        <w:spacing w:after="0" w:line="240" w:lineRule="auto"/>
        <w:ind w:firstLine="426"/>
        <w:jc w:val="both"/>
        <w:rPr>
          <w:rFonts w:ascii="Times New Roman" w:eastAsia="Times New Roman" w:hAnsi="Times New Roman" w:cs="Times New Roman"/>
          <w:color w:val="000000" w:themeColor="text1"/>
          <w:sz w:val="24"/>
          <w:szCs w:val="24"/>
          <w:lang w:eastAsia="tr-TR"/>
        </w:rPr>
      </w:pP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İnsan kaynağının tedarik ve seçimi</w:t>
      </w: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8</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(1) Üniversitenin personel tedariki 657 sayılı Devlet Memurları Kanunu ve ilgili mevzuat çerçevesinde insan kaynakları planlaması doğrultusunda yapılır.</w:t>
      </w:r>
      <w:r w:rsidRPr="00B353D3">
        <w:rPr>
          <w:rFonts w:ascii="Times New Roman" w:eastAsia="Times New Roman" w:hAnsi="Times New Roman" w:cs="Times New Roman"/>
          <w:b/>
          <w:bCs/>
          <w:color w:val="000000" w:themeColor="text1"/>
          <w:sz w:val="24"/>
          <w:szCs w:val="24"/>
          <w:lang w:eastAsia="tr-TR"/>
        </w:rPr>
        <w:t> </w:t>
      </w:r>
    </w:p>
    <w:p w:rsidR="00D10060" w:rsidRPr="00B353D3" w:rsidRDefault="00D10060" w:rsidP="008F67DC">
      <w:pPr>
        <w:spacing w:after="0" w:line="240" w:lineRule="auto"/>
        <w:jc w:val="center"/>
        <w:rPr>
          <w:rFonts w:ascii="Times New Roman" w:eastAsia="Times New Roman" w:hAnsi="Times New Roman" w:cs="Times New Roman"/>
          <w:b/>
          <w:bCs/>
          <w:color w:val="000000" w:themeColor="text1"/>
          <w:sz w:val="24"/>
          <w:szCs w:val="24"/>
          <w:lang w:eastAsia="tr-TR"/>
        </w:rPr>
      </w:pPr>
    </w:p>
    <w:p w:rsidR="00D10060" w:rsidRPr="00B353D3" w:rsidRDefault="00D10060" w:rsidP="008F67DC">
      <w:pPr>
        <w:spacing w:after="0" w:line="240" w:lineRule="auto"/>
        <w:jc w:val="center"/>
        <w:rPr>
          <w:rFonts w:ascii="Times New Roman" w:eastAsia="Times New Roman" w:hAnsi="Times New Roman" w:cs="Times New Roman"/>
          <w:b/>
          <w:bCs/>
          <w:color w:val="000000" w:themeColor="text1"/>
          <w:sz w:val="24"/>
          <w:szCs w:val="24"/>
          <w:lang w:eastAsia="tr-TR"/>
        </w:rPr>
      </w:pPr>
    </w:p>
    <w:p w:rsidR="00B0359B" w:rsidRPr="00B353D3" w:rsidRDefault="00B0359B" w:rsidP="008F67DC">
      <w:pPr>
        <w:spacing w:after="0" w:line="240" w:lineRule="auto"/>
        <w:jc w:val="center"/>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DÖRDÜNCÜ BÖLÜM</w:t>
      </w:r>
    </w:p>
    <w:p w:rsidR="00B0359B" w:rsidRDefault="00B0359B" w:rsidP="008F67DC">
      <w:pPr>
        <w:spacing w:after="0" w:line="240" w:lineRule="auto"/>
        <w:jc w:val="center"/>
        <w:rPr>
          <w:rFonts w:ascii="Times New Roman" w:eastAsia="Times New Roman" w:hAnsi="Times New Roman" w:cs="Times New Roman"/>
          <w:b/>
          <w:bCs/>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Atamalar</w:t>
      </w:r>
    </w:p>
    <w:p w:rsidR="00277D7F" w:rsidRDefault="00277D7F" w:rsidP="008F67DC">
      <w:pPr>
        <w:spacing w:after="0" w:line="240" w:lineRule="auto"/>
        <w:jc w:val="center"/>
        <w:rPr>
          <w:rFonts w:ascii="Times New Roman" w:eastAsia="Times New Roman" w:hAnsi="Times New Roman" w:cs="Times New Roman"/>
          <w:b/>
          <w:bCs/>
          <w:color w:val="000000" w:themeColor="text1"/>
          <w:sz w:val="24"/>
          <w:szCs w:val="24"/>
          <w:lang w:eastAsia="tr-TR"/>
        </w:rPr>
      </w:pPr>
    </w:p>
    <w:p w:rsidR="00B0359B"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İdari personel atamaları</w:t>
      </w:r>
    </w:p>
    <w:p w:rsidR="0024599D" w:rsidRPr="00B353D3" w:rsidRDefault="00B0359B" w:rsidP="00277D7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9</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4D76CC">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(1) Pers</w:t>
      </w:r>
      <w:r w:rsidR="0003596F">
        <w:rPr>
          <w:rFonts w:ascii="Times New Roman" w:eastAsia="Times New Roman" w:hAnsi="Times New Roman" w:cs="Times New Roman"/>
          <w:color w:val="000000" w:themeColor="text1"/>
          <w:sz w:val="24"/>
          <w:szCs w:val="24"/>
          <w:lang w:eastAsia="tr-TR"/>
        </w:rPr>
        <w:t xml:space="preserve">onel atamaları açıktan, naklen, </w:t>
      </w:r>
      <w:r w:rsidRPr="00B353D3">
        <w:rPr>
          <w:rFonts w:ascii="Times New Roman" w:eastAsia="Times New Roman" w:hAnsi="Times New Roman" w:cs="Times New Roman"/>
          <w:color w:val="000000" w:themeColor="text1"/>
          <w:sz w:val="24"/>
          <w:szCs w:val="24"/>
          <w:lang w:eastAsia="tr-TR"/>
        </w:rPr>
        <w:t>unvan değişikliği ve görevde yükselme sınavı sonucuna göre yapılır;</w:t>
      </w:r>
    </w:p>
    <w:p w:rsidR="0024599D" w:rsidRPr="0068365A" w:rsidRDefault="00E02DF1" w:rsidP="00277D7F">
      <w:pPr>
        <w:pStyle w:val="ListeParagraf"/>
        <w:numPr>
          <w:ilvl w:val="0"/>
          <w:numId w:val="6"/>
        </w:numPr>
        <w:spacing w:before="0" w:beforeAutospacing="0" w:after="0" w:afterAutospacing="0"/>
        <w:ind w:left="425" w:hanging="357"/>
        <w:jc w:val="both"/>
        <w:rPr>
          <w:color w:val="000000" w:themeColor="text1"/>
        </w:rPr>
      </w:pPr>
      <w:r w:rsidRPr="0068365A">
        <w:rPr>
          <w:color w:val="000000" w:themeColor="text1"/>
        </w:rPr>
        <w:t>Personelin açıktan atamaları:</w:t>
      </w:r>
    </w:p>
    <w:p w:rsidR="00DA5CA0" w:rsidRPr="00277D7F" w:rsidRDefault="00FC3BC5" w:rsidP="00564FD6">
      <w:pPr>
        <w:pStyle w:val="ListeParagraf"/>
        <w:numPr>
          <w:ilvl w:val="0"/>
          <w:numId w:val="10"/>
        </w:numPr>
        <w:spacing w:before="0" w:beforeAutospacing="0" w:after="0" w:afterAutospacing="0"/>
        <w:jc w:val="both"/>
        <w:rPr>
          <w:color w:val="000000" w:themeColor="text1"/>
        </w:rPr>
      </w:pPr>
      <w:r w:rsidRPr="00821EFA">
        <w:rPr>
          <w:color w:val="000000" w:themeColor="text1"/>
        </w:rPr>
        <w:t>Cumhurbaşkanlığınca</w:t>
      </w:r>
      <w:r>
        <w:rPr>
          <w:color w:val="000000" w:themeColor="text1"/>
        </w:rPr>
        <w:t xml:space="preserve"> Üniversitemize</w:t>
      </w:r>
      <w:r w:rsidR="00B0359B" w:rsidRPr="00277D7F">
        <w:rPr>
          <w:color w:val="000000" w:themeColor="text1"/>
        </w:rPr>
        <w:t xml:space="preserve"> verilen </w:t>
      </w:r>
      <w:r w:rsidR="0040609F">
        <w:rPr>
          <w:color w:val="000000" w:themeColor="text1"/>
        </w:rPr>
        <w:t xml:space="preserve">atama </w:t>
      </w:r>
      <w:r w:rsidR="00E02DF1" w:rsidRPr="00277D7F">
        <w:rPr>
          <w:color w:val="000000" w:themeColor="text1"/>
        </w:rPr>
        <w:t>kontenjan</w:t>
      </w:r>
      <w:r w:rsidR="00B0359B" w:rsidRPr="00277D7F">
        <w:rPr>
          <w:color w:val="000000" w:themeColor="text1"/>
        </w:rPr>
        <w:t xml:space="preserve"> sayıları çerçevesinde tespit edilen ihtiyaçlar doğrultusunda idari personel kadrolarına, KPSS ile ÖSYM Başkanlığınca yapılan yerleştirmeler sonucunda açıktan atama işlemleri yürürlükteki mevzuat hükümlerine göre yapılır.</w:t>
      </w:r>
    </w:p>
    <w:p w:rsidR="00E02DF1" w:rsidRPr="00277D7F" w:rsidRDefault="00E02DF1" w:rsidP="00564FD6">
      <w:pPr>
        <w:pStyle w:val="ListeParagraf"/>
        <w:numPr>
          <w:ilvl w:val="0"/>
          <w:numId w:val="10"/>
        </w:numPr>
        <w:spacing w:before="0" w:beforeAutospacing="0" w:after="0" w:afterAutospacing="0"/>
        <w:ind w:left="714" w:hanging="357"/>
        <w:jc w:val="both"/>
      </w:pPr>
      <w:r w:rsidRPr="00277D7F">
        <w:rPr>
          <w:color w:val="000000" w:themeColor="text1"/>
        </w:rPr>
        <w:t>Bir süre çalıştıktan sonra mahkeme veya disiplin kararları ile çıkarıl</w:t>
      </w:r>
      <w:r w:rsidR="00422A34">
        <w:rPr>
          <w:color w:val="000000" w:themeColor="text1"/>
        </w:rPr>
        <w:t>anlar hariç olmak üzere istifa ederek</w:t>
      </w:r>
      <w:r w:rsidRPr="00277D7F">
        <w:rPr>
          <w:color w:val="000000" w:themeColor="text1"/>
        </w:rPr>
        <w:t xml:space="preserve"> ayrılan idari personel</w:t>
      </w:r>
      <w:r w:rsidRPr="00277D7F">
        <w:t xml:space="preserve"> için yürürlükteki hükümler çerçevesinde açıktan</w:t>
      </w:r>
      <w:r w:rsidR="00167ED3" w:rsidRPr="00277D7F">
        <w:t xml:space="preserve"> atama işlemi gerçekleştirilir.</w:t>
      </w:r>
    </w:p>
    <w:p w:rsidR="00DA5CA0" w:rsidRPr="00821EFA" w:rsidRDefault="00B0359B" w:rsidP="00821EFA">
      <w:pPr>
        <w:pStyle w:val="ListeParagraf"/>
        <w:numPr>
          <w:ilvl w:val="0"/>
          <w:numId w:val="6"/>
        </w:numPr>
        <w:tabs>
          <w:tab w:val="left" w:pos="426"/>
        </w:tabs>
        <w:spacing w:before="0" w:beforeAutospacing="0" w:after="0" w:afterAutospacing="0"/>
        <w:ind w:left="425" w:hanging="357"/>
        <w:jc w:val="both"/>
        <w:rPr>
          <w:color w:val="000000" w:themeColor="text1"/>
        </w:rPr>
      </w:pPr>
      <w:r w:rsidRPr="00821EFA">
        <w:rPr>
          <w:color w:val="000000" w:themeColor="text1"/>
        </w:rPr>
        <w:t>Personelin naklen atamaları: İdari personelin naklen</w:t>
      </w:r>
      <w:r w:rsidR="000C5159" w:rsidRPr="00821EFA">
        <w:rPr>
          <w:color w:val="000000" w:themeColor="text1"/>
        </w:rPr>
        <w:t xml:space="preserve"> atamaları her yıl </w:t>
      </w:r>
      <w:r w:rsidR="00821EFA" w:rsidRPr="00821EFA">
        <w:rPr>
          <w:color w:val="000000" w:themeColor="text1"/>
        </w:rPr>
        <w:t>Cumhurbaşkanlığınca</w:t>
      </w:r>
      <w:r w:rsidRPr="00821EFA">
        <w:rPr>
          <w:color w:val="000000" w:themeColor="text1"/>
        </w:rPr>
        <w:t xml:space="preserve"> </w:t>
      </w:r>
      <w:r w:rsidR="0040609F">
        <w:rPr>
          <w:color w:val="000000" w:themeColor="text1"/>
        </w:rPr>
        <w:t>Üniversitemize verilen</w:t>
      </w:r>
      <w:r w:rsidRPr="00821EFA">
        <w:rPr>
          <w:color w:val="000000" w:themeColor="text1"/>
        </w:rPr>
        <w:t xml:space="preserve"> </w:t>
      </w:r>
      <w:r w:rsidR="0040609F">
        <w:rPr>
          <w:color w:val="000000" w:themeColor="text1"/>
        </w:rPr>
        <w:t xml:space="preserve">atama </w:t>
      </w:r>
      <w:r w:rsidRPr="00821EFA">
        <w:rPr>
          <w:color w:val="000000" w:themeColor="text1"/>
        </w:rPr>
        <w:t>kontenjanlar</w:t>
      </w:r>
      <w:r w:rsidR="0040609F">
        <w:rPr>
          <w:color w:val="000000" w:themeColor="text1"/>
        </w:rPr>
        <w:t>ı</w:t>
      </w:r>
      <w:r w:rsidRPr="00821EFA">
        <w:rPr>
          <w:color w:val="000000" w:themeColor="text1"/>
        </w:rPr>
        <w:t xml:space="preserve"> dâhilinde bu</w:t>
      </w:r>
      <w:r w:rsidR="00564FD6" w:rsidRPr="00821EFA">
        <w:rPr>
          <w:color w:val="000000" w:themeColor="text1"/>
        </w:rPr>
        <w:t xml:space="preserve"> sayıyı aşmamak koşuluyla diğer </w:t>
      </w:r>
      <w:r w:rsidRPr="00821EFA">
        <w:rPr>
          <w:color w:val="000000" w:themeColor="text1"/>
        </w:rPr>
        <w:t>kamu kurum ve kuruluşlarından insan kaynağı ihtiyacı doğrultusunda yapılır.</w:t>
      </w:r>
    </w:p>
    <w:p w:rsidR="003E4FD3" w:rsidRDefault="00B0359B" w:rsidP="00277D7F">
      <w:pPr>
        <w:pStyle w:val="ListeParagraf"/>
        <w:numPr>
          <w:ilvl w:val="0"/>
          <w:numId w:val="6"/>
        </w:numPr>
        <w:spacing w:before="0" w:beforeAutospacing="0" w:after="0" w:afterAutospacing="0"/>
        <w:ind w:left="425" w:hanging="357"/>
        <w:jc w:val="both"/>
        <w:rPr>
          <w:color w:val="000000" w:themeColor="text1"/>
        </w:rPr>
      </w:pPr>
      <w:r w:rsidRPr="00167ED3">
        <w:rPr>
          <w:color w:val="000000" w:themeColor="text1"/>
        </w:rPr>
        <w:t xml:space="preserve">Personelin </w:t>
      </w:r>
      <w:r w:rsidR="00167ED3" w:rsidRPr="00167ED3">
        <w:rPr>
          <w:color w:val="000000" w:themeColor="text1"/>
        </w:rPr>
        <w:t xml:space="preserve">görevde yükselme </w:t>
      </w:r>
      <w:r w:rsidR="00167ED3">
        <w:rPr>
          <w:color w:val="000000" w:themeColor="text1"/>
        </w:rPr>
        <w:t xml:space="preserve">ve </w:t>
      </w:r>
      <w:r w:rsidRPr="00167ED3">
        <w:rPr>
          <w:color w:val="000000" w:themeColor="text1"/>
        </w:rPr>
        <w:t xml:space="preserve">unvan değişikliği </w:t>
      </w:r>
      <w:r w:rsidR="003E4FD3" w:rsidRPr="00167ED3">
        <w:rPr>
          <w:color w:val="000000" w:themeColor="text1"/>
        </w:rPr>
        <w:t xml:space="preserve">sınavı sonucuna göre atanması: </w:t>
      </w:r>
    </w:p>
    <w:p w:rsidR="00B0359B" w:rsidRPr="006467F2" w:rsidRDefault="00B0359B" w:rsidP="00564FD6">
      <w:pPr>
        <w:spacing w:after="0" w:line="240" w:lineRule="auto"/>
        <w:ind w:left="993" w:hanging="352"/>
        <w:jc w:val="both"/>
        <w:rPr>
          <w:rFonts w:ascii="Times New Roman" w:eastAsia="Times New Roman" w:hAnsi="Times New Roman" w:cs="Times New Roman"/>
          <w:sz w:val="24"/>
          <w:szCs w:val="24"/>
          <w:lang w:eastAsia="tr-TR"/>
        </w:rPr>
      </w:pPr>
      <w:r w:rsidRPr="00453C7E">
        <w:rPr>
          <w:rFonts w:ascii="Times New Roman" w:eastAsia="Times New Roman" w:hAnsi="Times New Roman" w:cs="Times New Roman"/>
          <w:sz w:val="24"/>
          <w:szCs w:val="24"/>
          <w:lang w:eastAsia="tr-TR"/>
        </w:rPr>
        <w:lastRenderedPageBreak/>
        <w:t>1)</w:t>
      </w:r>
      <w:r w:rsidR="0068365A">
        <w:rPr>
          <w:rFonts w:ascii="Times New Roman" w:eastAsia="Times New Roman" w:hAnsi="Times New Roman" w:cs="Times New Roman"/>
          <w:sz w:val="24"/>
          <w:szCs w:val="24"/>
          <w:lang w:eastAsia="tr-TR"/>
        </w:rPr>
        <w:t xml:space="preserve"> </w:t>
      </w:r>
      <w:r w:rsidRPr="006467F2">
        <w:rPr>
          <w:rFonts w:ascii="Times New Roman" w:eastAsia="Times New Roman" w:hAnsi="Times New Roman" w:cs="Times New Roman"/>
          <w:sz w:val="24"/>
          <w:szCs w:val="24"/>
          <w:lang w:eastAsia="tr-TR"/>
        </w:rPr>
        <w:t>Unvan değişikliği sı</w:t>
      </w:r>
      <w:r w:rsidR="00741F5B">
        <w:rPr>
          <w:rFonts w:ascii="Times New Roman" w:eastAsia="Times New Roman" w:hAnsi="Times New Roman" w:cs="Times New Roman"/>
          <w:sz w:val="24"/>
          <w:szCs w:val="24"/>
          <w:lang w:eastAsia="tr-TR"/>
        </w:rPr>
        <w:t>navı sonucunda yapılan atamalar:</w:t>
      </w:r>
      <w:r w:rsidRPr="006467F2">
        <w:rPr>
          <w:rFonts w:ascii="Times New Roman" w:eastAsia="Times New Roman" w:hAnsi="Times New Roman" w:cs="Times New Roman"/>
          <w:sz w:val="24"/>
          <w:szCs w:val="24"/>
          <w:lang w:eastAsia="tr-TR"/>
        </w:rPr>
        <w:t xml:space="preserve"> Ünive</w:t>
      </w:r>
      <w:r w:rsidR="00B23DA3" w:rsidRPr="006467F2">
        <w:rPr>
          <w:rFonts w:ascii="Times New Roman" w:eastAsia="Times New Roman" w:hAnsi="Times New Roman" w:cs="Times New Roman"/>
          <w:sz w:val="24"/>
          <w:szCs w:val="24"/>
          <w:lang w:eastAsia="tr-TR"/>
        </w:rPr>
        <w:t xml:space="preserve">rsitemizdeki teknik </w:t>
      </w:r>
      <w:r w:rsidR="00564FD6">
        <w:rPr>
          <w:rFonts w:ascii="Times New Roman" w:eastAsia="Times New Roman" w:hAnsi="Times New Roman" w:cs="Times New Roman"/>
          <w:sz w:val="24"/>
          <w:szCs w:val="24"/>
          <w:lang w:eastAsia="tr-TR"/>
        </w:rPr>
        <w:t xml:space="preserve">   </w:t>
      </w:r>
      <w:r w:rsidR="00B23DA3" w:rsidRPr="006467F2">
        <w:rPr>
          <w:rFonts w:ascii="Times New Roman" w:eastAsia="Times New Roman" w:hAnsi="Times New Roman" w:cs="Times New Roman"/>
          <w:sz w:val="24"/>
          <w:szCs w:val="24"/>
          <w:lang w:eastAsia="tr-TR"/>
        </w:rPr>
        <w:t xml:space="preserve">hizmetler, sağlık hizmetleri ve avukatlık hizmetleri sınıfına tabi kadrolar için </w:t>
      </w:r>
      <w:r w:rsidRPr="006467F2">
        <w:rPr>
          <w:rFonts w:ascii="Times New Roman" w:eastAsia="Times New Roman" w:hAnsi="Times New Roman" w:cs="Times New Roman"/>
          <w:sz w:val="24"/>
          <w:szCs w:val="24"/>
          <w:lang w:eastAsia="tr-TR"/>
        </w:rPr>
        <w:t>unvan değişikliği sınavı sonucuna göre yapılan atamalardır.</w:t>
      </w:r>
    </w:p>
    <w:p w:rsidR="00B0359B" w:rsidRPr="000E7F72" w:rsidRDefault="00B0359B" w:rsidP="00564FD6">
      <w:pPr>
        <w:spacing w:after="0" w:line="240" w:lineRule="auto"/>
        <w:ind w:left="993" w:hanging="352"/>
        <w:jc w:val="both"/>
        <w:rPr>
          <w:rFonts w:ascii="Times New Roman" w:eastAsia="Times New Roman" w:hAnsi="Times New Roman" w:cs="Times New Roman"/>
          <w:color w:val="FF0000"/>
          <w:sz w:val="24"/>
          <w:szCs w:val="24"/>
          <w:lang w:eastAsia="tr-TR"/>
        </w:rPr>
      </w:pPr>
      <w:r w:rsidRPr="00453C7E">
        <w:rPr>
          <w:rFonts w:ascii="Times New Roman" w:eastAsia="Times New Roman" w:hAnsi="Times New Roman" w:cs="Times New Roman"/>
          <w:sz w:val="24"/>
          <w:szCs w:val="24"/>
          <w:lang w:eastAsia="tr-TR"/>
        </w:rPr>
        <w:t>2)</w:t>
      </w:r>
      <w:r w:rsidR="00F258F7">
        <w:rPr>
          <w:rFonts w:ascii="Times New Roman" w:eastAsia="Times New Roman" w:hAnsi="Times New Roman" w:cs="Times New Roman"/>
          <w:sz w:val="24"/>
          <w:szCs w:val="24"/>
          <w:lang w:eastAsia="tr-TR"/>
        </w:rPr>
        <w:t xml:space="preserve"> </w:t>
      </w:r>
      <w:r w:rsidRPr="006467F2">
        <w:rPr>
          <w:rFonts w:ascii="Times New Roman" w:eastAsia="Times New Roman" w:hAnsi="Times New Roman" w:cs="Times New Roman"/>
          <w:sz w:val="24"/>
          <w:szCs w:val="24"/>
          <w:lang w:eastAsia="tr-TR"/>
        </w:rPr>
        <w:t>Görevde yükselme sı</w:t>
      </w:r>
      <w:r w:rsidR="00741F5B">
        <w:rPr>
          <w:rFonts w:ascii="Times New Roman" w:eastAsia="Times New Roman" w:hAnsi="Times New Roman" w:cs="Times New Roman"/>
          <w:sz w:val="24"/>
          <w:szCs w:val="24"/>
          <w:lang w:eastAsia="tr-TR"/>
        </w:rPr>
        <w:t>navı sonucunda yapılan atamalar:</w:t>
      </w:r>
      <w:r w:rsidRPr="006467F2">
        <w:rPr>
          <w:rFonts w:ascii="Times New Roman" w:eastAsia="Times New Roman" w:hAnsi="Times New Roman" w:cs="Times New Roman"/>
          <w:sz w:val="24"/>
          <w:szCs w:val="24"/>
          <w:lang w:eastAsia="tr-TR"/>
        </w:rPr>
        <w:t xml:space="preserve"> </w:t>
      </w:r>
      <w:r w:rsidR="00B679B4" w:rsidRPr="006467F2">
        <w:rPr>
          <w:rFonts w:ascii="Times New Roman" w:eastAsia="Times New Roman" w:hAnsi="Times New Roman" w:cs="Times New Roman"/>
          <w:sz w:val="24"/>
          <w:szCs w:val="24"/>
          <w:lang w:eastAsia="tr-TR"/>
        </w:rPr>
        <w:t>Üniversitemizdeki</w:t>
      </w:r>
      <w:r w:rsidRPr="006467F2">
        <w:rPr>
          <w:rFonts w:ascii="Times New Roman" w:eastAsia="Times New Roman" w:hAnsi="Times New Roman" w:cs="Times New Roman"/>
          <w:sz w:val="24"/>
          <w:szCs w:val="24"/>
          <w:lang w:eastAsia="tr-TR"/>
        </w:rPr>
        <w:t xml:space="preserve"> genel idare hizmetleri sınıfında bulunan </w:t>
      </w:r>
      <w:r w:rsidR="006467F2" w:rsidRPr="006467F2">
        <w:rPr>
          <w:rFonts w:ascii="Times New Roman" w:eastAsia="Times New Roman" w:hAnsi="Times New Roman" w:cs="Times New Roman"/>
          <w:sz w:val="24"/>
          <w:szCs w:val="24"/>
          <w:lang w:eastAsia="tr-TR"/>
        </w:rPr>
        <w:t xml:space="preserve">yönetici kadroları için </w:t>
      </w:r>
      <w:r w:rsidRPr="006467F2">
        <w:rPr>
          <w:rFonts w:ascii="Times New Roman" w:eastAsia="Times New Roman" w:hAnsi="Times New Roman" w:cs="Times New Roman"/>
          <w:sz w:val="24"/>
          <w:szCs w:val="24"/>
          <w:lang w:eastAsia="tr-TR"/>
        </w:rPr>
        <w:t>görevde yükselme sınavı sonucuna göre yapılan atamalardır.</w:t>
      </w:r>
    </w:p>
    <w:p w:rsidR="00B0359B" w:rsidRPr="00B353D3" w:rsidRDefault="00520ACE" w:rsidP="00564FD6">
      <w:pPr>
        <w:spacing w:after="0" w:line="240" w:lineRule="auto"/>
        <w:ind w:left="425" w:hanging="357"/>
        <w:jc w:val="both"/>
        <w:rPr>
          <w:rFonts w:ascii="Times New Roman" w:eastAsia="Times New Roman" w:hAnsi="Times New Roman" w:cs="Times New Roman"/>
          <w:b/>
          <w:bCs/>
          <w:color w:val="000000" w:themeColor="text1"/>
          <w:sz w:val="24"/>
          <w:szCs w:val="24"/>
          <w:lang w:eastAsia="tr-TR"/>
        </w:rPr>
      </w:pPr>
      <w:r w:rsidRPr="00453C7E">
        <w:rPr>
          <w:rFonts w:ascii="Times New Roman" w:eastAsia="Times New Roman" w:hAnsi="Times New Roman" w:cs="Times New Roman"/>
          <w:color w:val="000000" w:themeColor="text1"/>
          <w:sz w:val="24"/>
          <w:szCs w:val="24"/>
          <w:lang w:eastAsia="tr-TR"/>
        </w:rPr>
        <w:t>d</w:t>
      </w:r>
      <w:r w:rsidR="00B0359B" w:rsidRPr="00453C7E">
        <w:rPr>
          <w:rFonts w:ascii="Times New Roman" w:eastAsia="Times New Roman" w:hAnsi="Times New Roman" w:cs="Times New Roman"/>
          <w:color w:val="000000" w:themeColor="text1"/>
          <w:sz w:val="24"/>
          <w:szCs w:val="24"/>
          <w:lang w:eastAsia="tr-TR"/>
        </w:rPr>
        <w:t>)</w:t>
      </w:r>
      <w:r w:rsidR="00F14340">
        <w:rPr>
          <w:rFonts w:ascii="Times New Roman" w:eastAsia="Times New Roman" w:hAnsi="Times New Roman" w:cs="Times New Roman"/>
          <w:color w:val="000000" w:themeColor="text1"/>
          <w:sz w:val="24"/>
          <w:szCs w:val="24"/>
          <w:lang w:eastAsia="tr-TR"/>
        </w:rPr>
        <w:t> </w:t>
      </w:r>
      <w:r w:rsidR="00564FD6">
        <w:rPr>
          <w:rFonts w:ascii="Times New Roman" w:eastAsia="Times New Roman" w:hAnsi="Times New Roman" w:cs="Times New Roman"/>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 xml:space="preserve">Sözleşmeli personelin atanması: 657 sayılı Devlet Memurları Kanununun 4/B maddesi </w:t>
      </w:r>
      <w:r w:rsidR="00564FD6">
        <w:rPr>
          <w:rFonts w:ascii="Times New Roman" w:eastAsia="Times New Roman" w:hAnsi="Times New Roman" w:cs="Times New Roman"/>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kapsamında gerekli izinlerin alınması koşuluyla personelin sözleşmeli olarak atanmasıdır.</w:t>
      </w:r>
    </w:p>
    <w:p w:rsidR="00E339CF" w:rsidRDefault="00E339CF" w:rsidP="00E339CF">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B0359B" w:rsidP="00E339C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Muvafakat verme şartları</w:t>
      </w:r>
    </w:p>
    <w:p w:rsidR="00B0359B" w:rsidRPr="006A516A" w:rsidRDefault="00B0359B" w:rsidP="00E339CF">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10</w:t>
      </w:r>
      <w:r w:rsidR="00DA5CA0">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DA5CA0">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(1) Aşağıdaki şartları taşıyan personele, talep etmeleri halinde muvafakat verilir.</w:t>
      </w:r>
      <w:r w:rsidR="00B71F68">
        <w:rPr>
          <w:rFonts w:ascii="Times New Roman" w:eastAsia="Times New Roman" w:hAnsi="Times New Roman" w:cs="Times New Roman"/>
          <w:color w:val="000000" w:themeColor="text1"/>
          <w:sz w:val="24"/>
          <w:szCs w:val="24"/>
          <w:lang w:eastAsia="tr-TR"/>
        </w:rPr>
        <w:t xml:space="preserve"> </w:t>
      </w:r>
      <w:r w:rsidR="00B71F68" w:rsidRPr="006A516A">
        <w:rPr>
          <w:rFonts w:ascii="Times New Roman" w:eastAsia="Times New Roman" w:hAnsi="Times New Roman" w:cs="Times New Roman"/>
          <w:color w:val="000000" w:themeColor="text1"/>
          <w:sz w:val="24"/>
          <w:szCs w:val="24"/>
          <w:lang w:eastAsia="tr-TR"/>
        </w:rPr>
        <w:t>Üniversiteden naklen başka kurumlara geç</w:t>
      </w:r>
      <w:r w:rsidR="006A516A">
        <w:rPr>
          <w:rFonts w:ascii="Times New Roman" w:eastAsia="Times New Roman" w:hAnsi="Times New Roman" w:cs="Times New Roman"/>
          <w:color w:val="000000" w:themeColor="text1"/>
          <w:sz w:val="24"/>
          <w:szCs w:val="24"/>
          <w:lang w:eastAsia="tr-TR"/>
        </w:rPr>
        <w:t xml:space="preserve">mek isteyen personele muvafakat </w:t>
      </w:r>
      <w:r w:rsidR="00B71F68" w:rsidRPr="006A516A">
        <w:rPr>
          <w:rFonts w:ascii="Times New Roman" w:eastAsia="Times New Roman" w:hAnsi="Times New Roman" w:cs="Times New Roman"/>
          <w:color w:val="000000" w:themeColor="text1"/>
          <w:sz w:val="24"/>
          <w:szCs w:val="24"/>
          <w:lang w:eastAsia="tr-TR"/>
        </w:rPr>
        <w:t>verilip verilemeyeceği, aşağıdaki hususlar dikkate alına</w:t>
      </w:r>
      <w:r w:rsidR="006A516A">
        <w:rPr>
          <w:rFonts w:ascii="Times New Roman" w:eastAsia="Times New Roman" w:hAnsi="Times New Roman" w:cs="Times New Roman"/>
          <w:color w:val="000000" w:themeColor="text1"/>
          <w:sz w:val="24"/>
          <w:szCs w:val="24"/>
          <w:lang w:eastAsia="tr-TR"/>
        </w:rPr>
        <w:t xml:space="preserve">rak ilgili birimlerin görüşleri </w:t>
      </w:r>
      <w:r w:rsidR="00B71F68" w:rsidRPr="006A516A">
        <w:rPr>
          <w:rFonts w:ascii="Times New Roman" w:eastAsia="Times New Roman" w:hAnsi="Times New Roman" w:cs="Times New Roman"/>
          <w:color w:val="000000" w:themeColor="text1"/>
          <w:sz w:val="24"/>
          <w:szCs w:val="24"/>
          <w:lang w:eastAsia="tr-TR"/>
        </w:rPr>
        <w:t>doğrultusunda değerlendirilir:</w:t>
      </w:r>
    </w:p>
    <w:p w:rsidR="00420D58" w:rsidRPr="00453C7E" w:rsidRDefault="00B0359B" w:rsidP="00564FD6">
      <w:pPr>
        <w:pStyle w:val="ListeParagraf"/>
        <w:numPr>
          <w:ilvl w:val="0"/>
          <w:numId w:val="7"/>
        </w:numPr>
        <w:ind w:left="425" w:hanging="357"/>
        <w:jc w:val="both"/>
        <w:rPr>
          <w:color w:val="000000" w:themeColor="text1"/>
        </w:rPr>
      </w:pPr>
      <w:r w:rsidRPr="00453C7E">
        <w:rPr>
          <w:color w:val="000000" w:themeColor="text1"/>
        </w:rPr>
        <w:t>Kendisi, eşi, bakmakla yükümlü olduğu çocukları, annesi, babası ve yargı kararı ile vasi tayin edildiği kardeşinin hastalığının görev yaptığı yerde tedavisinin mümkün olmadığı veya mevcut görev yerinin söz konusu kişilerin sağlık durumunu tehlikeye düşüreceğini eğitim ve araştırma hastanesi veya üniversite hastanesinden alınacak sağlık kurulu raporu ile belgelendirmesi,</w:t>
      </w:r>
    </w:p>
    <w:p w:rsidR="00420D58" w:rsidRPr="00453C7E" w:rsidRDefault="00B0359B" w:rsidP="00564FD6">
      <w:pPr>
        <w:pStyle w:val="ListeParagraf"/>
        <w:numPr>
          <w:ilvl w:val="0"/>
          <w:numId w:val="7"/>
        </w:numPr>
        <w:ind w:left="425" w:hanging="357"/>
        <w:jc w:val="both"/>
        <w:rPr>
          <w:color w:val="000000" w:themeColor="text1"/>
        </w:rPr>
      </w:pPr>
      <w:r w:rsidRPr="00453C7E">
        <w:rPr>
          <w:color w:val="000000" w:themeColor="text1"/>
        </w:rPr>
        <w:t xml:space="preserve">Devlet memuru olarak çalışan eşinin çalıştığı kurumun veya kadro/görev unvanının karşılığının bulunmaması nedeniyle </w:t>
      </w:r>
      <w:r w:rsidR="003128D3" w:rsidRPr="00453C7E">
        <w:rPr>
          <w:color w:val="000000" w:themeColor="text1"/>
        </w:rPr>
        <w:t>ilçeler dahil</w:t>
      </w:r>
      <w:r w:rsidRPr="00453C7E">
        <w:rPr>
          <w:color w:val="000000" w:themeColor="text1"/>
        </w:rPr>
        <w:t xml:space="preserve"> naklinin mümkün olmaması,</w:t>
      </w:r>
    </w:p>
    <w:p w:rsidR="00420D58" w:rsidRPr="00453C7E" w:rsidRDefault="00B0359B" w:rsidP="00564FD6">
      <w:pPr>
        <w:pStyle w:val="ListeParagraf"/>
        <w:numPr>
          <w:ilvl w:val="0"/>
          <w:numId w:val="7"/>
        </w:numPr>
        <w:ind w:left="425" w:hanging="357"/>
        <w:jc w:val="both"/>
        <w:rPr>
          <w:color w:val="000000" w:themeColor="text1"/>
        </w:rPr>
      </w:pPr>
      <w:r w:rsidRPr="00453C7E">
        <w:rPr>
          <w:color w:val="000000" w:themeColor="text1"/>
        </w:rPr>
        <w:t>Mevcut durumundan daha üst bir göreve yükselmesi veya kariyer unvanlı bir kadroya atamasının yapılacak olması,</w:t>
      </w:r>
    </w:p>
    <w:p w:rsidR="00420D58" w:rsidRPr="00453C7E" w:rsidRDefault="00C17276" w:rsidP="00564FD6">
      <w:pPr>
        <w:pStyle w:val="ListeParagraf"/>
        <w:numPr>
          <w:ilvl w:val="0"/>
          <w:numId w:val="7"/>
        </w:numPr>
        <w:ind w:left="425" w:hanging="357"/>
        <w:jc w:val="both"/>
        <w:rPr>
          <w:color w:val="000000" w:themeColor="text1"/>
        </w:rPr>
      </w:pPr>
      <w:r w:rsidRPr="00453C7E">
        <w:rPr>
          <w:color w:val="000000" w:themeColor="text1"/>
        </w:rPr>
        <w:t>KPSS s</w:t>
      </w:r>
      <w:r w:rsidR="00B0359B" w:rsidRPr="00453C7E">
        <w:rPr>
          <w:color w:val="000000" w:themeColor="text1"/>
        </w:rPr>
        <w:t>onuçlarına göre başka bir kuruma hiy</w:t>
      </w:r>
      <w:r w:rsidR="00993C0B" w:rsidRPr="00453C7E">
        <w:rPr>
          <w:color w:val="000000" w:themeColor="text1"/>
        </w:rPr>
        <w:t>erarşik açıdan bulunduğu kadrodan daha üst</w:t>
      </w:r>
      <w:r w:rsidR="00B0359B" w:rsidRPr="00453C7E">
        <w:rPr>
          <w:color w:val="000000" w:themeColor="text1"/>
        </w:rPr>
        <w:t xml:space="preserve"> </w:t>
      </w:r>
      <w:r w:rsidR="00993C0B" w:rsidRPr="00453C7E">
        <w:rPr>
          <w:color w:val="000000" w:themeColor="text1"/>
        </w:rPr>
        <w:t>bir</w:t>
      </w:r>
      <w:r w:rsidR="00B0359B" w:rsidRPr="00453C7E">
        <w:rPr>
          <w:color w:val="000000" w:themeColor="text1"/>
        </w:rPr>
        <w:t xml:space="preserve"> kadroya yerleştirilmesi,</w:t>
      </w:r>
    </w:p>
    <w:p w:rsidR="00D006AC" w:rsidRPr="00D006AC" w:rsidRDefault="00B0359B" w:rsidP="00D006AC">
      <w:pPr>
        <w:pStyle w:val="ListeParagraf"/>
        <w:numPr>
          <w:ilvl w:val="0"/>
          <w:numId w:val="7"/>
        </w:numPr>
        <w:ind w:left="425" w:hanging="357"/>
        <w:jc w:val="both"/>
        <w:rPr>
          <w:color w:val="000000" w:themeColor="text1"/>
        </w:rPr>
      </w:pPr>
      <w:r w:rsidRPr="00453C7E">
        <w:rPr>
          <w:color w:val="000000" w:themeColor="text1"/>
        </w:rPr>
        <w:t xml:space="preserve">Kendisinin, eşinin veya bakmakla yükümlü olduğu çocuklarından birinin bulunduğu yerde </w:t>
      </w:r>
      <w:r w:rsidRPr="00420D58">
        <w:rPr>
          <w:color w:val="000000" w:themeColor="text1"/>
        </w:rPr>
        <w:t>kalmasının can güvenliğini tehdit altında bırakacağının adli makamlarından alınacak belgeyle belgelendirmesi. </w:t>
      </w:r>
    </w:p>
    <w:p w:rsidR="00D006AC" w:rsidRDefault="00D006AC" w:rsidP="008F67DC">
      <w:pPr>
        <w:spacing w:after="0" w:line="240" w:lineRule="auto"/>
        <w:jc w:val="center"/>
        <w:rPr>
          <w:rFonts w:ascii="Times New Roman" w:eastAsia="Times New Roman" w:hAnsi="Times New Roman" w:cs="Times New Roman"/>
          <w:b/>
          <w:bCs/>
          <w:color w:val="000000" w:themeColor="text1"/>
          <w:sz w:val="24"/>
          <w:szCs w:val="24"/>
          <w:lang w:eastAsia="tr-TR"/>
        </w:rPr>
      </w:pPr>
    </w:p>
    <w:p w:rsidR="00B0359B" w:rsidRPr="00B353D3" w:rsidRDefault="00B0359B" w:rsidP="008F67DC">
      <w:pPr>
        <w:spacing w:after="0" w:line="240" w:lineRule="auto"/>
        <w:jc w:val="center"/>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BEŞİNCİ BÖLÜM</w:t>
      </w:r>
    </w:p>
    <w:p w:rsidR="00B0359B" w:rsidRDefault="00B0359B" w:rsidP="008F67DC">
      <w:pPr>
        <w:spacing w:after="0" w:line="240" w:lineRule="auto"/>
        <w:jc w:val="center"/>
        <w:rPr>
          <w:rFonts w:ascii="Times New Roman" w:eastAsia="Times New Roman" w:hAnsi="Times New Roman" w:cs="Times New Roman"/>
          <w:b/>
          <w:bCs/>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Personel Geliştirme ve Değerlendirmesi</w:t>
      </w:r>
    </w:p>
    <w:p w:rsidR="00564FD6" w:rsidRDefault="00564FD6" w:rsidP="00564FD6">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B0359B" w:rsidP="00564FD6">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Hizmetiçi eğitim</w:t>
      </w:r>
    </w:p>
    <w:p w:rsidR="00B0359B" w:rsidRDefault="00B0359B" w:rsidP="00564FD6">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11</w:t>
      </w:r>
      <w:r w:rsidR="00DA5CA0">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b/>
          <w:bCs/>
          <w:color w:val="000000" w:themeColor="text1"/>
          <w:sz w:val="24"/>
          <w:szCs w:val="24"/>
          <w:lang w:eastAsia="tr-TR"/>
        </w:rPr>
        <w:t>-</w:t>
      </w:r>
      <w:r w:rsidR="00D86B47" w:rsidRPr="00B353D3">
        <w:rPr>
          <w:rFonts w:ascii="Times New Roman" w:eastAsia="Times New Roman" w:hAnsi="Times New Roman" w:cs="Times New Roman"/>
          <w:b/>
          <w:bCs/>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 xml:space="preserve">(1) Personelin, göreviyle ilgili olarak pratik ve teorik bilgisinin artırılması, göreve ilişkin becerilerin kazandırılması, davranışlarının geliştirilmesi, hizmet içinde yetiştirilmesi ile Üniversite hizmetlerinde verimlilik ve etkinliğin sağlanması amacıyla hizmet içi eğitim faaliyetleri Osmaniye Korkut Ata Üniversitesi </w:t>
      </w:r>
      <w:r w:rsidRPr="00DA5CA0">
        <w:rPr>
          <w:rFonts w:ascii="Times New Roman" w:eastAsia="Times New Roman" w:hAnsi="Times New Roman" w:cs="Times New Roman"/>
          <w:color w:val="000000" w:themeColor="text1"/>
          <w:sz w:val="24"/>
          <w:szCs w:val="24"/>
          <w:lang w:eastAsia="tr-TR"/>
        </w:rPr>
        <w:t>Hizmet İçi Eğitime İlişkin Usul ve Esaslar</w:t>
      </w:r>
      <w:r w:rsidRPr="00B353D3">
        <w:rPr>
          <w:rFonts w:ascii="Times New Roman" w:eastAsia="Times New Roman" w:hAnsi="Times New Roman" w:cs="Times New Roman"/>
          <w:color w:val="000000" w:themeColor="text1"/>
          <w:sz w:val="24"/>
          <w:szCs w:val="24"/>
          <w:lang w:eastAsia="tr-TR"/>
        </w:rPr>
        <w:t xml:space="preserve"> ve süreç çalışmaları dikkate alınarak ve Stratejik Plan ve Performans Programında belirtilen hedefler doğrultusunda yürütülür.</w:t>
      </w:r>
    </w:p>
    <w:p w:rsidR="0042294D" w:rsidRDefault="0042294D" w:rsidP="00564FD6">
      <w:pPr>
        <w:spacing w:after="0" w:line="240" w:lineRule="auto"/>
        <w:jc w:val="both"/>
        <w:rPr>
          <w:rFonts w:ascii="Times New Roman" w:eastAsia="Times New Roman" w:hAnsi="Times New Roman" w:cs="Times New Roman"/>
          <w:color w:val="000000" w:themeColor="text1"/>
          <w:sz w:val="24"/>
          <w:szCs w:val="24"/>
          <w:lang w:eastAsia="tr-TR"/>
        </w:rPr>
      </w:pPr>
    </w:p>
    <w:p w:rsidR="00B0359B" w:rsidRDefault="00B0359B" w:rsidP="008F67DC">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 xml:space="preserve">(2) </w:t>
      </w:r>
      <w:r w:rsidR="0068365A">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Üniversitede çalışan kariyer meslek sahibi personelin meslekte ilerlemesi için gerekli olan eğitimler belirlenir ve bu eğitimlerin gerçekleşmesi için eğitim programı hazırlanarak uygulanır.</w:t>
      </w:r>
    </w:p>
    <w:p w:rsidR="0042294D" w:rsidRPr="00B353D3" w:rsidRDefault="0042294D" w:rsidP="008F67DC">
      <w:pPr>
        <w:spacing w:after="0" w:line="240" w:lineRule="auto"/>
        <w:jc w:val="both"/>
        <w:rPr>
          <w:rFonts w:ascii="Times New Roman" w:eastAsia="Times New Roman" w:hAnsi="Times New Roman" w:cs="Times New Roman"/>
          <w:color w:val="000000" w:themeColor="text1"/>
          <w:sz w:val="24"/>
          <w:szCs w:val="24"/>
          <w:lang w:eastAsia="tr-TR"/>
        </w:rPr>
      </w:pPr>
    </w:p>
    <w:p w:rsidR="00B0359B" w:rsidRDefault="00B0359B" w:rsidP="008F67DC">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 xml:space="preserve">(3) </w:t>
      </w:r>
      <w:r w:rsidR="0068365A">
        <w:rPr>
          <w:rFonts w:ascii="Times New Roman" w:eastAsia="Times New Roman" w:hAnsi="Times New Roman" w:cs="Times New Roman"/>
          <w:color w:val="000000" w:themeColor="text1"/>
          <w:sz w:val="24"/>
          <w:szCs w:val="24"/>
          <w:lang w:eastAsia="tr-TR"/>
        </w:rPr>
        <w:t xml:space="preserve"> </w:t>
      </w:r>
      <w:r w:rsidRPr="00B353D3">
        <w:rPr>
          <w:rFonts w:ascii="Times New Roman" w:eastAsia="Times New Roman" w:hAnsi="Times New Roman" w:cs="Times New Roman"/>
          <w:color w:val="000000" w:themeColor="text1"/>
          <w:sz w:val="24"/>
          <w:szCs w:val="24"/>
          <w:lang w:eastAsia="tr-TR"/>
        </w:rPr>
        <w:t>Personelin mesleğiyle ilgili konularda düzenlenen seminerlere katılımı desteklenir.</w:t>
      </w:r>
    </w:p>
    <w:p w:rsidR="0042294D" w:rsidRPr="00B353D3" w:rsidRDefault="0042294D" w:rsidP="008F67DC">
      <w:pPr>
        <w:spacing w:after="0" w:line="240" w:lineRule="auto"/>
        <w:jc w:val="both"/>
        <w:rPr>
          <w:rFonts w:ascii="Times New Roman" w:eastAsia="Times New Roman" w:hAnsi="Times New Roman" w:cs="Times New Roman"/>
          <w:color w:val="000000" w:themeColor="text1"/>
          <w:sz w:val="24"/>
          <w:szCs w:val="24"/>
          <w:lang w:eastAsia="tr-TR"/>
        </w:rPr>
      </w:pPr>
    </w:p>
    <w:p w:rsidR="00B0359B" w:rsidRDefault="00B0359B" w:rsidP="008F67DC">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(4</w:t>
      </w:r>
      <w:r w:rsidR="00D10060" w:rsidRPr="00B353D3">
        <w:rPr>
          <w:rFonts w:ascii="Times New Roman" w:eastAsia="Times New Roman" w:hAnsi="Times New Roman" w:cs="Times New Roman"/>
          <w:color w:val="000000" w:themeColor="text1"/>
          <w:sz w:val="24"/>
          <w:szCs w:val="24"/>
          <w:lang w:eastAsia="tr-TR"/>
        </w:rPr>
        <w:t xml:space="preserve">) Üniversite, </w:t>
      </w:r>
      <w:r w:rsidRPr="00B353D3">
        <w:rPr>
          <w:rFonts w:ascii="Times New Roman" w:eastAsia="Times New Roman" w:hAnsi="Times New Roman" w:cs="Times New Roman"/>
          <w:color w:val="000000" w:themeColor="text1"/>
          <w:sz w:val="24"/>
          <w:szCs w:val="24"/>
          <w:lang w:eastAsia="tr-TR"/>
        </w:rPr>
        <w:t>ulusal ve uluslararası eğitim hareketlilikleri aracılığıyla personelin mesleki bilgilerini geliştirmek amacıyla yurt dışı eğitim imkânı sağlanır.</w:t>
      </w:r>
    </w:p>
    <w:p w:rsidR="0042294D" w:rsidRPr="00B353D3" w:rsidRDefault="0042294D" w:rsidP="008F67DC">
      <w:pPr>
        <w:spacing w:after="0" w:line="240" w:lineRule="auto"/>
        <w:jc w:val="both"/>
        <w:rPr>
          <w:rFonts w:ascii="Times New Roman" w:eastAsia="Times New Roman" w:hAnsi="Times New Roman" w:cs="Times New Roman"/>
          <w:color w:val="000000" w:themeColor="text1"/>
          <w:sz w:val="24"/>
          <w:szCs w:val="24"/>
          <w:lang w:eastAsia="tr-TR"/>
        </w:rPr>
      </w:pPr>
    </w:p>
    <w:p w:rsidR="00B0359B" w:rsidRDefault="003128D3" w:rsidP="008F67DC">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lastRenderedPageBreak/>
        <w:t>(5) Yurt</w:t>
      </w:r>
      <w:r w:rsidR="00B0359B" w:rsidRPr="00B353D3">
        <w:rPr>
          <w:rFonts w:ascii="Times New Roman" w:eastAsia="Times New Roman" w:hAnsi="Times New Roman" w:cs="Times New Roman"/>
          <w:color w:val="000000" w:themeColor="text1"/>
          <w:sz w:val="24"/>
          <w:szCs w:val="24"/>
          <w:lang w:eastAsia="tr-TR"/>
        </w:rPr>
        <w:t>dışı eğitim kontenjanları, stratejik plan ve performans programıyla personelin kişisel kariyer ve gelişim hedefleri göz önüne alınarak idarece belirlenir. </w:t>
      </w:r>
    </w:p>
    <w:p w:rsidR="0042294D" w:rsidRDefault="0042294D" w:rsidP="00636ED9">
      <w:pPr>
        <w:spacing w:after="0" w:line="240" w:lineRule="auto"/>
        <w:jc w:val="both"/>
        <w:rPr>
          <w:rFonts w:ascii="Times New Roman" w:eastAsia="Times New Roman" w:hAnsi="Times New Roman" w:cs="Times New Roman"/>
          <w:b/>
          <w:bCs/>
          <w:color w:val="000000" w:themeColor="text1"/>
          <w:sz w:val="24"/>
          <w:szCs w:val="24"/>
          <w:lang w:eastAsia="tr-TR"/>
        </w:rPr>
      </w:pPr>
    </w:p>
    <w:p w:rsidR="009D7FA0" w:rsidRDefault="009D7FA0" w:rsidP="00636ED9">
      <w:pPr>
        <w:spacing w:after="0" w:line="240" w:lineRule="auto"/>
        <w:jc w:val="both"/>
        <w:rPr>
          <w:rFonts w:ascii="Times New Roman" w:eastAsia="Times New Roman" w:hAnsi="Times New Roman" w:cs="Times New Roman"/>
          <w:b/>
          <w:bCs/>
          <w:color w:val="000000" w:themeColor="text1"/>
          <w:sz w:val="24"/>
          <w:szCs w:val="24"/>
          <w:lang w:eastAsia="tr-TR"/>
        </w:rPr>
      </w:pPr>
    </w:p>
    <w:p w:rsidR="00B0359B" w:rsidRPr="00B353D3" w:rsidRDefault="00B0359B" w:rsidP="00564FD6">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Kariyer geliştirme</w:t>
      </w:r>
    </w:p>
    <w:p w:rsidR="00B0359B" w:rsidRDefault="00A20031" w:rsidP="00564FD6">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12</w:t>
      </w:r>
      <w:r w:rsidR="00D674E8">
        <w:rPr>
          <w:rFonts w:ascii="Times New Roman" w:eastAsia="Times New Roman" w:hAnsi="Times New Roman" w:cs="Times New Roman"/>
          <w:b/>
          <w:bCs/>
          <w:color w:val="000000" w:themeColor="text1"/>
          <w:sz w:val="24"/>
          <w:szCs w:val="24"/>
          <w:lang w:eastAsia="tr-TR"/>
        </w:rPr>
        <w:t xml:space="preserve"> </w:t>
      </w:r>
      <w:r w:rsidR="00B0359B" w:rsidRPr="00B353D3">
        <w:rPr>
          <w:rFonts w:ascii="Times New Roman" w:eastAsia="Times New Roman" w:hAnsi="Times New Roman" w:cs="Times New Roman"/>
          <w:b/>
          <w:bCs/>
          <w:color w:val="000000" w:themeColor="text1"/>
          <w:sz w:val="24"/>
          <w:szCs w:val="24"/>
          <w:lang w:eastAsia="tr-TR"/>
        </w:rPr>
        <w:t>-</w:t>
      </w:r>
      <w:r w:rsidR="00D674E8">
        <w:rPr>
          <w:rFonts w:ascii="Times New Roman" w:eastAsia="Times New Roman" w:hAnsi="Times New Roman" w:cs="Times New Roman"/>
          <w:b/>
          <w:bCs/>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(1) Üniversitenin idari personel kariyer planlaması</w:t>
      </w:r>
      <w:r w:rsidR="00347DEF">
        <w:rPr>
          <w:rFonts w:ascii="Times New Roman" w:eastAsia="Times New Roman" w:hAnsi="Times New Roman" w:cs="Times New Roman"/>
          <w:color w:val="000000" w:themeColor="text1"/>
          <w:sz w:val="24"/>
          <w:szCs w:val="24"/>
          <w:lang w:eastAsia="tr-TR"/>
        </w:rPr>
        <w:t>,</w:t>
      </w:r>
      <w:r w:rsidR="00B0359B" w:rsidRPr="00B353D3">
        <w:rPr>
          <w:rFonts w:ascii="Times New Roman" w:eastAsia="Times New Roman" w:hAnsi="Times New Roman" w:cs="Times New Roman"/>
          <w:color w:val="000000" w:themeColor="text1"/>
          <w:sz w:val="24"/>
          <w:szCs w:val="24"/>
          <w:lang w:eastAsia="tr-TR"/>
        </w:rPr>
        <w:t xml:space="preserve"> </w:t>
      </w:r>
      <w:r w:rsidR="00347DEF" w:rsidRPr="00B353D3">
        <w:rPr>
          <w:rFonts w:ascii="Times New Roman" w:eastAsia="Times New Roman" w:hAnsi="Times New Roman" w:cs="Times New Roman"/>
          <w:color w:val="000000" w:themeColor="text1"/>
          <w:sz w:val="24"/>
          <w:szCs w:val="24"/>
          <w:lang w:eastAsia="tr-TR"/>
        </w:rPr>
        <w:t>personel talepleri ve mevcut kadro</w:t>
      </w:r>
      <w:r w:rsidR="00347DEF">
        <w:rPr>
          <w:rFonts w:ascii="Times New Roman" w:eastAsia="Times New Roman" w:hAnsi="Times New Roman" w:cs="Times New Roman"/>
          <w:color w:val="000000" w:themeColor="text1"/>
          <w:sz w:val="24"/>
          <w:szCs w:val="24"/>
          <w:lang w:eastAsia="tr-TR"/>
        </w:rPr>
        <w:t xml:space="preserve"> yapısı göz önünde bulundurularak, </w:t>
      </w:r>
      <w:r w:rsidR="00B0359B" w:rsidRPr="00B353D3">
        <w:rPr>
          <w:rFonts w:ascii="Times New Roman" w:eastAsia="Times New Roman" w:hAnsi="Times New Roman" w:cs="Times New Roman"/>
          <w:color w:val="000000" w:themeColor="text1"/>
          <w:sz w:val="24"/>
          <w:szCs w:val="24"/>
          <w:lang w:eastAsia="tr-TR"/>
        </w:rPr>
        <w:t>Yükseköğretim Üst Kuruluşları ile Yükseköğretim Kurumları Personeli Görevde Yükselme ve Unvan Değişikliği Yönetm</w:t>
      </w:r>
      <w:r w:rsidR="00F05273">
        <w:rPr>
          <w:rFonts w:ascii="Times New Roman" w:eastAsia="Times New Roman" w:hAnsi="Times New Roman" w:cs="Times New Roman"/>
          <w:color w:val="000000" w:themeColor="text1"/>
          <w:sz w:val="24"/>
          <w:szCs w:val="24"/>
          <w:lang w:eastAsia="tr-TR"/>
        </w:rPr>
        <w:t>eliği hükümlerine göre yapılır.</w:t>
      </w:r>
    </w:p>
    <w:p w:rsidR="00564FD6" w:rsidRPr="00B353D3" w:rsidRDefault="00564FD6" w:rsidP="00564FD6">
      <w:pPr>
        <w:spacing w:after="0" w:line="240" w:lineRule="auto"/>
        <w:jc w:val="both"/>
        <w:rPr>
          <w:rFonts w:ascii="Times New Roman" w:eastAsia="Times New Roman" w:hAnsi="Times New Roman" w:cs="Times New Roman"/>
          <w:color w:val="000000" w:themeColor="text1"/>
          <w:sz w:val="24"/>
          <w:szCs w:val="24"/>
          <w:lang w:eastAsia="tr-TR"/>
        </w:rPr>
      </w:pPr>
    </w:p>
    <w:p w:rsidR="00B0359B" w:rsidRDefault="00B0359B" w:rsidP="008F67DC">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(2) Bireysel kariyer beklentileriyle üniversitenin ileriye dönük personel gereksinmelerinin bütünleştirildiği kariyer planları belirlenebilir ve personelin üniversite içindeki mesleki ilerlemesi uygulanacak faaliyetlerle ve programlarla planlanabilir. </w:t>
      </w:r>
    </w:p>
    <w:p w:rsidR="00564FD6" w:rsidRPr="00B353D3" w:rsidRDefault="00564FD6" w:rsidP="008F67DC">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B0359B" w:rsidP="008F67DC">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 xml:space="preserve">(3) Personel geliştirme ve değerlendirme kapsamında personel hareketliliği uygulamasına başvurulabilir. Personel hareketliliği, personelin bilgi, beceri ve deneyimlerini artırmak, iş yükü dağılımı açısından kurumda adaleti sağlamak amacıyla belirli sürelerle birim içinde veya bir birimden başka bir birime hareket etmelerini ifade etmektedir. Personel hareketliliğiyle kurum içi koordinasyonun sağlanması, iş yükü dağılımı bakımından adaletli olunması, örgütsel yedekleme, personeli kuruma bağlama hedeflenmektedir. </w:t>
      </w:r>
    </w:p>
    <w:p w:rsidR="00B0359B" w:rsidRPr="00B353D3" w:rsidRDefault="00B0359B" w:rsidP="008F67DC">
      <w:pPr>
        <w:spacing w:after="0" w:line="240" w:lineRule="auto"/>
        <w:ind w:firstLine="426"/>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 </w:t>
      </w:r>
    </w:p>
    <w:p w:rsidR="00B0359B" w:rsidRPr="00B353D3" w:rsidRDefault="00B0359B" w:rsidP="00564FD6">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İş yerinde psikolojik taciz</w:t>
      </w:r>
    </w:p>
    <w:p w:rsidR="00B0359B" w:rsidRPr="00B353D3" w:rsidRDefault="00A20031" w:rsidP="00564FD6">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13</w:t>
      </w:r>
      <w:r w:rsidR="00D674E8">
        <w:rPr>
          <w:rFonts w:ascii="Times New Roman" w:eastAsia="Times New Roman" w:hAnsi="Times New Roman" w:cs="Times New Roman"/>
          <w:b/>
          <w:bCs/>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w:t>
      </w:r>
      <w:r w:rsidR="00D674E8">
        <w:rPr>
          <w:rFonts w:ascii="Times New Roman" w:eastAsia="Times New Roman" w:hAnsi="Times New Roman" w:cs="Times New Roman"/>
          <w:color w:val="000000" w:themeColor="text1"/>
          <w:sz w:val="24"/>
          <w:szCs w:val="24"/>
          <w:lang w:eastAsia="tr-TR"/>
        </w:rPr>
        <w:t xml:space="preserve"> </w:t>
      </w:r>
      <w:r w:rsidR="00B0359B" w:rsidRPr="00B353D3">
        <w:rPr>
          <w:rFonts w:ascii="Times New Roman" w:eastAsia="Times New Roman" w:hAnsi="Times New Roman" w:cs="Times New Roman"/>
          <w:color w:val="000000" w:themeColor="text1"/>
          <w:sz w:val="24"/>
          <w:szCs w:val="24"/>
          <w:lang w:eastAsia="tr-TR"/>
        </w:rPr>
        <w:t>(1) Personelin psikolojik tacizden korunması amacıyla aşağıdaki tedbirlerin alınması uygun görülmüştür;</w:t>
      </w:r>
    </w:p>
    <w:p w:rsidR="00D674E8" w:rsidRDefault="0068365A" w:rsidP="00564FD6">
      <w:pPr>
        <w:pStyle w:val="ListeParagraf"/>
        <w:numPr>
          <w:ilvl w:val="0"/>
          <w:numId w:val="9"/>
        </w:numPr>
        <w:spacing w:before="0" w:beforeAutospacing="0" w:after="0" w:afterAutospacing="0"/>
        <w:ind w:left="425" w:hanging="357"/>
        <w:jc w:val="both"/>
        <w:rPr>
          <w:color w:val="000000" w:themeColor="text1"/>
        </w:rPr>
      </w:pPr>
      <w:r>
        <w:rPr>
          <w:color w:val="000000" w:themeColor="text1"/>
        </w:rPr>
        <w:t xml:space="preserve"> </w:t>
      </w:r>
      <w:r w:rsidR="00B0359B" w:rsidRPr="00D674E8">
        <w:rPr>
          <w:color w:val="000000" w:themeColor="text1"/>
        </w:rPr>
        <w:t>Personel astına veya üstüne etik sınırlar içinde davranmalıdır.</w:t>
      </w:r>
    </w:p>
    <w:p w:rsidR="00D674E8" w:rsidRDefault="0068365A" w:rsidP="00564FD6">
      <w:pPr>
        <w:pStyle w:val="ListeParagraf"/>
        <w:numPr>
          <w:ilvl w:val="0"/>
          <w:numId w:val="9"/>
        </w:numPr>
        <w:spacing w:after="0" w:afterAutospacing="0"/>
        <w:ind w:left="425" w:hanging="357"/>
        <w:jc w:val="both"/>
        <w:rPr>
          <w:color w:val="000000" w:themeColor="text1"/>
        </w:rPr>
      </w:pPr>
      <w:r>
        <w:rPr>
          <w:color w:val="000000" w:themeColor="text1"/>
        </w:rPr>
        <w:t xml:space="preserve"> </w:t>
      </w:r>
      <w:r w:rsidR="00B0359B" w:rsidRPr="00D674E8">
        <w:rPr>
          <w:color w:val="000000" w:themeColor="text1"/>
        </w:rPr>
        <w:t>Bütün çalışanlar psikolojik taciz olarak değerlendirilebilecek her türlü eylem ve davranışlardan uzak durmalıdır.</w:t>
      </w:r>
    </w:p>
    <w:p w:rsidR="00D674E8" w:rsidRDefault="0068365A" w:rsidP="00564FD6">
      <w:pPr>
        <w:pStyle w:val="ListeParagraf"/>
        <w:numPr>
          <w:ilvl w:val="0"/>
          <w:numId w:val="9"/>
        </w:numPr>
        <w:spacing w:after="0" w:afterAutospacing="0"/>
        <w:ind w:left="425" w:hanging="357"/>
        <w:jc w:val="both"/>
        <w:rPr>
          <w:color w:val="000000" w:themeColor="text1"/>
        </w:rPr>
      </w:pPr>
      <w:r>
        <w:rPr>
          <w:color w:val="000000" w:themeColor="text1"/>
        </w:rPr>
        <w:t xml:space="preserve"> </w:t>
      </w:r>
      <w:r w:rsidR="00B0359B" w:rsidRPr="00D674E8">
        <w:rPr>
          <w:color w:val="000000" w:themeColor="text1"/>
        </w:rPr>
        <w:t>Bu muameleye maruz kalınması durumunda mağdur personel yazılı ya da sözlü olarak mağduriyetini bildirmelidir. Psikolojik taciz şikâyetleri titizlikle incelenip en kısa sürede sonuçlandırmalıdır.</w:t>
      </w:r>
    </w:p>
    <w:p w:rsidR="00B0359B" w:rsidRPr="00D674E8" w:rsidRDefault="0068365A" w:rsidP="00564FD6">
      <w:pPr>
        <w:pStyle w:val="ListeParagraf"/>
        <w:numPr>
          <w:ilvl w:val="0"/>
          <w:numId w:val="9"/>
        </w:numPr>
        <w:spacing w:after="0" w:afterAutospacing="0"/>
        <w:ind w:left="425" w:hanging="357"/>
        <w:jc w:val="both"/>
        <w:rPr>
          <w:color w:val="000000" w:themeColor="text1"/>
        </w:rPr>
      </w:pPr>
      <w:r>
        <w:rPr>
          <w:color w:val="000000" w:themeColor="text1"/>
        </w:rPr>
        <w:t xml:space="preserve"> </w:t>
      </w:r>
      <w:r w:rsidR="00B0359B" w:rsidRPr="00D674E8">
        <w:rPr>
          <w:color w:val="000000" w:themeColor="text1"/>
        </w:rPr>
        <w:t>657 sayılı Devlet Memurları Kanunu’nun 21’inci maddesinin “Kamu görev</w:t>
      </w:r>
      <w:r w:rsidR="00B0359B" w:rsidRPr="00D674E8">
        <w:rPr>
          <w:color w:val="000000" w:themeColor="text1"/>
        </w:rPr>
        <w:softHyphen/>
        <w:t>lileri, amirleri veya kurumları tarafından kendilerine uygulanan idari işlem ve eylemlerden dolayı şikâyet ve dava açma hakkına sahiptirler. Bu maddeye göre, şikâyet sözlü ya da yazılı olarak, en yakın amirden başlayarak silsile yolu ile şikâyet edilen amirler atlanarak yapılır.” hükmü gereğince birim amirlerince şikâyetlerin titizlikle takip edilmesi ve sonuçlandırılması sağlanacak, şikâyette bulunanın korunması için de gerekli tedbirler alınacaktır.</w:t>
      </w:r>
      <w:r w:rsidR="00B0359B" w:rsidRPr="00D674E8">
        <w:rPr>
          <w:b/>
          <w:bCs/>
          <w:color w:val="000000" w:themeColor="text1"/>
        </w:rPr>
        <w:t> </w:t>
      </w:r>
    </w:p>
    <w:p w:rsidR="00B0359B" w:rsidRPr="00B353D3" w:rsidRDefault="00B0359B" w:rsidP="008F67DC">
      <w:pPr>
        <w:spacing w:after="0" w:line="240" w:lineRule="auto"/>
        <w:jc w:val="center"/>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ALTINCI BÖLÜM</w:t>
      </w:r>
    </w:p>
    <w:p w:rsidR="00B0359B" w:rsidRDefault="00B0359B" w:rsidP="008F67DC">
      <w:pPr>
        <w:spacing w:after="0" w:line="240" w:lineRule="auto"/>
        <w:jc w:val="center"/>
        <w:rPr>
          <w:rFonts w:ascii="Times New Roman" w:eastAsia="Times New Roman" w:hAnsi="Times New Roman" w:cs="Times New Roman"/>
          <w:b/>
          <w:bCs/>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Yürürlük ve Yürütme</w:t>
      </w:r>
    </w:p>
    <w:p w:rsidR="00B0359B" w:rsidRPr="00B353D3" w:rsidRDefault="00FD55F2" w:rsidP="008C6B55">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 </w:t>
      </w:r>
      <w:r w:rsidR="00B0359B" w:rsidRPr="00B353D3">
        <w:rPr>
          <w:rFonts w:ascii="Times New Roman" w:eastAsia="Times New Roman" w:hAnsi="Times New Roman" w:cs="Times New Roman"/>
          <w:b/>
          <w:bCs/>
          <w:color w:val="000000" w:themeColor="text1"/>
          <w:sz w:val="24"/>
          <w:szCs w:val="24"/>
          <w:lang w:eastAsia="tr-TR"/>
        </w:rPr>
        <w:t>Yürürlük</w:t>
      </w:r>
    </w:p>
    <w:p w:rsidR="00B0359B" w:rsidRDefault="00B0359B" w:rsidP="008C6B55">
      <w:pPr>
        <w:spacing w:after="0" w:line="240" w:lineRule="auto"/>
        <w:jc w:val="both"/>
        <w:rPr>
          <w:rFonts w:ascii="Times New Roman" w:eastAsia="Times New Roman" w:hAnsi="Times New Roman" w:cs="Times New Roman"/>
          <w:b/>
          <w:bCs/>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15-</w:t>
      </w:r>
      <w:r w:rsidRPr="00B353D3">
        <w:rPr>
          <w:rFonts w:ascii="Times New Roman" w:eastAsia="Times New Roman" w:hAnsi="Times New Roman" w:cs="Times New Roman"/>
          <w:color w:val="000000" w:themeColor="text1"/>
          <w:sz w:val="24"/>
          <w:szCs w:val="24"/>
          <w:lang w:eastAsia="tr-TR"/>
        </w:rPr>
        <w:t>(1) Bu Yönerge Senatoda kabul edildiği tarihten itibaren yürürlüğe girer.</w:t>
      </w:r>
      <w:r w:rsidRPr="00B353D3">
        <w:rPr>
          <w:rFonts w:ascii="Times New Roman" w:eastAsia="Times New Roman" w:hAnsi="Times New Roman" w:cs="Times New Roman"/>
          <w:b/>
          <w:bCs/>
          <w:color w:val="000000" w:themeColor="text1"/>
          <w:sz w:val="24"/>
          <w:szCs w:val="24"/>
          <w:lang w:eastAsia="tr-TR"/>
        </w:rPr>
        <w:t> </w:t>
      </w:r>
    </w:p>
    <w:p w:rsidR="008C6B55" w:rsidRDefault="008C6B55" w:rsidP="008C6B55">
      <w:pPr>
        <w:spacing w:after="0" w:line="240" w:lineRule="auto"/>
        <w:jc w:val="both"/>
        <w:rPr>
          <w:rFonts w:ascii="Times New Roman" w:eastAsia="Times New Roman" w:hAnsi="Times New Roman" w:cs="Times New Roman"/>
          <w:color w:val="000000" w:themeColor="text1"/>
          <w:sz w:val="24"/>
          <w:szCs w:val="24"/>
          <w:lang w:eastAsia="tr-TR"/>
        </w:rPr>
      </w:pPr>
    </w:p>
    <w:p w:rsidR="00B0359B" w:rsidRPr="00B353D3" w:rsidRDefault="00FD55F2" w:rsidP="008C6B55">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 </w:t>
      </w:r>
      <w:r w:rsidR="00B0359B" w:rsidRPr="00B353D3">
        <w:rPr>
          <w:rFonts w:ascii="Times New Roman" w:eastAsia="Times New Roman" w:hAnsi="Times New Roman" w:cs="Times New Roman"/>
          <w:b/>
          <w:bCs/>
          <w:color w:val="000000" w:themeColor="text1"/>
          <w:sz w:val="24"/>
          <w:szCs w:val="24"/>
          <w:lang w:eastAsia="tr-TR"/>
        </w:rPr>
        <w:t>Yürütme</w:t>
      </w:r>
    </w:p>
    <w:p w:rsidR="00B0359B" w:rsidRPr="00B353D3" w:rsidRDefault="00B0359B" w:rsidP="008C6B55">
      <w:pPr>
        <w:spacing w:after="0" w:line="240" w:lineRule="auto"/>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MADDE 16-</w:t>
      </w:r>
      <w:r w:rsidRPr="00B353D3">
        <w:rPr>
          <w:rFonts w:ascii="Times New Roman" w:eastAsia="Times New Roman" w:hAnsi="Times New Roman" w:cs="Times New Roman"/>
          <w:color w:val="000000" w:themeColor="text1"/>
          <w:sz w:val="24"/>
          <w:szCs w:val="24"/>
          <w:lang w:eastAsia="tr-TR"/>
        </w:rPr>
        <w:t>(1) Bu yönerge hükümlerini Rektör yürütür.</w:t>
      </w:r>
    </w:p>
    <w:p w:rsidR="00D10060" w:rsidRDefault="00B0359B" w:rsidP="008F67DC">
      <w:pPr>
        <w:spacing w:after="0" w:line="240" w:lineRule="auto"/>
        <w:ind w:firstLine="426"/>
        <w:jc w:val="both"/>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 </w:t>
      </w:r>
    </w:p>
    <w:p w:rsidR="00D10060" w:rsidRDefault="00D10060" w:rsidP="008F67DC">
      <w:pPr>
        <w:spacing w:after="0" w:line="240" w:lineRule="auto"/>
        <w:ind w:firstLine="426"/>
        <w:jc w:val="both"/>
        <w:rPr>
          <w:rFonts w:ascii="Times New Roman" w:eastAsia="Times New Roman" w:hAnsi="Times New Roman" w:cs="Times New Roman"/>
          <w:color w:val="000000" w:themeColor="text1"/>
          <w:sz w:val="24"/>
          <w:szCs w:val="24"/>
          <w:lang w:eastAsia="tr-TR"/>
        </w:rPr>
      </w:pPr>
    </w:p>
    <w:p w:rsidR="008C6B55" w:rsidRDefault="008C6B55" w:rsidP="008F67DC">
      <w:pPr>
        <w:spacing w:after="0" w:line="240" w:lineRule="auto"/>
        <w:jc w:val="both"/>
        <w:rPr>
          <w:rFonts w:ascii="Times New Roman" w:eastAsia="Times New Roman" w:hAnsi="Times New Roman" w:cs="Times New Roman"/>
          <w:b/>
          <w:bCs/>
          <w:color w:val="000000" w:themeColor="text1"/>
          <w:sz w:val="24"/>
          <w:szCs w:val="24"/>
          <w:lang w:eastAsia="tr-TR"/>
        </w:rPr>
      </w:pPr>
    </w:p>
    <w:p w:rsidR="00A20031" w:rsidRDefault="00A20031" w:rsidP="008F67DC">
      <w:pPr>
        <w:spacing w:after="0" w:line="240" w:lineRule="auto"/>
        <w:jc w:val="both"/>
        <w:rPr>
          <w:rFonts w:ascii="Times New Roman" w:eastAsia="Times New Roman" w:hAnsi="Times New Roman" w:cs="Times New Roman"/>
          <w:b/>
          <w:bCs/>
          <w:color w:val="000000" w:themeColor="text1"/>
          <w:sz w:val="24"/>
          <w:szCs w:val="24"/>
          <w:lang w:eastAsia="tr-TR"/>
        </w:rPr>
      </w:pPr>
    </w:p>
    <w:p w:rsidR="00A20031" w:rsidRDefault="00A20031" w:rsidP="008F67DC">
      <w:pPr>
        <w:spacing w:after="0" w:line="240" w:lineRule="auto"/>
        <w:jc w:val="both"/>
        <w:rPr>
          <w:rFonts w:ascii="Times New Roman" w:eastAsia="Times New Roman" w:hAnsi="Times New Roman" w:cs="Times New Roman"/>
          <w:b/>
          <w:bCs/>
          <w:color w:val="000000" w:themeColor="text1"/>
          <w:sz w:val="24"/>
          <w:szCs w:val="24"/>
          <w:lang w:eastAsia="tr-TR"/>
        </w:rPr>
      </w:pPr>
    </w:p>
    <w:p w:rsidR="00A20031" w:rsidRDefault="00A20031" w:rsidP="008F67DC">
      <w:pPr>
        <w:spacing w:after="0" w:line="240" w:lineRule="auto"/>
        <w:jc w:val="both"/>
        <w:rPr>
          <w:rFonts w:ascii="Times New Roman" w:eastAsia="Times New Roman" w:hAnsi="Times New Roman" w:cs="Times New Roman"/>
          <w:b/>
          <w:bCs/>
          <w:color w:val="000000" w:themeColor="text1"/>
          <w:sz w:val="24"/>
          <w:szCs w:val="24"/>
          <w:lang w:eastAsia="tr-TR"/>
        </w:rPr>
      </w:pPr>
    </w:p>
    <w:p w:rsidR="00737709" w:rsidRDefault="00737709" w:rsidP="00737709">
      <w:pPr>
        <w:spacing w:after="0" w:line="240" w:lineRule="auto"/>
        <w:jc w:val="both"/>
        <w:rPr>
          <w:rFonts w:ascii="Times New Roman" w:eastAsia="Times New Roman" w:hAnsi="Times New Roman" w:cs="Times New Roman"/>
          <w:b/>
          <w:bCs/>
          <w:color w:val="000000" w:themeColor="text1"/>
          <w:sz w:val="24"/>
          <w:szCs w:val="24"/>
          <w:lang w:eastAsia="tr-TR"/>
        </w:rPr>
      </w:pPr>
    </w:p>
    <w:p w:rsidR="00737709" w:rsidRPr="00B353D3" w:rsidRDefault="00737709" w:rsidP="00737709">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lastRenderedPageBreak/>
        <w:t>EK-1</w:t>
      </w:r>
    </w:p>
    <w:tbl>
      <w:tblPr>
        <w:tblW w:w="9640" w:type="dxa"/>
        <w:tblInd w:w="-176" w:type="dxa"/>
        <w:tblCellMar>
          <w:left w:w="0" w:type="dxa"/>
          <w:right w:w="0" w:type="dxa"/>
        </w:tblCellMar>
        <w:tblLook w:val="04A0" w:firstRow="1" w:lastRow="0" w:firstColumn="1" w:lastColumn="0" w:noHBand="0" w:noVBand="1"/>
      </w:tblPr>
      <w:tblGrid>
        <w:gridCol w:w="3686"/>
        <w:gridCol w:w="5954"/>
      </w:tblGrid>
      <w:tr w:rsidR="00737709" w:rsidRPr="00B353D3" w:rsidTr="00835E48">
        <w:trPr>
          <w:trHeight w:val="397"/>
        </w:trPr>
        <w:tc>
          <w:tcPr>
            <w:tcW w:w="964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jc w:val="center"/>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BİRİM AMİRLERİ</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BİRİMLER</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b/>
                <w:bCs/>
                <w:color w:val="000000" w:themeColor="text1"/>
                <w:sz w:val="24"/>
                <w:szCs w:val="24"/>
                <w:lang w:eastAsia="tr-TR"/>
              </w:rPr>
              <w:t>BİRİM AMİRİ</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Fakülteler</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Dekan</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Enstitü/Yüksekokul/Meslek Yüksekokulları</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Müdür</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Uygulama ve Araştırma Merkezleri</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Müdür</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Koordinatörlükler</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Koordinatör</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Rektörlüğe Bağlı Bölümler</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Bölüm Başkanı</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Rektörlük (Özel Kalem)</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Genel Sekreter</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Genel Sekreterlik</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Genel Sekreter</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Daire Başkanlıkları</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Daire Başkanı</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Hukuk Müşavirliği</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Hukuk Müşaviri</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Döner Sermaye İşletme Müdürlüğü</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Döner Sermaye İşletme Müdürü</w:t>
            </w:r>
          </w:p>
        </w:tc>
      </w:tr>
      <w:tr w:rsidR="00737709" w:rsidRPr="00B353D3" w:rsidTr="00835E48">
        <w:trPr>
          <w:trHeight w:val="397"/>
        </w:trPr>
        <w:tc>
          <w:tcPr>
            <w:tcW w:w="36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Diğer</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709" w:rsidRPr="00B353D3" w:rsidRDefault="00737709" w:rsidP="00835E48">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Birimin en üst amiri</w:t>
            </w:r>
          </w:p>
        </w:tc>
      </w:tr>
    </w:tbl>
    <w:p w:rsidR="00E51C6B" w:rsidRDefault="00E51C6B" w:rsidP="008F67DC">
      <w:pPr>
        <w:spacing w:after="0" w:line="240" w:lineRule="auto"/>
        <w:jc w:val="both"/>
        <w:rPr>
          <w:rFonts w:ascii="Times New Roman" w:eastAsia="Times New Roman" w:hAnsi="Times New Roman" w:cs="Times New Roman"/>
          <w:b/>
          <w:bCs/>
          <w:color w:val="000000" w:themeColor="text1"/>
          <w:sz w:val="24"/>
          <w:szCs w:val="24"/>
          <w:lang w:eastAsia="tr-TR"/>
        </w:rPr>
      </w:pPr>
    </w:p>
    <w:p w:rsidR="00B0359B" w:rsidRPr="00B353D3" w:rsidRDefault="00B0359B" w:rsidP="008F67DC">
      <w:pPr>
        <w:spacing w:after="0" w:line="240" w:lineRule="auto"/>
        <w:rPr>
          <w:rFonts w:ascii="Times New Roman" w:eastAsia="Times New Roman" w:hAnsi="Times New Roman" w:cs="Times New Roman"/>
          <w:color w:val="000000" w:themeColor="text1"/>
          <w:sz w:val="24"/>
          <w:szCs w:val="24"/>
          <w:lang w:eastAsia="tr-TR"/>
        </w:rPr>
      </w:pPr>
      <w:r w:rsidRPr="00B353D3">
        <w:rPr>
          <w:rFonts w:ascii="Times New Roman" w:eastAsia="Times New Roman" w:hAnsi="Times New Roman" w:cs="Times New Roman"/>
          <w:color w:val="000000" w:themeColor="text1"/>
          <w:sz w:val="24"/>
          <w:szCs w:val="24"/>
          <w:lang w:eastAsia="tr-TR"/>
        </w:rPr>
        <w:t> </w:t>
      </w:r>
    </w:p>
    <w:sectPr w:rsidR="00B0359B" w:rsidRPr="00B353D3" w:rsidSect="00A907C6">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043" w:rsidRDefault="00141043" w:rsidP="00B07E91">
      <w:pPr>
        <w:spacing w:after="0" w:line="240" w:lineRule="auto"/>
      </w:pPr>
      <w:r>
        <w:separator/>
      </w:r>
    </w:p>
  </w:endnote>
  <w:endnote w:type="continuationSeparator" w:id="0">
    <w:p w:rsidR="00141043" w:rsidRDefault="00141043" w:rsidP="00B0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32839"/>
      <w:docPartObj>
        <w:docPartGallery w:val="Page Numbers (Bottom of Page)"/>
        <w:docPartUnique/>
      </w:docPartObj>
    </w:sdtPr>
    <w:sdtEndPr/>
    <w:sdtContent>
      <w:p w:rsidR="00C3346C" w:rsidRDefault="00C3346C">
        <w:pPr>
          <w:pStyle w:val="Altbilgi"/>
          <w:jc w:val="center"/>
        </w:pPr>
        <w:r>
          <w:fldChar w:fldCharType="begin"/>
        </w:r>
        <w:r>
          <w:instrText>PAGE   \* MERGEFORMAT</w:instrText>
        </w:r>
        <w:r>
          <w:fldChar w:fldCharType="separate"/>
        </w:r>
        <w:r w:rsidR="00F32945">
          <w:rPr>
            <w:noProof/>
          </w:rPr>
          <w:t>1</w:t>
        </w:r>
        <w:r>
          <w:fldChar w:fldCharType="end"/>
        </w:r>
      </w:p>
    </w:sdtContent>
  </w:sdt>
  <w:p w:rsidR="00C3346C" w:rsidRDefault="00C334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043" w:rsidRDefault="00141043" w:rsidP="00B07E91">
      <w:pPr>
        <w:spacing w:after="0" w:line="240" w:lineRule="auto"/>
      </w:pPr>
      <w:r>
        <w:separator/>
      </w:r>
    </w:p>
  </w:footnote>
  <w:footnote w:type="continuationSeparator" w:id="0">
    <w:p w:rsidR="00141043" w:rsidRDefault="00141043" w:rsidP="00B07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919A0"/>
    <w:multiLevelType w:val="hybridMultilevel"/>
    <w:tmpl w:val="4C04B1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B7F5B89"/>
    <w:multiLevelType w:val="hybridMultilevel"/>
    <w:tmpl w:val="FCFE3622"/>
    <w:lvl w:ilvl="0" w:tplc="1B9A616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C04589"/>
    <w:multiLevelType w:val="hybridMultilevel"/>
    <w:tmpl w:val="956859D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47284F"/>
    <w:multiLevelType w:val="hybridMultilevel"/>
    <w:tmpl w:val="76564A1E"/>
    <w:lvl w:ilvl="0" w:tplc="B1AC8A36">
      <w:start w:val="1"/>
      <w:numFmt w:val="lowerLetter"/>
      <w:lvlText w:val="%1)"/>
      <w:lvlJc w:val="left"/>
      <w:pPr>
        <w:ind w:left="360" w:hanging="360"/>
      </w:pPr>
      <w:rPr>
        <w:b w:val="0"/>
      </w:rPr>
    </w:lvl>
    <w:lvl w:ilvl="1" w:tplc="041F0019" w:tentative="1">
      <w:start w:val="1"/>
      <w:numFmt w:val="lowerLetter"/>
      <w:lvlText w:val="%2."/>
      <w:lvlJc w:val="left"/>
      <w:pPr>
        <w:ind w:left="4134" w:hanging="360"/>
      </w:pPr>
    </w:lvl>
    <w:lvl w:ilvl="2" w:tplc="041F001B" w:tentative="1">
      <w:start w:val="1"/>
      <w:numFmt w:val="lowerRoman"/>
      <w:lvlText w:val="%3."/>
      <w:lvlJc w:val="right"/>
      <w:pPr>
        <w:ind w:left="4854" w:hanging="180"/>
      </w:pPr>
    </w:lvl>
    <w:lvl w:ilvl="3" w:tplc="041F000F" w:tentative="1">
      <w:start w:val="1"/>
      <w:numFmt w:val="decimal"/>
      <w:lvlText w:val="%4."/>
      <w:lvlJc w:val="left"/>
      <w:pPr>
        <w:ind w:left="5574" w:hanging="360"/>
      </w:pPr>
    </w:lvl>
    <w:lvl w:ilvl="4" w:tplc="041F0019" w:tentative="1">
      <w:start w:val="1"/>
      <w:numFmt w:val="lowerLetter"/>
      <w:lvlText w:val="%5."/>
      <w:lvlJc w:val="left"/>
      <w:pPr>
        <w:ind w:left="6294" w:hanging="360"/>
      </w:pPr>
    </w:lvl>
    <w:lvl w:ilvl="5" w:tplc="041F001B" w:tentative="1">
      <w:start w:val="1"/>
      <w:numFmt w:val="lowerRoman"/>
      <w:lvlText w:val="%6."/>
      <w:lvlJc w:val="right"/>
      <w:pPr>
        <w:ind w:left="7014" w:hanging="180"/>
      </w:pPr>
    </w:lvl>
    <w:lvl w:ilvl="6" w:tplc="041F000F" w:tentative="1">
      <w:start w:val="1"/>
      <w:numFmt w:val="decimal"/>
      <w:lvlText w:val="%7."/>
      <w:lvlJc w:val="left"/>
      <w:pPr>
        <w:ind w:left="7734" w:hanging="360"/>
      </w:pPr>
    </w:lvl>
    <w:lvl w:ilvl="7" w:tplc="041F0019" w:tentative="1">
      <w:start w:val="1"/>
      <w:numFmt w:val="lowerLetter"/>
      <w:lvlText w:val="%8."/>
      <w:lvlJc w:val="left"/>
      <w:pPr>
        <w:ind w:left="8454" w:hanging="360"/>
      </w:pPr>
    </w:lvl>
    <w:lvl w:ilvl="8" w:tplc="041F001B" w:tentative="1">
      <w:start w:val="1"/>
      <w:numFmt w:val="lowerRoman"/>
      <w:lvlText w:val="%9."/>
      <w:lvlJc w:val="right"/>
      <w:pPr>
        <w:ind w:left="9174" w:hanging="180"/>
      </w:pPr>
    </w:lvl>
  </w:abstractNum>
  <w:abstractNum w:abstractNumId="4">
    <w:nsid w:val="42ED2D4D"/>
    <w:multiLevelType w:val="hybridMultilevel"/>
    <w:tmpl w:val="A7585FAE"/>
    <w:lvl w:ilvl="0" w:tplc="C252690E">
      <w:start w:val="1"/>
      <w:numFmt w:val="decimal"/>
      <w:lvlText w:val="%1)"/>
      <w:lvlJc w:val="left"/>
      <w:pPr>
        <w:ind w:left="488" w:hanging="360"/>
      </w:pPr>
      <w:rPr>
        <w:rFonts w:hint="default"/>
      </w:rPr>
    </w:lvl>
    <w:lvl w:ilvl="1" w:tplc="041F0019" w:tentative="1">
      <w:start w:val="1"/>
      <w:numFmt w:val="lowerLetter"/>
      <w:lvlText w:val="%2."/>
      <w:lvlJc w:val="left"/>
      <w:pPr>
        <w:ind w:left="1208" w:hanging="360"/>
      </w:pPr>
    </w:lvl>
    <w:lvl w:ilvl="2" w:tplc="041F001B" w:tentative="1">
      <w:start w:val="1"/>
      <w:numFmt w:val="lowerRoman"/>
      <w:lvlText w:val="%3."/>
      <w:lvlJc w:val="right"/>
      <w:pPr>
        <w:ind w:left="1928" w:hanging="180"/>
      </w:pPr>
    </w:lvl>
    <w:lvl w:ilvl="3" w:tplc="041F000F" w:tentative="1">
      <w:start w:val="1"/>
      <w:numFmt w:val="decimal"/>
      <w:lvlText w:val="%4."/>
      <w:lvlJc w:val="left"/>
      <w:pPr>
        <w:ind w:left="2648" w:hanging="360"/>
      </w:pPr>
    </w:lvl>
    <w:lvl w:ilvl="4" w:tplc="041F0019" w:tentative="1">
      <w:start w:val="1"/>
      <w:numFmt w:val="lowerLetter"/>
      <w:lvlText w:val="%5."/>
      <w:lvlJc w:val="left"/>
      <w:pPr>
        <w:ind w:left="3368" w:hanging="360"/>
      </w:pPr>
    </w:lvl>
    <w:lvl w:ilvl="5" w:tplc="041F001B" w:tentative="1">
      <w:start w:val="1"/>
      <w:numFmt w:val="lowerRoman"/>
      <w:lvlText w:val="%6."/>
      <w:lvlJc w:val="right"/>
      <w:pPr>
        <w:ind w:left="4088" w:hanging="180"/>
      </w:pPr>
    </w:lvl>
    <w:lvl w:ilvl="6" w:tplc="041F000F" w:tentative="1">
      <w:start w:val="1"/>
      <w:numFmt w:val="decimal"/>
      <w:lvlText w:val="%7."/>
      <w:lvlJc w:val="left"/>
      <w:pPr>
        <w:ind w:left="4808" w:hanging="360"/>
      </w:pPr>
    </w:lvl>
    <w:lvl w:ilvl="7" w:tplc="041F0019" w:tentative="1">
      <w:start w:val="1"/>
      <w:numFmt w:val="lowerLetter"/>
      <w:lvlText w:val="%8."/>
      <w:lvlJc w:val="left"/>
      <w:pPr>
        <w:ind w:left="5528" w:hanging="360"/>
      </w:pPr>
    </w:lvl>
    <w:lvl w:ilvl="8" w:tplc="041F001B" w:tentative="1">
      <w:start w:val="1"/>
      <w:numFmt w:val="lowerRoman"/>
      <w:lvlText w:val="%9."/>
      <w:lvlJc w:val="right"/>
      <w:pPr>
        <w:ind w:left="6248" w:hanging="180"/>
      </w:pPr>
    </w:lvl>
  </w:abstractNum>
  <w:abstractNum w:abstractNumId="5">
    <w:nsid w:val="436B1B24"/>
    <w:multiLevelType w:val="multilevel"/>
    <w:tmpl w:val="B556379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246D01"/>
    <w:multiLevelType w:val="hybridMultilevel"/>
    <w:tmpl w:val="14241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F2C0A4B"/>
    <w:multiLevelType w:val="hybridMultilevel"/>
    <w:tmpl w:val="5F5E33B6"/>
    <w:lvl w:ilvl="0" w:tplc="2CDEA4F0">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9915A7A"/>
    <w:multiLevelType w:val="hybridMultilevel"/>
    <w:tmpl w:val="6076E52A"/>
    <w:lvl w:ilvl="0" w:tplc="4A9CA23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F9C2095"/>
    <w:multiLevelType w:val="hybridMultilevel"/>
    <w:tmpl w:val="23C48BE8"/>
    <w:lvl w:ilvl="0" w:tplc="BCD611DA">
      <w:start w:val="1"/>
      <w:numFmt w:val="lowerLetter"/>
      <w:lvlText w:val="%1)"/>
      <w:lvlJc w:val="left"/>
      <w:pPr>
        <w:ind w:left="502"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BAE0F0F"/>
    <w:multiLevelType w:val="hybridMultilevel"/>
    <w:tmpl w:val="A8649906"/>
    <w:lvl w:ilvl="0" w:tplc="F742601C">
      <w:start w:val="1"/>
      <w:numFmt w:val="decimal"/>
      <w:lvlText w:val="%1)"/>
      <w:lvlJc w:val="left"/>
      <w:pPr>
        <w:ind w:left="788" w:hanging="360"/>
      </w:pPr>
      <w:rPr>
        <w:rFonts w:ascii="Times New Roman" w:eastAsia="Times New Roman" w:hAnsi="Times New Roman" w:cs="Times New Roman"/>
      </w:rPr>
    </w:lvl>
    <w:lvl w:ilvl="1" w:tplc="041F0019" w:tentative="1">
      <w:start w:val="1"/>
      <w:numFmt w:val="lowerLetter"/>
      <w:lvlText w:val="%2."/>
      <w:lvlJc w:val="left"/>
      <w:pPr>
        <w:ind w:left="1508" w:hanging="360"/>
      </w:pPr>
    </w:lvl>
    <w:lvl w:ilvl="2" w:tplc="041F001B" w:tentative="1">
      <w:start w:val="1"/>
      <w:numFmt w:val="lowerRoman"/>
      <w:lvlText w:val="%3."/>
      <w:lvlJc w:val="right"/>
      <w:pPr>
        <w:ind w:left="2228" w:hanging="180"/>
      </w:pPr>
    </w:lvl>
    <w:lvl w:ilvl="3" w:tplc="041F000F" w:tentative="1">
      <w:start w:val="1"/>
      <w:numFmt w:val="decimal"/>
      <w:lvlText w:val="%4."/>
      <w:lvlJc w:val="left"/>
      <w:pPr>
        <w:ind w:left="2948" w:hanging="360"/>
      </w:pPr>
    </w:lvl>
    <w:lvl w:ilvl="4" w:tplc="041F0019" w:tentative="1">
      <w:start w:val="1"/>
      <w:numFmt w:val="lowerLetter"/>
      <w:lvlText w:val="%5."/>
      <w:lvlJc w:val="left"/>
      <w:pPr>
        <w:ind w:left="3668" w:hanging="360"/>
      </w:pPr>
    </w:lvl>
    <w:lvl w:ilvl="5" w:tplc="041F001B" w:tentative="1">
      <w:start w:val="1"/>
      <w:numFmt w:val="lowerRoman"/>
      <w:lvlText w:val="%6."/>
      <w:lvlJc w:val="right"/>
      <w:pPr>
        <w:ind w:left="4388" w:hanging="180"/>
      </w:pPr>
    </w:lvl>
    <w:lvl w:ilvl="6" w:tplc="041F000F" w:tentative="1">
      <w:start w:val="1"/>
      <w:numFmt w:val="decimal"/>
      <w:lvlText w:val="%7."/>
      <w:lvlJc w:val="left"/>
      <w:pPr>
        <w:ind w:left="5108" w:hanging="360"/>
      </w:pPr>
    </w:lvl>
    <w:lvl w:ilvl="7" w:tplc="041F0019" w:tentative="1">
      <w:start w:val="1"/>
      <w:numFmt w:val="lowerLetter"/>
      <w:lvlText w:val="%8."/>
      <w:lvlJc w:val="left"/>
      <w:pPr>
        <w:ind w:left="5828" w:hanging="360"/>
      </w:pPr>
    </w:lvl>
    <w:lvl w:ilvl="8" w:tplc="041F001B" w:tentative="1">
      <w:start w:val="1"/>
      <w:numFmt w:val="lowerRoman"/>
      <w:lvlText w:val="%9."/>
      <w:lvlJc w:val="right"/>
      <w:pPr>
        <w:ind w:left="6548" w:hanging="180"/>
      </w:pPr>
    </w:lvl>
  </w:abstractNum>
  <w:num w:numId="1">
    <w:abstractNumId w:val="0"/>
  </w:num>
  <w:num w:numId="2">
    <w:abstractNumId w:val="8"/>
  </w:num>
  <w:num w:numId="3">
    <w:abstractNumId w:val="5"/>
  </w:num>
  <w:num w:numId="4">
    <w:abstractNumId w:val="6"/>
  </w:num>
  <w:num w:numId="5">
    <w:abstractNumId w:val="7"/>
  </w:num>
  <w:num w:numId="6">
    <w:abstractNumId w:val="3"/>
  </w:num>
  <w:num w:numId="7">
    <w:abstractNumId w:val="1"/>
  </w:num>
  <w:num w:numId="8">
    <w:abstractNumId w:val="9"/>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9B"/>
    <w:rsid w:val="000333FA"/>
    <w:rsid w:val="0003596F"/>
    <w:rsid w:val="00057CEF"/>
    <w:rsid w:val="00061FE8"/>
    <w:rsid w:val="00063856"/>
    <w:rsid w:val="000B519F"/>
    <w:rsid w:val="000C5159"/>
    <w:rsid w:val="000E7F72"/>
    <w:rsid w:val="00101EDB"/>
    <w:rsid w:val="00110C42"/>
    <w:rsid w:val="00141043"/>
    <w:rsid w:val="00143D8F"/>
    <w:rsid w:val="00167ED3"/>
    <w:rsid w:val="001C305D"/>
    <w:rsid w:val="00206F84"/>
    <w:rsid w:val="00220F03"/>
    <w:rsid w:val="00222C28"/>
    <w:rsid w:val="00236893"/>
    <w:rsid w:val="00243E4F"/>
    <w:rsid w:val="0024599D"/>
    <w:rsid w:val="00255340"/>
    <w:rsid w:val="00255E1D"/>
    <w:rsid w:val="00277D7F"/>
    <w:rsid w:val="00294FEF"/>
    <w:rsid w:val="00296100"/>
    <w:rsid w:val="002B0BD4"/>
    <w:rsid w:val="00304FC8"/>
    <w:rsid w:val="00306A6D"/>
    <w:rsid w:val="003128D3"/>
    <w:rsid w:val="003238BF"/>
    <w:rsid w:val="003319AB"/>
    <w:rsid w:val="00342826"/>
    <w:rsid w:val="00347A7F"/>
    <w:rsid w:val="00347DEF"/>
    <w:rsid w:val="00351B28"/>
    <w:rsid w:val="003878EC"/>
    <w:rsid w:val="00392AE6"/>
    <w:rsid w:val="003C21E3"/>
    <w:rsid w:val="003D2A53"/>
    <w:rsid w:val="003D5BFA"/>
    <w:rsid w:val="003E4FD3"/>
    <w:rsid w:val="0040609F"/>
    <w:rsid w:val="00420D58"/>
    <w:rsid w:val="0042294D"/>
    <w:rsid w:val="00422A34"/>
    <w:rsid w:val="00433546"/>
    <w:rsid w:val="00434301"/>
    <w:rsid w:val="00445DEA"/>
    <w:rsid w:val="00453C7E"/>
    <w:rsid w:val="00461A76"/>
    <w:rsid w:val="00472E38"/>
    <w:rsid w:val="00480FFF"/>
    <w:rsid w:val="00490BCA"/>
    <w:rsid w:val="0049123F"/>
    <w:rsid w:val="004C1D6E"/>
    <w:rsid w:val="004D76CC"/>
    <w:rsid w:val="00520ACE"/>
    <w:rsid w:val="00543961"/>
    <w:rsid w:val="00564FD6"/>
    <w:rsid w:val="005E3843"/>
    <w:rsid w:val="00617E6D"/>
    <w:rsid w:val="00621C41"/>
    <w:rsid w:val="00636ED9"/>
    <w:rsid w:val="006467F2"/>
    <w:rsid w:val="006605D4"/>
    <w:rsid w:val="006677B8"/>
    <w:rsid w:val="0067661B"/>
    <w:rsid w:val="006801AA"/>
    <w:rsid w:val="0068365A"/>
    <w:rsid w:val="0068403F"/>
    <w:rsid w:val="006A516A"/>
    <w:rsid w:val="006C6528"/>
    <w:rsid w:val="006E0C3C"/>
    <w:rsid w:val="00737709"/>
    <w:rsid w:val="00741F5B"/>
    <w:rsid w:val="00747B15"/>
    <w:rsid w:val="00785CF3"/>
    <w:rsid w:val="007C34BA"/>
    <w:rsid w:val="007C353D"/>
    <w:rsid w:val="00821EFA"/>
    <w:rsid w:val="00823B76"/>
    <w:rsid w:val="0086512D"/>
    <w:rsid w:val="008C6B55"/>
    <w:rsid w:val="008F67DC"/>
    <w:rsid w:val="008F69B4"/>
    <w:rsid w:val="00910F2E"/>
    <w:rsid w:val="0092024B"/>
    <w:rsid w:val="0093126E"/>
    <w:rsid w:val="00937801"/>
    <w:rsid w:val="00964EC2"/>
    <w:rsid w:val="00980690"/>
    <w:rsid w:val="00980F16"/>
    <w:rsid w:val="00986D07"/>
    <w:rsid w:val="00993C0B"/>
    <w:rsid w:val="009D7FA0"/>
    <w:rsid w:val="00A20031"/>
    <w:rsid w:val="00A907C6"/>
    <w:rsid w:val="00AF290F"/>
    <w:rsid w:val="00B0359B"/>
    <w:rsid w:val="00B07E91"/>
    <w:rsid w:val="00B23DA3"/>
    <w:rsid w:val="00B353D3"/>
    <w:rsid w:val="00B60644"/>
    <w:rsid w:val="00B679B4"/>
    <w:rsid w:val="00B7041B"/>
    <w:rsid w:val="00B71F68"/>
    <w:rsid w:val="00BF28BD"/>
    <w:rsid w:val="00C17276"/>
    <w:rsid w:val="00C21D01"/>
    <w:rsid w:val="00C3346C"/>
    <w:rsid w:val="00C4070F"/>
    <w:rsid w:val="00C8152D"/>
    <w:rsid w:val="00C965F3"/>
    <w:rsid w:val="00CE2074"/>
    <w:rsid w:val="00D006AC"/>
    <w:rsid w:val="00D10060"/>
    <w:rsid w:val="00D356D7"/>
    <w:rsid w:val="00D53EDD"/>
    <w:rsid w:val="00D674E8"/>
    <w:rsid w:val="00D862C5"/>
    <w:rsid w:val="00D86B47"/>
    <w:rsid w:val="00DA5CA0"/>
    <w:rsid w:val="00DE330F"/>
    <w:rsid w:val="00DE35EB"/>
    <w:rsid w:val="00DE5E3B"/>
    <w:rsid w:val="00DF5206"/>
    <w:rsid w:val="00E02DF1"/>
    <w:rsid w:val="00E17AF9"/>
    <w:rsid w:val="00E339CF"/>
    <w:rsid w:val="00E47681"/>
    <w:rsid w:val="00E51C6B"/>
    <w:rsid w:val="00E73512"/>
    <w:rsid w:val="00EC5E45"/>
    <w:rsid w:val="00EE7671"/>
    <w:rsid w:val="00F05273"/>
    <w:rsid w:val="00F14340"/>
    <w:rsid w:val="00F258F7"/>
    <w:rsid w:val="00F32628"/>
    <w:rsid w:val="00F32945"/>
    <w:rsid w:val="00F90FE8"/>
    <w:rsid w:val="00F92FB5"/>
    <w:rsid w:val="00FB3D1D"/>
    <w:rsid w:val="00FC3BC5"/>
    <w:rsid w:val="00FD55F2"/>
    <w:rsid w:val="00FE1866"/>
    <w:rsid w:val="00FE6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35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0359B"/>
    <w:rPr>
      <w:color w:val="0000FF"/>
      <w:u w:val="single"/>
    </w:rPr>
  </w:style>
  <w:style w:type="character" w:styleId="zlenenKpr">
    <w:name w:val="FollowedHyperlink"/>
    <w:basedOn w:val="VarsaylanParagrafYazTipi"/>
    <w:uiPriority w:val="99"/>
    <w:semiHidden/>
    <w:unhideWhenUsed/>
    <w:rsid w:val="00B0359B"/>
    <w:rPr>
      <w:color w:val="800080"/>
      <w:u w:val="single"/>
    </w:rPr>
  </w:style>
  <w:style w:type="character" w:customStyle="1" w:styleId="apple-converted-space">
    <w:name w:val="apple-converted-space"/>
    <w:basedOn w:val="VarsaylanParagrafYazTipi"/>
    <w:rsid w:val="00B0359B"/>
  </w:style>
  <w:style w:type="character" w:styleId="DipnotBavurusu">
    <w:name w:val="footnote reference"/>
    <w:basedOn w:val="VarsaylanParagrafYazTipi"/>
    <w:uiPriority w:val="99"/>
    <w:semiHidden/>
    <w:unhideWhenUsed/>
    <w:rsid w:val="00B0359B"/>
  </w:style>
  <w:style w:type="paragraph" w:styleId="DipnotMetni">
    <w:name w:val="footnote text"/>
    <w:basedOn w:val="Normal"/>
    <w:link w:val="DipnotMetniChar"/>
    <w:uiPriority w:val="99"/>
    <w:semiHidden/>
    <w:unhideWhenUsed/>
    <w:rsid w:val="00B035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B0359B"/>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22C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2C28"/>
    <w:rPr>
      <w:rFonts w:ascii="Tahoma" w:hAnsi="Tahoma" w:cs="Tahoma"/>
      <w:sz w:val="16"/>
      <w:szCs w:val="16"/>
    </w:rPr>
  </w:style>
  <w:style w:type="paragraph" w:styleId="stbilgi">
    <w:name w:val="header"/>
    <w:basedOn w:val="Normal"/>
    <w:link w:val="stbilgiChar"/>
    <w:uiPriority w:val="99"/>
    <w:unhideWhenUsed/>
    <w:rsid w:val="00B07E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7E91"/>
  </w:style>
  <w:style w:type="paragraph" w:styleId="Altbilgi">
    <w:name w:val="footer"/>
    <w:basedOn w:val="Normal"/>
    <w:link w:val="AltbilgiChar"/>
    <w:uiPriority w:val="99"/>
    <w:unhideWhenUsed/>
    <w:rsid w:val="00B07E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7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35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0359B"/>
    <w:rPr>
      <w:color w:val="0000FF"/>
      <w:u w:val="single"/>
    </w:rPr>
  </w:style>
  <w:style w:type="character" w:styleId="zlenenKpr">
    <w:name w:val="FollowedHyperlink"/>
    <w:basedOn w:val="VarsaylanParagrafYazTipi"/>
    <w:uiPriority w:val="99"/>
    <w:semiHidden/>
    <w:unhideWhenUsed/>
    <w:rsid w:val="00B0359B"/>
    <w:rPr>
      <w:color w:val="800080"/>
      <w:u w:val="single"/>
    </w:rPr>
  </w:style>
  <w:style w:type="character" w:customStyle="1" w:styleId="apple-converted-space">
    <w:name w:val="apple-converted-space"/>
    <w:basedOn w:val="VarsaylanParagrafYazTipi"/>
    <w:rsid w:val="00B0359B"/>
  </w:style>
  <w:style w:type="character" w:styleId="DipnotBavurusu">
    <w:name w:val="footnote reference"/>
    <w:basedOn w:val="VarsaylanParagrafYazTipi"/>
    <w:uiPriority w:val="99"/>
    <w:semiHidden/>
    <w:unhideWhenUsed/>
    <w:rsid w:val="00B0359B"/>
  </w:style>
  <w:style w:type="paragraph" w:styleId="DipnotMetni">
    <w:name w:val="footnote text"/>
    <w:basedOn w:val="Normal"/>
    <w:link w:val="DipnotMetniChar"/>
    <w:uiPriority w:val="99"/>
    <w:semiHidden/>
    <w:unhideWhenUsed/>
    <w:rsid w:val="00B035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B0359B"/>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22C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2C28"/>
    <w:rPr>
      <w:rFonts w:ascii="Tahoma" w:hAnsi="Tahoma" w:cs="Tahoma"/>
      <w:sz w:val="16"/>
      <w:szCs w:val="16"/>
    </w:rPr>
  </w:style>
  <w:style w:type="paragraph" w:styleId="stbilgi">
    <w:name w:val="header"/>
    <w:basedOn w:val="Normal"/>
    <w:link w:val="stbilgiChar"/>
    <w:uiPriority w:val="99"/>
    <w:unhideWhenUsed/>
    <w:rsid w:val="00B07E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7E91"/>
  </w:style>
  <w:style w:type="paragraph" w:styleId="Altbilgi">
    <w:name w:val="footer"/>
    <w:basedOn w:val="Normal"/>
    <w:link w:val="AltbilgiChar"/>
    <w:uiPriority w:val="99"/>
    <w:unhideWhenUsed/>
    <w:rsid w:val="00B07E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475645">
      <w:bodyDiv w:val="1"/>
      <w:marLeft w:val="0"/>
      <w:marRight w:val="0"/>
      <w:marTop w:val="0"/>
      <w:marBottom w:val="0"/>
      <w:divBdr>
        <w:top w:val="none" w:sz="0" w:space="0" w:color="auto"/>
        <w:left w:val="none" w:sz="0" w:space="0" w:color="auto"/>
        <w:bottom w:val="none" w:sz="0" w:space="0" w:color="auto"/>
        <w:right w:val="none" w:sz="0" w:space="0" w:color="auto"/>
      </w:divBdr>
      <w:divsChild>
        <w:div w:id="992758278">
          <w:marLeft w:val="0"/>
          <w:marRight w:val="0"/>
          <w:marTop w:val="0"/>
          <w:marBottom w:val="0"/>
          <w:divBdr>
            <w:top w:val="none" w:sz="0" w:space="0" w:color="auto"/>
            <w:left w:val="none" w:sz="0" w:space="0" w:color="auto"/>
            <w:bottom w:val="none" w:sz="0" w:space="0" w:color="auto"/>
            <w:right w:val="none" w:sz="0" w:space="0" w:color="auto"/>
          </w:divBdr>
          <w:divsChild>
            <w:div w:id="1215119428">
              <w:marLeft w:val="0"/>
              <w:marRight w:val="0"/>
              <w:marTop w:val="0"/>
              <w:marBottom w:val="0"/>
              <w:divBdr>
                <w:top w:val="none" w:sz="0" w:space="0" w:color="auto"/>
                <w:left w:val="none" w:sz="0" w:space="0" w:color="auto"/>
                <w:bottom w:val="none" w:sz="0" w:space="0" w:color="auto"/>
                <w:right w:val="none" w:sz="0" w:space="0" w:color="auto"/>
              </w:divBdr>
            </w:div>
            <w:div w:id="3634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6C119-13DE-4953-892B-C7486FBE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2113</Words>
  <Characters>12048</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Düzgün SEVGİLİ</dc:creator>
  <cp:lastModifiedBy>Aysun KORKMAZ</cp:lastModifiedBy>
  <cp:revision>2</cp:revision>
  <cp:lastPrinted>2018-12-28T08:07:00Z</cp:lastPrinted>
  <dcterms:created xsi:type="dcterms:W3CDTF">2019-03-07T08:23:00Z</dcterms:created>
  <dcterms:modified xsi:type="dcterms:W3CDTF">2019-03-07T08:23:00Z</dcterms:modified>
</cp:coreProperties>
</file>