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A3C72" w14:textId="245D65D2" w:rsidR="009939C2" w:rsidRDefault="00035920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55744" behindDoc="1" locked="0" layoutInCell="1" allowOverlap="1" wp14:anchorId="67BA06B2" wp14:editId="669FCAAE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1B2F6442" wp14:editId="7AB8F35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114D64D3" id="Group 19" o:spid="_x0000_s1026" style="position:absolute;margin-left:0;margin-top:0;width:595.45pt;height:842pt;z-index:-1586022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B9DB1E2" w14:textId="77777777" w:rsidR="009939C2" w:rsidRDefault="00035920">
      <w:pPr>
        <w:pStyle w:val="GvdeMetni"/>
        <w:spacing w:before="224"/>
        <w:ind w:left="1790" w:right="1618"/>
        <w:jc w:val="center"/>
      </w:pPr>
      <w:r>
        <w:t>DEKAN</w:t>
      </w:r>
      <w:r>
        <w:rPr>
          <w:spacing w:val="-7"/>
        </w:rPr>
        <w:t xml:space="preserve"> </w:t>
      </w:r>
      <w:r>
        <w:t>YARDIMCILIĞI</w:t>
      </w:r>
      <w:r>
        <w:rPr>
          <w:spacing w:val="-3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1BBE2E74" w14:textId="77777777" w:rsidR="009939C2" w:rsidRDefault="009939C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44CE9688" w14:textId="77777777">
        <w:trPr>
          <w:trHeight w:val="431"/>
        </w:trPr>
        <w:tc>
          <w:tcPr>
            <w:tcW w:w="1810" w:type="dxa"/>
          </w:tcPr>
          <w:p w14:paraId="6A08DBA6" w14:textId="77777777" w:rsidR="009939C2" w:rsidRDefault="0003592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0DF6264" w14:textId="77777777" w:rsidR="009939C2" w:rsidRDefault="00035920">
            <w:pPr>
              <w:pStyle w:val="TableParagraph"/>
              <w:spacing w:before="63"/>
              <w:ind w:left="287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939C2" w14:paraId="742ED625" w14:textId="77777777">
        <w:trPr>
          <w:trHeight w:val="436"/>
        </w:trPr>
        <w:tc>
          <w:tcPr>
            <w:tcW w:w="1810" w:type="dxa"/>
          </w:tcPr>
          <w:p w14:paraId="4471B127" w14:textId="77777777" w:rsidR="009939C2" w:rsidRDefault="0003592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58A60586" w14:textId="237F55AB" w:rsidR="009939C2" w:rsidRDefault="00DD577F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>Mühendislik ve Doğa</w:t>
            </w:r>
            <w:r w:rsidR="001F19B5" w:rsidRPr="001F19B5">
              <w:rPr>
                <w:sz w:val="24"/>
              </w:rPr>
              <w:t xml:space="preserve"> Bilimleri Fakültesi</w:t>
            </w:r>
          </w:p>
        </w:tc>
      </w:tr>
      <w:tr w:rsidR="009939C2" w14:paraId="1B5C7E70" w14:textId="77777777">
        <w:trPr>
          <w:trHeight w:val="434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43DA3BEF" w14:textId="77777777" w:rsidR="009939C2" w:rsidRDefault="0003592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63A0848" w14:textId="77777777" w:rsidR="009939C2" w:rsidRDefault="00035920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Yardımcılığı</w:t>
            </w:r>
          </w:p>
        </w:tc>
      </w:tr>
      <w:tr w:rsidR="009939C2" w14:paraId="2E937AE2" w14:textId="77777777">
        <w:trPr>
          <w:trHeight w:val="424"/>
        </w:trPr>
        <w:tc>
          <w:tcPr>
            <w:tcW w:w="1810" w:type="dxa"/>
            <w:tcBorders>
              <w:top w:val="single" w:sz="6" w:space="0" w:color="000000"/>
            </w:tcBorders>
          </w:tcPr>
          <w:p w14:paraId="466B3EB7" w14:textId="77777777" w:rsidR="009939C2" w:rsidRDefault="0003592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B51DCE2" w14:textId="77777777" w:rsidR="009939C2" w:rsidRDefault="00035920">
            <w:pPr>
              <w:pStyle w:val="TableParagraph"/>
              <w:spacing w:before="61"/>
              <w:ind w:left="28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</w:tr>
      <w:tr w:rsidR="009939C2" w14:paraId="736B0843" w14:textId="77777777">
        <w:trPr>
          <w:trHeight w:val="397"/>
        </w:trPr>
        <w:tc>
          <w:tcPr>
            <w:tcW w:w="1810" w:type="dxa"/>
          </w:tcPr>
          <w:p w14:paraId="6ADDED17" w14:textId="77777777" w:rsidR="009939C2" w:rsidRDefault="0003592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5EDD8603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6398CA2" w14:textId="77777777">
        <w:trPr>
          <w:trHeight w:val="827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6C28F71C" w14:textId="77777777" w:rsidR="009939C2" w:rsidRDefault="0003592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7A9CE847" w14:textId="77777777" w:rsidR="009939C2" w:rsidRDefault="00035920">
            <w:pPr>
              <w:pStyle w:val="TableParagraph"/>
              <w:spacing w:before="7" w:line="264" w:lineRule="exact"/>
              <w:ind w:left="259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7087D66A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F42B388" w14:textId="77777777">
        <w:trPr>
          <w:trHeight w:val="1379"/>
        </w:trPr>
        <w:tc>
          <w:tcPr>
            <w:tcW w:w="1810" w:type="dxa"/>
            <w:tcBorders>
              <w:top w:val="single" w:sz="6" w:space="0" w:color="000000"/>
            </w:tcBorders>
          </w:tcPr>
          <w:p w14:paraId="08D4DA87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8D01EF1" w14:textId="77777777" w:rsidR="009939C2" w:rsidRDefault="009939C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134002B5" w14:textId="77777777" w:rsidR="009939C2" w:rsidRDefault="0003592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9B49699" w14:textId="77777777" w:rsidR="009939C2" w:rsidRDefault="00035920">
            <w:pPr>
              <w:pStyle w:val="TableParagraph"/>
              <w:ind w:left="239" w:right="89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vizyonu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400231F1" w14:textId="77777777" w:rsidR="009939C2" w:rsidRDefault="00035920">
            <w:pPr>
              <w:pStyle w:val="TableParagraph"/>
              <w:spacing w:line="274" w:lineRule="exact"/>
              <w:ind w:left="239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olarak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bulunmadığında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bakmak.</w:t>
            </w:r>
          </w:p>
        </w:tc>
      </w:tr>
      <w:tr w:rsidR="009939C2" w14:paraId="1442B3EF" w14:textId="77777777">
        <w:trPr>
          <w:trHeight w:val="470"/>
        </w:trPr>
        <w:tc>
          <w:tcPr>
            <w:tcW w:w="1810" w:type="dxa"/>
          </w:tcPr>
          <w:p w14:paraId="2CEE3F1A" w14:textId="77777777" w:rsidR="009939C2" w:rsidRDefault="00035920">
            <w:pPr>
              <w:pStyle w:val="TableParagraph"/>
              <w:spacing w:before="9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4AF781FD" w14:textId="77777777" w:rsidR="009939C2" w:rsidRDefault="00035920">
            <w:pPr>
              <w:pStyle w:val="TableParagraph"/>
              <w:spacing w:before="78"/>
              <w:ind w:left="407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939C2" w14:paraId="5D888A6C" w14:textId="77777777">
        <w:trPr>
          <w:trHeight w:val="8282"/>
        </w:trPr>
        <w:tc>
          <w:tcPr>
            <w:tcW w:w="1810" w:type="dxa"/>
          </w:tcPr>
          <w:p w14:paraId="5DFD965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47C67A2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3A09343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23E29E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75DAAECD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170E289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42AF898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33C894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246BB606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332CB5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B077B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32EC9107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38847736" w14:textId="77777777" w:rsidR="009939C2" w:rsidRDefault="00035920">
            <w:pPr>
              <w:pStyle w:val="TableParagraph"/>
              <w:spacing w:before="1"/>
              <w:ind w:left="25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4CDE18E6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7F6E17ED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D98E046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CE0BCF7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44BE19E9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F4D2BD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0A45875D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866A113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043E28C7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FAF09B9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5914D738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F917775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AA07D7F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9FB619A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BDC4370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6C13E824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2BD9FB8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A52C63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EA4A3F1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D31FD16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1C71918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E1AA156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EAC1E22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3C0CD98A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025F25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7A08EA60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43146035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FBBAA7D" w14:textId="77777777" w:rsidR="009939C2" w:rsidRDefault="0003592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5A334BBE" w14:textId="77777777" w:rsidR="009939C2" w:rsidRDefault="009939C2">
      <w:pPr>
        <w:rPr>
          <w:sz w:val="24"/>
        </w:rPr>
        <w:sectPr w:rsidR="009939C2">
          <w:headerReference w:type="default" r:id="rId16"/>
          <w:footerReference w:type="default" r:id="rId17"/>
          <w:type w:val="continuous"/>
          <w:pgSz w:w="11910" w:h="16840"/>
          <w:pgMar w:top="1800" w:right="500" w:bottom="740" w:left="500" w:header="713" w:footer="550" w:gutter="0"/>
          <w:pgNumType w:start="1"/>
          <w:cols w:space="708"/>
        </w:sectPr>
      </w:pPr>
    </w:p>
    <w:p w14:paraId="7CED912F" w14:textId="08676FAD" w:rsidR="009939C2" w:rsidRDefault="00035920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56768" behindDoc="1" locked="0" layoutInCell="1" allowOverlap="1" wp14:anchorId="0425F2CD" wp14:editId="3EE0462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7280" behindDoc="1" locked="0" layoutInCell="1" allowOverlap="1" wp14:anchorId="3CEF983D" wp14:editId="458B34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3A46F785" id="Group 2" o:spid="_x0000_s1026" style="position:absolute;margin-left:0;margin-top:0;width:595.45pt;height:842pt;z-index:-1585920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0E7BE1F" w14:textId="77777777" w:rsidR="009939C2" w:rsidRDefault="009939C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670FE120" w14:textId="77777777">
        <w:trPr>
          <w:trHeight w:val="2760"/>
        </w:trPr>
        <w:tc>
          <w:tcPr>
            <w:tcW w:w="1810" w:type="dxa"/>
          </w:tcPr>
          <w:p w14:paraId="15758375" w14:textId="77777777" w:rsidR="009939C2" w:rsidRDefault="009939C2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5840CAF6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8B726B1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355440A6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40ECCE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1C98622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B2BA464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244E423B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94FAA39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0422FEA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634EA5D" w14:textId="77777777" w:rsidR="009939C2" w:rsidRDefault="0003592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939C2" w14:paraId="5810FFA1" w14:textId="77777777">
        <w:trPr>
          <w:trHeight w:val="551"/>
        </w:trPr>
        <w:tc>
          <w:tcPr>
            <w:tcW w:w="1810" w:type="dxa"/>
          </w:tcPr>
          <w:p w14:paraId="673C85D4" w14:textId="77777777" w:rsidR="009939C2" w:rsidRDefault="0003592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E703DD" w14:textId="77777777" w:rsidR="009939C2" w:rsidRDefault="0003592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148BF3B4" w14:textId="77777777" w:rsidR="009939C2" w:rsidRDefault="00035920">
            <w:pPr>
              <w:pStyle w:val="TableParagraph"/>
              <w:spacing w:before="121"/>
              <w:ind w:left="268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939C2" w14:paraId="23ADCDE0" w14:textId="77777777">
        <w:trPr>
          <w:trHeight w:val="825"/>
        </w:trPr>
        <w:tc>
          <w:tcPr>
            <w:tcW w:w="1810" w:type="dxa"/>
          </w:tcPr>
          <w:p w14:paraId="1F2BA905" w14:textId="77777777" w:rsidR="009939C2" w:rsidRDefault="00035920">
            <w:pPr>
              <w:pStyle w:val="TableParagraph"/>
              <w:spacing w:before="133" w:line="237" w:lineRule="auto"/>
              <w:ind w:left="11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68FFDD03" w14:textId="77777777" w:rsidR="009939C2" w:rsidRDefault="00035920">
            <w:pPr>
              <w:pStyle w:val="TableParagraph"/>
              <w:spacing w:line="267" w:lineRule="exact"/>
              <w:ind w:left="287" w:firstLine="4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CE9EC5" w14:textId="77777777" w:rsidR="009939C2" w:rsidRDefault="00035920">
            <w:pPr>
              <w:pStyle w:val="TableParagraph"/>
              <w:tabs>
                <w:tab w:val="left" w:pos="2093"/>
                <w:tab w:val="left" w:pos="3193"/>
                <w:tab w:val="left" w:pos="4883"/>
                <w:tab w:val="left" w:pos="5930"/>
                <w:tab w:val="left" w:pos="7418"/>
                <w:tab w:val="left" w:pos="7851"/>
              </w:tabs>
              <w:spacing w:line="274" w:lineRule="exact"/>
              <w:ind w:left="287" w:right="108"/>
              <w:rPr>
                <w:sz w:val="24"/>
              </w:rPr>
            </w:pP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görev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proofErr w:type="gramEnd"/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bildirilmelidir.</w:t>
            </w:r>
          </w:p>
        </w:tc>
      </w:tr>
      <w:tr w:rsidR="009939C2" w14:paraId="399E614D" w14:textId="77777777">
        <w:trPr>
          <w:trHeight w:val="830"/>
        </w:trPr>
        <w:tc>
          <w:tcPr>
            <w:tcW w:w="1810" w:type="dxa"/>
          </w:tcPr>
          <w:p w14:paraId="5DBFC9D6" w14:textId="77777777" w:rsidR="009939C2" w:rsidRDefault="00035920">
            <w:pPr>
              <w:pStyle w:val="TableParagraph"/>
              <w:spacing w:before="138" w:line="237" w:lineRule="auto"/>
              <w:ind w:left="115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21AF112D" w14:textId="77777777" w:rsidR="009939C2" w:rsidRDefault="0003592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Dekana çalışmalarında yardımcı olmak ve görevi başında olmadığı zamanlarda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Dekan’a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vekâlet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5432BD8B" w14:textId="77777777" w:rsidR="009939C2" w:rsidRDefault="0003592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61" w:lineRule="exact"/>
              <w:ind w:hanging="428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 görevleri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9939C2" w14:paraId="21C00E84" w14:textId="77777777">
        <w:trPr>
          <w:trHeight w:val="2482"/>
        </w:trPr>
        <w:tc>
          <w:tcPr>
            <w:tcW w:w="10689" w:type="dxa"/>
            <w:gridSpan w:val="2"/>
          </w:tcPr>
          <w:p w14:paraId="0C079EB8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B60A0DC" w14:textId="77777777" w:rsidR="009939C2" w:rsidRDefault="00035920">
            <w:pPr>
              <w:pStyle w:val="TableParagraph"/>
              <w:ind w:left="3942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507CB3F" w14:textId="77777777" w:rsidR="009939C2" w:rsidRDefault="009939C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770D19FB" w14:textId="77A33AA4" w:rsidR="009939C2" w:rsidRDefault="00035920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DD577F">
              <w:rPr>
                <w:b/>
                <w:sz w:val="24"/>
              </w:rPr>
              <w:t>5</w:t>
            </w:r>
          </w:p>
          <w:p w14:paraId="4CAABA2E" w14:textId="77777777" w:rsidR="009939C2" w:rsidRDefault="009939C2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CB54443" w14:textId="77777777" w:rsidR="009939C2" w:rsidRDefault="00035920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6108981A" w14:textId="77777777" w:rsidR="009939C2" w:rsidRDefault="00035920">
            <w:pPr>
              <w:pStyle w:val="TableParagraph"/>
              <w:spacing w:line="278" w:lineRule="exact"/>
              <w:ind w:left="287" w:right="7642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Yardımcısı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9939C2" w14:paraId="167A638F" w14:textId="77777777">
        <w:trPr>
          <w:trHeight w:val="1934"/>
        </w:trPr>
        <w:tc>
          <w:tcPr>
            <w:tcW w:w="10689" w:type="dxa"/>
            <w:gridSpan w:val="2"/>
          </w:tcPr>
          <w:p w14:paraId="5FF99519" w14:textId="77777777" w:rsidR="009939C2" w:rsidRDefault="00035920">
            <w:pPr>
              <w:pStyle w:val="TableParagraph"/>
              <w:spacing w:line="273" w:lineRule="exact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4D9D44D" w14:textId="77777777" w:rsidR="009939C2" w:rsidRDefault="009939C2">
            <w:pPr>
              <w:pStyle w:val="TableParagraph"/>
              <w:ind w:left="0"/>
              <w:rPr>
                <w:b/>
                <w:sz w:val="24"/>
              </w:rPr>
            </w:pPr>
          </w:p>
          <w:p w14:paraId="33B236E2" w14:textId="653D1EFF" w:rsidR="009939C2" w:rsidRDefault="00035920">
            <w:pPr>
              <w:pStyle w:val="TableParagraph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7F39F6">
              <w:rPr>
                <w:b/>
                <w:sz w:val="24"/>
              </w:rPr>
              <w:t>2</w:t>
            </w:r>
          </w:p>
          <w:p w14:paraId="56F05CAF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208495" w14:textId="77777777" w:rsidR="009939C2" w:rsidRDefault="009939C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486F6C25" w14:textId="442AA25C" w:rsidR="007F39F6" w:rsidRDefault="007F39F6" w:rsidP="007F39F6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3860B9">
              <w:rPr>
                <w:b/>
                <w:spacing w:val="-4"/>
                <w:sz w:val="24"/>
              </w:rPr>
              <w:t>Ertaç HÜRDOĞAN</w:t>
            </w:r>
          </w:p>
          <w:p w14:paraId="208B2E42" w14:textId="597F93B8" w:rsidR="009939C2" w:rsidRDefault="007F39F6" w:rsidP="007F39F6">
            <w:pPr>
              <w:pStyle w:val="TableParagraph"/>
              <w:spacing w:line="237" w:lineRule="auto"/>
              <w:ind w:right="3747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  <w:r w:rsidR="00271D24">
              <w:rPr>
                <w:b/>
                <w:sz w:val="24"/>
              </w:rPr>
              <w:t xml:space="preserve"> V.</w:t>
            </w:r>
            <w:bookmarkStart w:id="0" w:name="_GoBack"/>
            <w:bookmarkEnd w:id="0"/>
          </w:p>
        </w:tc>
      </w:tr>
    </w:tbl>
    <w:p w14:paraId="704A26A9" w14:textId="77777777" w:rsidR="00462039" w:rsidRDefault="00462039"/>
    <w:sectPr w:rsidR="00462039">
      <w:pgSz w:w="11910" w:h="16840"/>
      <w:pgMar w:top="1800" w:right="50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89B0F" w14:textId="77777777" w:rsidR="0072507F" w:rsidRDefault="0072507F">
      <w:r>
        <w:separator/>
      </w:r>
    </w:p>
  </w:endnote>
  <w:endnote w:type="continuationSeparator" w:id="0">
    <w:p w14:paraId="0B17544F" w14:textId="77777777" w:rsidR="0072507F" w:rsidRDefault="0072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BBE44" w14:textId="51645608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11581D7D" wp14:editId="3A68612A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4D0B7" w14:textId="77777777" w:rsidR="009939C2" w:rsidRDefault="0003592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837E562" w14:textId="77777777" w:rsidR="009939C2" w:rsidRDefault="0003592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939C2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1581D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5F34D0B7" w14:textId="77777777" w:rsidR="009939C2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837E562" w14:textId="77777777" w:rsidR="009939C2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9939C2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4CB69" w14:textId="77777777" w:rsidR="0072507F" w:rsidRDefault="0072507F">
      <w:r>
        <w:separator/>
      </w:r>
    </w:p>
  </w:footnote>
  <w:footnote w:type="continuationSeparator" w:id="0">
    <w:p w14:paraId="2F63A869" w14:textId="77777777" w:rsidR="0072507F" w:rsidRDefault="0072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84219" w14:textId="08143F08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16DF58A3" wp14:editId="0B9528DB">
              <wp:simplePos x="0" y="0"/>
              <wp:positionH relativeFrom="page">
                <wp:posOffset>1247776</wp:posOffset>
              </wp:positionH>
              <wp:positionV relativeFrom="page">
                <wp:posOffset>438150</wp:posOffset>
              </wp:positionV>
              <wp:extent cx="4715510" cy="721995"/>
              <wp:effectExtent l="0" t="0" r="889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5510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007B1" w14:textId="77777777" w:rsidR="009939C2" w:rsidRDefault="0003592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09CCCB8" w14:textId="43C8C97D" w:rsidR="007F39F6" w:rsidRDefault="00FD46A2" w:rsidP="001F19B5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 xml:space="preserve">   OSMANİYE KORKUT ATA ÜNİVERSİTESİ</w:t>
                          </w:r>
                        </w:p>
                        <w:p w14:paraId="79270C1B" w14:textId="6E9B77A8" w:rsidR="009939C2" w:rsidRDefault="00FD46A2" w:rsidP="001F19B5">
                          <w:pPr>
                            <w:pStyle w:val="GvdeMetni"/>
                            <w:spacing w:line="242" w:lineRule="auto"/>
                            <w:ind w:right="15"/>
                            <w:jc w:val="center"/>
                          </w:pPr>
                          <w:r>
                            <w:rPr>
                              <w:spacing w:val="1"/>
                            </w:rPr>
                            <w:t>MÜHENDİSLİK VE DOĞA</w:t>
                          </w:r>
                          <w:r w:rsidR="001F19B5">
                            <w:rPr>
                              <w:spacing w:val="1"/>
                            </w:rPr>
                            <w:t xml:space="preserve"> </w:t>
                          </w:r>
                          <w:r w:rsidR="007F39F6">
                            <w:t>BİLİMLERİ FAKÜLTESİ</w:t>
                          </w:r>
                          <w:r w:rsidR="001F19B5">
                            <w:t xml:space="preserve"> </w:t>
                          </w:r>
                          <w:r w:rsidR="007F39F6">
                            <w:t>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6DF58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25pt;margin-top:34.5pt;width:371.3pt;height:56.8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" filled="f" stroked="f">
              <v:textbox inset="0,0,0,0">
                <w:txbxContent>
                  <w:p w14:paraId="7C7007B1" w14:textId="77777777" w:rsidR="009939C2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09CCCB8" w14:textId="43C8C97D" w:rsidR="007F39F6" w:rsidRDefault="00FD46A2" w:rsidP="001F19B5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 xml:space="preserve">   </w:t>
                    </w:r>
                    <w:r w:rsidR="00000000">
                      <w:t>OSMANİYE KORKUT ATA ÜNİVERSİTESİ</w:t>
                    </w:r>
                  </w:p>
                  <w:p w14:paraId="79270C1B" w14:textId="6E9B77A8" w:rsidR="009939C2" w:rsidRDefault="00FD46A2" w:rsidP="001F19B5">
                    <w:pPr>
                      <w:pStyle w:val="GvdeMetni"/>
                      <w:spacing w:line="242" w:lineRule="auto"/>
                      <w:ind w:right="15"/>
                      <w:jc w:val="center"/>
                    </w:pPr>
                    <w:r>
                      <w:rPr>
                        <w:spacing w:val="1"/>
                      </w:rPr>
                      <w:t>MÜHENDİSLİK VE DOĞA</w:t>
                    </w:r>
                    <w:r w:rsidR="001F19B5">
                      <w:rPr>
                        <w:spacing w:val="1"/>
                      </w:rPr>
                      <w:t xml:space="preserve"> </w:t>
                    </w:r>
                    <w:r w:rsidR="007F39F6">
                      <w:t>BİLİMLERİ FAKÜLTESİ</w:t>
                    </w:r>
                    <w:r w:rsidR="001F19B5">
                      <w:t xml:space="preserve"> </w:t>
                    </w:r>
                    <w:r w:rsidR="007F39F6">
                      <w:t>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46A2">
      <w:rPr>
        <w:b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35F7"/>
    <w:multiLevelType w:val="hybridMultilevel"/>
    <w:tmpl w:val="215A0236"/>
    <w:lvl w:ilvl="0" w:tplc="3F60B288">
      <w:numFmt w:val="bullet"/>
      <w:lvlText w:val=""/>
      <w:lvlJc w:val="left"/>
      <w:pPr>
        <w:ind w:left="1137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C84D9F6">
      <w:numFmt w:val="bullet"/>
      <w:lvlText w:val="•"/>
      <w:lvlJc w:val="left"/>
      <w:pPr>
        <w:ind w:left="1912" w:hanging="423"/>
      </w:pPr>
      <w:rPr>
        <w:rFonts w:hint="default"/>
        <w:lang w:val="tr-TR" w:eastAsia="en-US" w:bidi="ar-SA"/>
      </w:rPr>
    </w:lvl>
    <w:lvl w:ilvl="2" w:tplc="60283938">
      <w:numFmt w:val="bullet"/>
      <w:lvlText w:val="•"/>
      <w:lvlJc w:val="left"/>
      <w:pPr>
        <w:ind w:left="2685" w:hanging="423"/>
      </w:pPr>
      <w:rPr>
        <w:rFonts w:hint="default"/>
        <w:lang w:val="tr-TR" w:eastAsia="en-US" w:bidi="ar-SA"/>
      </w:rPr>
    </w:lvl>
    <w:lvl w:ilvl="3" w:tplc="7902DEC2">
      <w:numFmt w:val="bullet"/>
      <w:lvlText w:val="•"/>
      <w:lvlJc w:val="left"/>
      <w:pPr>
        <w:ind w:left="3458" w:hanging="423"/>
      </w:pPr>
      <w:rPr>
        <w:rFonts w:hint="default"/>
        <w:lang w:val="tr-TR" w:eastAsia="en-US" w:bidi="ar-SA"/>
      </w:rPr>
    </w:lvl>
    <w:lvl w:ilvl="4" w:tplc="450EA778">
      <w:numFmt w:val="bullet"/>
      <w:lvlText w:val="•"/>
      <w:lvlJc w:val="left"/>
      <w:pPr>
        <w:ind w:left="4231" w:hanging="423"/>
      </w:pPr>
      <w:rPr>
        <w:rFonts w:hint="default"/>
        <w:lang w:val="tr-TR" w:eastAsia="en-US" w:bidi="ar-SA"/>
      </w:rPr>
    </w:lvl>
    <w:lvl w:ilvl="5" w:tplc="1D4E7D1A">
      <w:numFmt w:val="bullet"/>
      <w:lvlText w:val="•"/>
      <w:lvlJc w:val="left"/>
      <w:pPr>
        <w:ind w:left="5004" w:hanging="423"/>
      </w:pPr>
      <w:rPr>
        <w:rFonts w:hint="default"/>
        <w:lang w:val="tr-TR" w:eastAsia="en-US" w:bidi="ar-SA"/>
      </w:rPr>
    </w:lvl>
    <w:lvl w:ilvl="6" w:tplc="CD5CC218">
      <w:numFmt w:val="bullet"/>
      <w:lvlText w:val="•"/>
      <w:lvlJc w:val="left"/>
      <w:pPr>
        <w:ind w:left="5777" w:hanging="423"/>
      </w:pPr>
      <w:rPr>
        <w:rFonts w:hint="default"/>
        <w:lang w:val="tr-TR" w:eastAsia="en-US" w:bidi="ar-SA"/>
      </w:rPr>
    </w:lvl>
    <w:lvl w:ilvl="7" w:tplc="99DC3D26">
      <w:numFmt w:val="bullet"/>
      <w:lvlText w:val="•"/>
      <w:lvlJc w:val="left"/>
      <w:pPr>
        <w:ind w:left="6550" w:hanging="423"/>
      </w:pPr>
      <w:rPr>
        <w:rFonts w:hint="default"/>
        <w:lang w:val="tr-TR" w:eastAsia="en-US" w:bidi="ar-SA"/>
      </w:rPr>
    </w:lvl>
    <w:lvl w:ilvl="8" w:tplc="2368B7A6">
      <w:numFmt w:val="bullet"/>
      <w:lvlText w:val="•"/>
      <w:lvlJc w:val="left"/>
      <w:pPr>
        <w:ind w:left="7323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9A60EDC"/>
    <w:multiLevelType w:val="hybridMultilevel"/>
    <w:tmpl w:val="82D0082A"/>
    <w:lvl w:ilvl="0" w:tplc="6ED66390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ECA804C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7EECBB0C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4A32CA9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2BFE060C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3D48431C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0614967C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B3F655BE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D7F42E1E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608C380D"/>
    <w:multiLevelType w:val="hybridMultilevel"/>
    <w:tmpl w:val="155A68E2"/>
    <w:lvl w:ilvl="0" w:tplc="0EE4A7BC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AACF7FA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E5E62400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7A5485B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CB448958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6E006B74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DDB63EF0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10E460F0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2AAC5854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C2"/>
    <w:rsid w:val="00002A68"/>
    <w:rsid w:val="00035920"/>
    <w:rsid w:val="001F19B5"/>
    <w:rsid w:val="00271D24"/>
    <w:rsid w:val="003860B9"/>
    <w:rsid w:val="00462039"/>
    <w:rsid w:val="005E3BAA"/>
    <w:rsid w:val="00637258"/>
    <w:rsid w:val="0072507F"/>
    <w:rsid w:val="007F39F6"/>
    <w:rsid w:val="0081126E"/>
    <w:rsid w:val="009939C2"/>
    <w:rsid w:val="00BA5050"/>
    <w:rsid w:val="00D37C1F"/>
    <w:rsid w:val="00DD577F"/>
    <w:rsid w:val="00F07A97"/>
    <w:rsid w:val="00FD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E5ED0"/>
  <w15:docId w15:val="{CF3F9FAE-1C70-4B32-9626-118B6AB7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7"/>
    </w:pPr>
  </w:style>
  <w:style w:type="paragraph" w:styleId="stBilgi">
    <w:name w:val="header"/>
    <w:basedOn w:val="Normal"/>
    <w:link w:val="s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39F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39F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Lütfü</cp:lastModifiedBy>
  <cp:revision>8</cp:revision>
  <dcterms:created xsi:type="dcterms:W3CDTF">2023-02-02T18:44:00Z</dcterms:created>
  <dcterms:modified xsi:type="dcterms:W3CDTF">2025-06-03T12:11:00Z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