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31EC" w14:textId="77777777" w:rsidR="00596731" w:rsidRPr="00BE2F7C" w:rsidRDefault="00000000">
      <w:pPr>
        <w:pStyle w:val="KonuBal"/>
        <w:rPr>
          <w:rFonts w:ascii="Times New Roman" w:hAnsi="Times New Roman" w:cs="Times New Roman"/>
          <w:color w:val="000000" w:themeColor="text1"/>
        </w:rPr>
      </w:pPr>
      <w:r w:rsidRPr="00BE2F7C">
        <w:rPr>
          <w:rFonts w:ascii="Times New Roman" w:hAnsi="Times New Roman" w:cs="Times New Roman"/>
          <w:color w:val="000000" w:themeColor="text1"/>
        </w:rPr>
        <w:t>İİBF Süreç Kartları ve İş Akış Şemaları</w:t>
      </w:r>
    </w:p>
    <w:p w14:paraId="238E3A14" w14:textId="77777777" w:rsidR="00BE2F7C" w:rsidRPr="00BE2F7C" w:rsidRDefault="00000000" w:rsidP="00BE2F7C">
      <w:pPr>
        <w:rPr>
          <w:b/>
          <w:bCs/>
          <w:color w:val="000000" w:themeColor="text1"/>
        </w:rPr>
      </w:pPr>
      <w:proofErr w:type="spellStart"/>
      <w:r w:rsidRPr="00BE2F7C">
        <w:rPr>
          <w:b/>
          <w:bCs/>
          <w:color w:val="000000" w:themeColor="text1"/>
        </w:rPr>
        <w:t>Osmaniye</w:t>
      </w:r>
      <w:proofErr w:type="spellEnd"/>
      <w:r w:rsidRPr="00BE2F7C">
        <w:rPr>
          <w:b/>
          <w:bCs/>
          <w:color w:val="000000" w:themeColor="text1"/>
        </w:rPr>
        <w:t xml:space="preserve"> Korkut Ata </w:t>
      </w:r>
      <w:proofErr w:type="spellStart"/>
      <w:r w:rsidRPr="00BE2F7C">
        <w:rPr>
          <w:b/>
          <w:bCs/>
          <w:color w:val="000000" w:themeColor="text1"/>
        </w:rPr>
        <w:t>Üniversitesi</w:t>
      </w:r>
      <w:proofErr w:type="spellEnd"/>
      <w:r w:rsidRPr="00BE2F7C">
        <w:rPr>
          <w:b/>
          <w:bCs/>
          <w:color w:val="000000" w:themeColor="text1"/>
        </w:rPr>
        <w:br/>
      </w:r>
      <w:proofErr w:type="spellStart"/>
      <w:r w:rsidRPr="00BE2F7C">
        <w:rPr>
          <w:b/>
          <w:bCs/>
          <w:color w:val="000000" w:themeColor="text1"/>
        </w:rPr>
        <w:t>İktisadi</w:t>
      </w:r>
      <w:proofErr w:type="spellEnd"/>
      <w:r w:rsidRPr="00BE2F7C">
        <w:rPr>
          <w:b/>
          <w:bCs/>
          <w:color w:val="000000" w:themeColor="text1"/>
        </w:rPr>
        <w:t xml:space="preserve"> </w:t>
      </w:r>
      <w:proofErr w:type="spellStart"/>
      <w:r w:rsidRPr="00BE2F7C">
        <w:rPr>
          <w:b/>
          <w:bCs/>
          <w:color w:val="000000" w:themeColor="text1"/>
        </w:rPr>
        <w:t>ve</w:t>
      </w:r>
      <w:proofErr w:type="spellEnd"/>
      <w:r w:rsidRPr="00BE2F7C">
        <w:rPr>
          <w:b/>
          <w:bCs/>
          <w:color w:val="000000" w:themeColor="text1"/>
        </w:rPr>
        <w:t xml:space="preserve"> </w:t>
      </w:r>
      <w:proofErr w:type="spellStart"/>
      <w:r w:rsidRPr="00BE2F7C">
        <w:rPr>
          <w:b/>
          <w:bCs/>
          <w:color w:val="000000" w:themeColor="text1"/>
        </w:rPr>
        <w:t>İdari</w:t>
      </w:r>
      <w:proofErr w:type="spellEnd"/>
      <w:r w:rsidRPr="00BE2F7C">
        <w:rPr>
          <w:b/>
          <w:bCs/>
          <w:color w:val="000000" w:themeColor="text1"/>
        </w:rPr>
        <w:t xml:space="preserve"> </w:t>
      </w:r>
      <w:proofErr w:type="spellStart"/>
      <w:r w:rsidRPr="00BE2F7C">
        <w:rPr>
          <w:b/>
          <w:bCs/>
          <w:color w:val="000000" w:themeColor="text1"/>
        </w:rPr>
        <w:t>Bilimler</w:t>
      </w:r>
      <w:proofErr w:type="spellEnd"/>
      <w:r w:rsidRPr="00BE2F7C">
        <w:rPr>
          <w:b/>
          <w:bCs/>
          <w:color w:val="000000" w:themeColor="text1"/>
        </w:rPr>
        <w:t xml:space="preserve"> Fakültesi</w:t>
      </w:r>
    </w:p>
    <w:p w14:paraId="593E5554" w14:textId="53955943" w:rsidR="00596731" w:rsidRPr="00BE2F7C" w:rsidRDefault="00000000" w:rsidP="00BE2F7C">
      <w:pPr>
        <w:rPr>
          <w:color w:val="000000" w:themeColor="text1"/>
        </w:rPr>
      </w:pPr>
      <w:r w:rsidRPr="00BE2F7C">
        <w:rPr>
          <w:color w:val="000000" w:themeColor="text1"/>
        </w:rPr>
        <w:br/>
      </w:r>
      <w:r w:rsidRPr="00BE2F7C">
        <w:rPr>
          <w:b/>
          <w:bCs/>
          <w:color w:val="000000" w:themeColor="text1"/>
        </w:rPr>
        <w:t>1. Staj Başvuru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4831F5EE" w14:textId="77777777">
        <w:tc>
          <w:tcPr>
            <w:tcW w:w="4320" w:type="dxa"/>
          </w:tcPr>
          <w:p w14:paraId="475C4EE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3B4B0600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Öğrencilerin zorunlu/isteğe bağlı stajlarını mevzuata uygun, şeffaf ve standart bir süreçle yürütmek</w:t>
            </w:r>
          </w:p>
        </w:tc>
      </w:tr>
      <w:tr w:rsidR="00BE2F7C" w:rsidRPr="00BE2F7C" w14:paraId="4B3D7A56" w14:textId="77777777">
        <w:tc>
          <w:tcPr>
            <w:tcW w:w="4320" w:type="dxa"/>
          </w:tcPr>
          <w:p w14:paraId="3FB493B0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0D9293D1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İİBF lisans öğrencileri</w:t>
            </w:r>
          </w:p>
        </w:tc>
      </w:tr>
      <w:tr w:rsidR="00BE2F7C" w:rsidRPr="00BE2F7C" w14:paraId="5D681753" w14:textId="77777777">
        <w:tc>
          <w:tcPr>
            <w:tcW w:w="4320" w:type="dxa"/>
          </w:tcPr>
          <w:p w14:paraId="108B250A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4518A46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Bölüm Staj Koordinatörü, Fakülte Sekreterliği</w:t>
            </w:r>
          </w:p>
        </w:tc>
      </w:tr>
      <w:tr w:rsidR="00BE2F7C" w:rsidRPr="00BE2F7C" w14:paraId="3F7CEB09" w14:textId="77777777">
        <w:tc>
          <w:tcPr>
            <w:tcW w:w="4320" w:type="dxa"/>
          </w:tcPr>
          <w:p w14:paraId="7D53BA6B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102390F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Öğrenci başvuru formunu doldurur</w:t>
            </w:r>
            <w:r w:rsidRPr="00BE2F7C">
              <w:rPr>
                <w:color w:val="000000" w:themeColor="text1"/>
              </w:rPr>
              <w:br/>
              <w:t>2. Bölüm koordinatörü uygunluğu kontrol eder</w:t>
            </w:r>
            <w:r w:rsidRPr="00BE2F7C">
              <w:rPr>
                <w:color w:val="000000" w:themeColor="text1"/>
              </w:rPr>
              <w:br/>
              <w:t>3. Fakülte sekreterliği onaylar</w:t>
            </w:r>
            <w:r w:rsidRPr="00BE2F7C">
              <w:rPr>
                <w:color w:val="000000" w:themeColor="text1"/>
              </w:rPr>
              <w:br/>
              <w:t>4. Fakülte SGK giriş işlemlerini yapar</w:t>
            </w:r>
            <w:r w:rsidRPr="00BE2F7C">
              <w:rPr>
                <w:color w:val="000000" w:themeColor="text1"/>
              </w:rPr>
              <w:br/>
              <w:t>5. Öğrenciye resmi onay yazısı iletilir</w:t>
            </w:r>
          </w:p>
        </w:tc>
      </w:tr>
      <w:tr w:rsidR="00BE2F7C" w:rsidRPr="00BE2F7C" w14:paraId="55D8FB65" w14:textId="77777777">
        <w:tc>
          <w:tcPr>
            <w:tcW w:w="4320" w:type="dxa"/>
          </w:tcPr>
          <w:p w14:paraId="36517E8E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6F70CF98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10 iş günü</w:t>
            </w:r>
          </w:p>
        </w:tc>
      </w:tr>
      <w:tr w:rsidR="00BE2F7C" w:rsidRPr="00BE2F7C" w14:paraId="28F29259" w14:textId="77777777">
        <w:tc>
          <w:tcPr>
            <w:tcW w:w="4320" w:type="dxa"/>
          </w:tcPr>
          <w:p w14:paraId="0031313B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7A3A483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OKÜ Staj Yönergesi, YÖK Esasları, 5510 Sayılı Kanun</w:t>
            </w:r>
          </w:p>
        </w:tc>
      </w:tr>
    </w:tbl>
    <w:p w14:paraId="7CE53320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7FE747CF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4D7D1986" wp14:editId="53490E62">
            <wp:extent cx="4572000" cy="3594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j_basvuru_surec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84B7A" w14:textId="4C8B26EC" w:rsidR="00596731" w:rsidRPr="00BE2F7C" w:rsidRDefault="00000000" w:rsidP="00BE2F7C">
      <w:pPr>
        <w:rPr>
          <w:b/>
          <w:bCs/>
          <w:color w:val="000000" w:themeColor="text1"/>
        </w:rPr>
      </w:pPr>
      <w:r w:rsidRPr="00BE2F7C">
        <w:rPr>
          <w:color w:val="000000" w:themeColor="text1"/>
        </w:rPr>
        <w:br w:type="page"/>
      </w:r>
      <w:r w:rsidRPr="00BE2F7C">
        <w:rPr>
          <w:b/>
          <w:bCs/>
          <w:color w:val="000000" w:themeColor="text1"/>
        </w:rPr>
        <w:lastRenderedPageBreak/>
        <w:t>2. Öğrenci Dilekçelerinin İşlenmesi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3803383A" w14:textId="77777777">
        <w:tc>
          <w:tcPr>
            <w:tcW w:w="4320" w:type="dxa"/>
          </w:tcPr>
          <w:p w14:paraId="5E544BC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62ECF86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Öğrenci dilekçelerinin kayıtlı, etkin ve mevzuata uygun şekilde sonuçlandırılması</w:t>
            </w:r>
          </w:p>
        </w:tc>
      </w:tr>
      <w:tr w:rsidR="00BE2F7C" w:rsidRPr="00BE2F7C" w14:paraId="01D987C8" w14:textId="77777777">
        <w:tc>
          <w:tcPr>
            <w:tcW w:w="4320" w:type="dxa"/>
          </w:tcPr>
          <w:p w14:paraId="6E90DF9C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46DF5C0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İİBF öğrencilerinin tüm dilekçe başvuruları</w:t>
            </w:r>
          </w:p>
        </w:tc>
      </w:tr>
      <w:tr w:rsidR="00BE2F7C" w:rsidRPr="00BE2F7C" w14:paraId="18845A3D" w14:textId="77777777">
        <w:tc>
          <w:tcPr>
            <w:tcW w:w="4320" w:type="dxa"/>
          </w:tcPr>
          <w:p w14:paraId="113AA8F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12711D7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Sekreterliği, Bölüm Başkanlığı, Fakülte Yönetim Kurulu</w:t>
            </w:r>
          </w:p>
        </w:tc>
      </w:tr>
      <w:tr w:rsidR="00BE2F7C" w:rsidRPr="00BE2F7C" w14:paraId="0B55406B" w14:textId="77777777">
        <w:tc>
          <w:tcPr>
            <w:tcW w:w="4320" w:type="dxa"/>
          </w:tcPr>
          <w:p w14:paraId="2886A13D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4FE47B2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Öğrenci dilekçesini teslim eder</w:t>
            </w:r>
            <w:r w:rsidRPr="00BE2F7C">
              <w:rPr>
                <w:color w:val="000000" w:themeColor="text1"/>
              </w:rPr>
              <w:br/>
              <w:t>2. Fakülte sekreterliği kayıt altına alır (EBYS)</w:t>
            </w:r>
            <w:r w:rsidRPr="00BE2F7C">
              <w:rPr>
                <w:color w:val="000000" w:themeColor="text1"/>
              </w:rPr>
              <w:br/>
              <w:t>3. İlgili bölüme yönlendirilir</w:t>
            </w:r>
            <w:r w:rsidRPr="00BE2F7C">
              <w:rPr>
                <w:color w:val="000000" w:themeColor="text1"/>
              </w:rPr>
              <w:br/>
              <w:t>4. Bölüm görüşü alınır</w:t>
            </w:r>
            <w:r w:rsidRPr="00BE2F7C">
              <w:rPr>
                <w:color w:val="000000" w:themeColor="text1"/>
              </w:rPr>
              <w:br/>
              <w:t>5. Fakülte Yönetim Kurulu karar verir</w:t>
            </w:r>
            <w:r w:rsidRPr="00BE2F7C">
              <w:rPr>
                <w:color w:val="000000" w:themeColor="text1"/>
              </w:rPr>
              <w:br/>
              <w:t>6. Sonuç öğrenciye bildirilir</w:t>
            </w:r>
          </w:p>
        </w:tc>
      </w:tr>
      <w:tr w:rsidR="00BE2F7C" w:rsidRPr="00BE2F7C" w14:paraId="349B6870" w14:textId="77777777">
        <w:tc>
          <w:tcPr>
            <w:tcW w:w="4320" w:type="dxa"/>
          </w:tcPr>
          <w:p w14:paraId="6094F3A7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4D544301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En geç 30 gün</w:t>
            </w:r>
          </w:p>
        </w:tc>
      </w:tr>
      <w:tr w:rsidR="00BE2F7C" w:rsidRPr="00BE2F7C" w14:paraId="7FC29E40" w14:textId="77777777">
        <w:tc>
          <w:tcPr>
            <w:tcW w:w="4320" w:type="dxa"/>
          </w:tcPr>
          <w:p w14:paraId="490259D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7A3C8B8D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3071 sayılı Dilekçe Hakkı Kanunu, 4982 sayılı Kanun, OKÜ Eğitim-Öğretim Yönetmeliği</w:t>
            </w:r>
          </w:p>
        </w:tc>
      </w:tr>
    </w:tbl>
    <w:p w14:paraId="683DEB2B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2A73BC72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34B9A43D" wp14:editId="50DE7B72">
            <wp:extent cx="4572000" cy="42506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enci_dilekce_surec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12380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6D8BC747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3. Ders Açma/Kapama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4DB225CB" w14:textId="77777777">
        <w:tc>
          <w:tcPr>
            <w:tcW w:w="4320" w:type="dxa"/>
          </w:tcPr>
          <w:p w14:paraId="2668F09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22E1DB98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Müfredatta yer alan derslerin açılması veya kapatılması sürecini mevzuata uygun biçimde yürütmek</w:t>
            </w:r>
          </w:p>
        </w:tc>
      </w:tr>
      <w:tr w:rsidR="00BE2F7C" w:rsidRPr="00BE2F7C" w14:paraId="1CB9F81E" w14:textId="77777777">
        <w:tc>
          <w:tcPr>
            <w:tcW w:w="4320" w:type="dxa"/>
          </w:tcPr>
          <w:p w14:paraId="4660B2D7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06B9B0A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İİBF lisans programlarındaki tüm dersler</w:t>
            </w:r>
          </w:p>
        </w:tc>
      </w:tr>
      <w:tr w:rsidR="00BE2F7C" w:rsidRPr="00BE2F7C" w14:paraId="16F6148D" w14:textId="77777777">
        <w:tc>
          <w:tcPr>
            <w:tcW w:w="4320" w:type="dxa"/>
          </w:tcPr>
          <w:p w14:paraId="2570526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6115A8B5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Bölüm Kurulu, Fakülte Kurulu, Senato</w:t>
            </w:r>
          </w:p>
        </w:tc>
      </w:tr>
      <w:tr w:rsidR="00BE2F7C" w:rsidRPr="00BE2F7C" w14:paraId="2CED4705" w14:textId="77777777">
        <w:tc>
          <w:tcPr>
            <w:tcW w:w="4320" w:type="dxa"/>
          </w:tcPr>
          <w:p w14:paraId="797F352B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2027AB8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Bölüm Kurulu talebi değerlendirir</w:t>
            </w:r>
            <w:r w:rsidRPr="00BE2F7C">
              <w:rPr>
                <w:color w:val="000000" w:themeColor="text1"/>
              </w:rPr>
              <w:br/>
              <w:t>2. Fakülte Kuruluna öneri gönderilir</w:t>
            </w:r>
            <w:r w:rsidRPr="00BE2F7C">
              <w:rPr>
                <w:color w:val="000000" w:themeColor="text1"/>
              </w:rPr>
              <w:br/>
              <w:t>3. Fakülte Kurulu görüş bildirir</w:t>
            </w:r>
            <w:r w:rsidRPr="00BE2F7C">
              <w:rPr>
                <w:color w:val="000000" w:themeColor="text1"/>
              </w:rPr>
              <w:br/>
              <w:t>4. Senato kararı verir</w:t>
            </w:r>
            <w:r w:rsidRPr="00BE2F7C">
              <w:rPr>
                <w:color w:val="000000" w:themeColor="text1"/>
              </w:rPr>
              <w:br/>
              <w:t>5. Üniversite Yönetim Kurulu kararı yürürlüğe koyar</w:t>
            </w:r>
            <w:r w:rsidRPr="00BE2F7C">
              <w:rPr>
                <w:color w:val="000000" w:themeColor="text1"/>
              </w:rPr>
              <w:br/>
              <w:t>6. Karar ilgili birimlere bildirilir</w:t>
            </w:r>
          </w:p>
        </w:tc>
      </w:tr>
      <w:tr w:rsidR="00BE2F7C" w:rsidRPr="00BE2F7C" w14:paraId="69373792" w14:textId="77777777">
        <w:tc>
          <w:tcPr>
            <w:tcW w:w="4320" w:type="dxa"/>
          </w:tcPr>
          <w:p w14:paraId="25CA5BE4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5F3401D5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30 iş günü</w:t>
            </w:r>
          </w:p>
        </w:tc>
      </w:tr>
      <w:tr w:rsidR="00BE2F7C" w:rsidRPr="00BE2F7C" w14:paraId="7719F07B" w14:textId="77777777">
        <w:tc>
          <w:tcPr>
            <w:tcW w:w="4320" w:type="dxa"/>
          </w:tcPr>
          <w:p w14:paraId="065BCB2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0A8DA5A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2547 Sayılı Kanun, OKÜ Eğitim-Öğretim Yönetmeliği, Senato ve Fakülte Kurulu Yönetmeliği</w:t>
            </w:r>
          </w:p>
        </w:tc>
      </w:tr>
    </w:tbl>
    <w:p w14:paraId="392B8A95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56703F2F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0232A29A" wp14:editId="6B94ADC8">
            <wp:extent cx="4572000" cy="38176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s_acma_kapama_surec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CBBC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2378C716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4. Ders Programı ve Sınav Takvimi Hazırlama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572592A1" w14:textId="77777777">
        <w:tc>
          <w:tcPr>
            <w:tcW w:w="4320" w:type="dxa"/>
          </w:tcPr>
          <w:p w14:paraId="6B7A5E0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5075ED8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Eğitim-öğretim faaliyetlerinin düzenli yürütülmesi için ders programı ve sınav takviminin hazırlanması</w:t>
            </w:r>
          </w:p>
        </w:tc>
      </w:tr>
      <w:tr w:rsidR="00BE2F7C" w:rsidRPr="00BE2F7C" w14:paraId="15618CE3" w14:textId="77777777">
        <w:tc>
          <w:tcPr>
            <w:tcW w:w="4320" w:type="dxa"/>
          </w:tcPr>
          <w:p w14:paraId="577714BC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0E635FD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İİBF’deki tüm bölümler ve dersler</w:t>
            </w:r>
          </w:p>
        </w:tc>
      </w:tr>
      <w:tr w:rsidR="00BE2F7C" w:rsidRPr="00BE2F7C" w14:paraId="724BE347" w14:textId="77777777">
        <w:tc>
          <w:tcPr>
            <w:tcW w:w="4320" w:type="dxa"/>
          </w:tcPr>
          <w:p w14:paraId="5A668DA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2B54E11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Bölüm Başkanlığı, Fakülte Sekreterliği, Fakülte Kurulu, Senato</w:t>
            </w:r>
          </w:p>
        </w:tc>
      </w:tr>
      <w:tr w:rsidR="00BE2F7C" w:rsidRPr="00BE2F7C" w14:paraId="6037F2FA" w14:textId="77777777">
        <w:tc>
          <w:tcPr>
            <w:tcW w:w="4320" w:type="dxa"/>
          </w:tcPr>
          <w:p w14:paraId="645B1646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1572627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Bölüm başkanlıkları ders programı taslağını hazırlar</w:t>
            </w:r>
            <w:r w:rsidRPr="00BE2F7C">
              <w:rPr>
                <w:color w:val="000000" w:themeColor="text1"/>
              </w:rPr>
              <w:br/>
              <w:t>2. Fakülte sekreterliği sınav takvimini koordine eder</w:t>
            </w:r>
            <w:r w:rsidRPr="00BE2F7C">
              <w:rPr>
                <w:color w:val="000000" w:themeColor="text1"/>
              </w:rPr>
              <w:br/>
              <w:t>3. Fakülte Kurulu onaylar</w:t>
            </w:r>
            <w:r w:rsidRPr="00BE2F7C">
              <w:rPr>
                <w:color w:val="000000" w:themeColor="text1"/>
              </w:rPr>
              <w:br/>
              <w:t>4. Senato tarafından akademik takvim kesinleştirilir</w:t>
            </w:r>
            <w:r w:rsidRPr="00BE2F7C">
              <w:rPr>
                <w:color w:val="000000" w:themeColor="text1"/>
              </w:rPr>
              <w:br/>
              <w:t>5. Program ve sınav takvimi web sitesinde ilan edilir</w:t>
            </w:r>
          </w:p>
        </w:tc>
      </w:tr>
      <w:tr w:rsidR="00BE2F7C" w:rsidRPr="00BE2F7C" w14:paraId="74AEBFF8" w14:textId="77777777">
        <w:tc>
          <w:tcPr>
            <w:tcW w:w="4320" w:type="dxa"/>
          </w:tcPr>
          <w:p w14:paraId="5D713DCE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5C5CF1A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Yarıyıl başlamadan en az 2 hafta önce</w:t>
            </w:r>
          </w:p>
        </w:tc>
      </w:tr>
      <w:tr w:rsidR="00BE2F7C" w:rsidRPr="00BE2F7C" w14:paraId="2EEE195A" w14:textId="77777777">
        <w:tc>
          <w:tcPr>
            <w:tcW w:w="4320" w:type="dxa"/>
          </w:tcPr>
          <w:p w14:paraId="6F07916A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1062875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2547 Sayılı Kanun (md.14), OKÜ Eğitim-Öğretim Yönetmeliği</w:t>
            </w:r>
          </w:p>
        </w:tc>
      </w:tr>
    </w:tbl>
    <w:p w14:paraId="7F4F4CE3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20458D57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41DBC892" wp14:editId="27AA5DA3">
            <wp:extent cx="4572000" cy="28688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s_programi_surec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6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F33C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27BF1A38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5. Sınavların Uygulanması ve İtiraz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0E9AB0D3" w14:textId="77777777">
        <w:tc>
          <w:tcPr>
            <w:tcW w:w="4320" w:type="dxa"/>
          </w:tcPr>
          <w:p w14:paraId="695D8C84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44E48A4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Sınavların adil, şeffaf ve mevzuata uygun yapılmasını ve öğrencilerin itirazlarının değerlendirilmesini sağlamak</w:t>
            </w:r>
          </w:p>
        </w:tc>
      </w:tr>
      <w:tr w:rsidR="00BE2F7C" w:rsidRPr="00BE2F7C" w14:paraId="47482D0D" w14:textId="77777777">
        <w:tc>
          <w:tcPr>
            <w:tcW w:w="4320" w:type="dxa"/>
          </w:tcPr>
          <w:p w14:paraId="5F7E4400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0A039A6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Tüm ara sınav, final, bütünleme ve mazeret sınavları</w:t>
            </w:r>
          </w:p>
        </w:tc>
      </w:tr>
      <w:tr w:rsidR="00BE2F7C" w:rsidRPr="00BE2F7C" w14:paraId="6339F237" w14:textId="77777777">
        <w:tc>
          <w:tcPr>
            <w:tcW w:w="4320" w:type="dxa"/>
          </w:tcPr>
          <w:p w14:paraId="36F5235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75589AD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Dersin Öğretim Elemanı, Bölüm Başkanlığı, Fakülte Yönetim Kurulu</w:t>
            </w:r>
          </w:p>
        </w:tc>
      </w:tr>
      <w:tr w:rsidR="00BE2F7C" w:rsidRPr="00BE2F7C" w14:paraId="50100E04" w14:textId="77777777">
        <w:tc>
          <w:tcPr>
            <w:tcW w:w="4320" w:type="dxa"/>
          </w:tcPr>
          <w:p w14:paraId="410E1168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53BE8C0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Sınav tarihleri ilan edilir</w:t>
            </w:r>
            <w:r w:rsidRPr="00BE2F7C">
              <w:rPr>
                <w:color w:val="000000" w:themeColor="text1"/>
              </w:rPr>
              <w:br/>
              <w:t>2. Sınav uygulanır</w:t>
            </w:r>
            <w:r w:rsidRPr="00BE2F7C">
              <w:rPr>
                <w:color w:val="000000" w:themeColor="text1"/>
              </w:rPr>
              <w:br/>
              <w:t>3. Notlar OBİS sistemine girilir</w:t>
            </w:r>
            <w:r w:rsidRPr="00BE2F7C">
              <w:rPr>
                <w:color w:val="000000" w:themeColor="text1"/>
              </w:rPr>
              <w:br/>
              <w:t>4. Öğrenci not ilanından itibaren 3 iş günü içinde itiraz dilekçesi verir</w:t>
            </w:r>
            <w:r w:rsidRPr="00BE2F7C">
              <w:rPr>
                <w:color w:val="000000" w:themeColor="text1"/>
              </w:rPr>
              <w:br/>
              <w:t>5. Bölüm Başkanlığı komisyon kurar ve inceleme yapar</w:t>
            </w:r>
            <w:r w:rsidRPr="00BE2F7C">
              <w:rPr>
                <w:color w:val="000000" w:themeColor="text1"/>
              </w:rPr>
              <w:br/>
              <w:t>6. Fakülte Yönetim Kurulu kararıyla sonuç kesinleşir ve öğrenciye bildirilir</w:t>
            </w:r>
          </w:p>
        </w:tc>
      </w:tr>
      <w:tr w:rsidR="00BE2F7C" w:rsidRPr="00BE2F7C" w14:paraId="427C38F5" w14:textId="77777777">
        <w:tc>
          <w:tcPr>
            <w:tcW w:w="4320" w:type="dxa"/>
          </w:tcPr>
          <w:p w14:paraId="12F67EE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156E45E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İtirazlar en geç 15 gün içinde sonuçlandırılır</w:t>
            </w:r>
          </w:p>
        </w:tc>
      </w:tr>
      <w:tr w:rsidR="00BE2F7C" w:rsidRPr="00BE2F7C" w14:paraId="04DFCF72" w14:textId="77777777">
        <w:tc>
          <w:tcPr>
            <w:tcW w:w="4320" w:type="dxa"/>
          </w:tcPr>
          <w:p w14:paraId="32A1F5E2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0A62A1A4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2547 Sayılı Kanun (md.44), OKÜ Eğitim-Öğretim Yönetmeliği</w:t>
            </w:r>
          </w:p>
        </w:tc>
      </w:tr>
    </w:tbl>
    <w:p w14:paraId="19260B1A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6384B13F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4DD6EC76" wp14:editId="493A5830">
            <wp:extent cx="4572000" cy="41772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av_surec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E036" w14:textId="2256E9D5" w:rsidR="00596731" w:rsidRPr="00BE2F7C" w:rsidRDefault="00000000" w:rsidP="00BE2F7C">
      <w:pPr>
        <w:rPr>
          <w:b/>
          <w:bCs/>
          <w:color w:val="000000" w:themeColor="text1"/>
        </w:rPr>
      </w:pPr>
      <w:r w:rsidRPr="00BE2F7C">
        <w:rPr>
          <w:color w:val="000000" w:themeColor="text1"/>
        </w:rPr>
        <w:br w:type="page"/>
      </w:r>
      <w:r w:rsidRPr="00BE2F7C">
        <w:rPr>
          <w:b/>
          <w:bCs/>
          <w:color w:val="000000" w:themeColor="text1"/>
        </w:rPr>
        <w:lastRenderedPageBreak/>
        <w:t>6. Danışmanlık (Akademik Danışmanlık)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12638AA2" w14:textId="77777777">
        <w:tc>
          <w:tcPr>
            <w:tcW w:w="4320" w:type="dxa"/>
          </w:tcPr>
          <w:p w14:paraId="00BA77D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0C93850A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Öğrencilere akademik, sosyal ve kariyer konularında rehberlik yapmak</w:t>
            </w:r>
          </w:p>
        </w:tc>
      </w:tr>
      <w:tr w:rsidR="00BE2F7C" w:rsidRPr="00BE2F7C" w14:paraId="62907001" w14:textId="77777777">
        <w:tc>
          <w:tcPr>
            <w:tcW w:w="4320" w:type="dxa"/>
          </w:tcPr>
          <w:p w14:paraId="0FCA181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570B2B7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Tüm lisans öğrencileri</w:t>
            </w:r>
          </w:p>
        </w:tc>
      </w:tr>
      <w:tr w:rsidR="00BE2F7C" w:rsidRPr="00BE2F7C" w14:paraId="39EF4F81" w14:textId="77777777">
        <w:tc>
          <w:tcPr>
            <w:tcW w:w="4320" w:type="dxa"/>
          </w:tcPr>
          <w:p w14:paraId="5A25B5D2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73BD22D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Öğretim Elemanları (Danışmanlar), Bölüm Başkanlığı</w:t>
            </w:r>
          </w:p>
        </w:tc>
      </w:tr>
      <w:tr w:rsidR="00BE2F7C" w:rsidRPr="00BE2F7C" w14:paraId="2CF3DF21" w14:textId="77777777">
        <w:tc>
          <w:tcPr>
            <w:tcW w:w="4320" w:type="dxa"/>
          </w:tcPr>
          <w:p w14:paraId="2CC9CBD3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549D2DD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Öğrencilere danışman öğretim elemanı atanır</w:t>
            </w:r>
            <w:r w:rsidRPr="00BE2F7C">
              <w:rPr>
                <w:color w:val="000000" w:themeColor="text1"/>
              </w:rPr>
              <w:br/>
              <w:t>2. Öğrenciler ders kayıtlarını danışman onayı olmadan yapamaz</w:t>
            </w:r>
            <w:r w:rsidRPr="00BE2F7C">
              <w:rPr>
                <w:color w:val="000000" w:themeColor="text1"/>
              </w:rPr>
              <w:br/>
              <w:t>3. ÇAP, Yandal, intibak işlemleri danışman rehberliğinde yürütülür</w:t>
            </w:r>
            <w:r w:rsidRPr="00BE2F7C">
              <w:rPr>
                <w:color w:val="000000" w:themeColor="text1"/>
              </w:rPr>
              <w:br/>
              <w:t>4. Danışman, öğrencilerin akademik durumlarını izler ve gerektiğinde birebir görüşmeler yapar</w:t>
            </w:r>
          </w:p>
        </w:tc>
      </w:tr>
      <w:tr w:rsidR="00BE2F7C" w:rsidRPr="00BE2F7C" w14:paraId="1DB5C7F8" w14:textId="77777777">
        <w:tc>
          <w:tcPr>
            <w:tcW w:w="4320" w:type="dxa"/>
          </w:tcPr>
          <w:p w14:paraId="22C3C8E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4BFF56E7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Sürekli, özellikle kayıt ve sınav dönemlerinde yoğun</w:t>
            </w:r>
          </w:p>
        </w:tc>
      </w:tr>
      <w:tr w:rsidR="00BE2F7C" w:rsidRPr="00BE2F7C" w14:paraId="690F79A9" w14:textId="77777777">
        <w:tc>
          <w:tcPr>
            <w:tcW w:w="4320" w:type="dxa"/>
          </w:tcPr>
          <w:p w14:paraId="61C525B8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6344FFA0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2547 Sayılı Kanun (md.22), OKÜ Eğitim-Öğretim Yönetmeliği, YÖK Danışmanlık İlkeleri</w:t>
            </w:r>
          </w:p>
        </w:tc>
      </w:tr>
    </w:tbl>
    <w:p w14:paraId="11BB2EC0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54FD33DF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5E5603CD" wp14:editId="24DCAB90">
            <wp:extent cx="4572000" cy="2644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smanlik_sureci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CDBA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0FD018A3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7. Mezuniyet ve Diploma İşlemleri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569F79E6" w14:textId="77777777">
        <w:tc>
          <w:tcPr>
            <w:tcW w:w="4320" w:type="dxa"/>
          </w:tcPr>
          <w:p w14:paraId="3D4DE44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703C5BED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Öğrencilerin mezuniyet koşullarını tamamlaması sonrası diploma işlemlerinin mevzuata uygun yürütülmesi</w:t>
            </w:r>
          </w:p>
        </w:tc>
      </w:tr>
      <w:tr w:rsidR="00BE2F7C" w:rsidRPr="00BE2F7C" w14:paraId="58C80F5D" w14:textId="77777777">
        <w:tc>
          <w:tcPr>
            <w:tcW w:w="4320" w:type="dxa"/>
          </w:tcPr>
          <w:p w14:paraId="3F144E7D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0913D46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Mezuniyet aşamasındaki lisans öğrencileri</w:t>
            </w:r>
          </w:p>
        </w:tc>
      </w:tr>
      <w:tr w:rsidR="00BE2F7C" w:rsidRPr="00BE2F7C" w14:paraId="2F9D8668" w14:textId="77777777">
        <w:tc>
          <w:tcPr>
            <w:tcW w:w="4320" w:type="dxa"/>
          </w:tcPr>
          <w:p w14:paraId="0E02597A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0B2F460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Sekreterliği, Bölüm Başkanlığı, Fakülte Yönetim Kurulu, Öğrenci İşleri Daire Başkanlığı</w:t>
            </w:r>
          </w:p>
        </w:tc>
      </w:tr>
      <w:tr w:rsidR="00BE2F7C" w:rsidRPr="00BE2F7C" w14:paraId="307E341C" w14:textId="77777777">
        <w:tc>
          <w:tcPr>
            <w:tcW w:w="4320" w:type="dxa"/>
          </w:tcPr>
          <w:p w14:paraId="493A08CA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5270126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Öğrencinin mezuniyet koşulları kontrol edilir</w:t>
            </w:r>
            <w:r w:rsidRPr="00BE2F7C">
              <w:rPr>
                <w:color w:val="000000" w:themeColor="text1"/>
              </w:rPr>
              <w:br/>
              <w:t>2. Mezuniyet listesi hazırlanır</w:t>
            </w:r>
            <w:r w:rsidRPr="00BE2F7C">
              <w:rPr>
                <w:color w:val="000000" w:themeColor="text1"/>
              </w:rPr>
              <w:br/>
              <w:t>3. Fakülte Yönetim Kurulu onayı alınır</w:t>
            </w:r>
            <w:r w:rsidRPr="00BE2F7C">
              <w:rPr>
                <w:color w:val="000000" w:themeColor="text1"/>
              </w:rPr>
              <w:br/>
              <w:t>4. Öğrenci İşleri Daire Başkanlığı diploma ve geçici belgeyi hazırlar</w:t>
            </w:r>
            <w:r w:rsidRPr="00BE2F7C">
              <w:rPr>
                <w:color w:val="000000" w:themeColor="text1"/>
              </w:rPr>
              <w:br/>
              <w:t>5. Diploma Rektör ve Dekan tarafından imzalanır</w:t>
            </w:r>
            <w:r w:rsidRPr="00BE2F7C">
              <w:rPr>
                <w:color w:val="000000" w:themeColor="text1"/>
              </w:rPr>
              <w:br/>
              <w:t>6. Diploma öğrenciye teslim edilir</w:t>
            </w:r>
          </w:p>
        </w:tc>
      </w:tr>
      <w:tr w:rsidR="00BE2F7C" w:rsidRPr="00BE2F7C" w14:paraId="37EF7D4A" w14:textId="77777777">
        <w:tc>
          <w:tcPr>
            <w:tcW w:w="4320" w:type="dxa"/>
          </w:tcPr>
          <w:p w14:paraId="74A1EF5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036795E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30 iş günü</w:t>
            </w:r>
          </w:p>
        </w:tc>
      </w:tr>
      <w:tr w:rsidR="00BE2F7C" w:rsidRPr="00BE2F7C" w14:paraId="204751E7" w14:textId="77777777">
        <w:tc>
          <w:tcPr>
            <w:tcW w:w="4320" w:type="dxa"/>
          </w:tcPr>
          <w:p w14:paraId="79A651B4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7C994DB7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2547 Sayılı Kanun (md.44), OKÜ Eğitim-Öğretim Yönetmeliği, YÖK Diploma Yönetmeliği</w:t>
            </w:r>
          </w:p>
        </w:tc>
      </w:tr>
    </w:tbl>
    <w:p w14:paraId="6B1DDE76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73EC4302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40AE6FDB" wp14:editId="7F05F567">
            <wp:extent cx="4572000" cy="286345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zuniyet_sureci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3A487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575BB22C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8. Akademik Kurul / Fakülte Kurulu Toplantısı Organizasyonu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0A24F13C" w14:textId="77777777">
        <w:tc>
          <w:tcPr>
            <w:tcW w:w="4320" w:type="dxa"/>
          </w:tcPr>
          <w:p w14:paraId="73CF27B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6D344AC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kurul ve akademik kurul toplantılarının düzenli, şeffaf ve mevzuata uygun yürütülmesini sağlamak</w:t>
            </w:r>
          </w:p>
        </w:tc>
      </w:tr>
      <w:tr w:rsidR="00BE2F7C" w:rsidRPr="00BE2F7C" w14:paraId="1207F391" w14:textId="77777777">
        <w:tc>
          <w:tcPr>
            <w:tcW w:w="4320" w:type="dxa"/>
          </w:tcPr>
          <w:p w14:paraId="46474EE8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38AAF864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İİBF’de yapılacak tüm Fakülte Kurulu ve Akademik Kurul toplantıları</w:t>
            </w:r>
          </w:p>
        </w:tc>
      </w:tr>
      <w:tr w:rsidR="00BE2F7C" w:rsidRPr="00BE2F7C" w14:paraId="214E090B" w14:textId="77777777">
        <w:tc>
          <w:tcPr>
            <w:tcW w:w="4320" w:type="dxa"/>
          </w:tcPr>
          <w:p w14:paraId="5617AFFB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65C713C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Dekan (toplantı çağrısı ve başkanlığı), Fakülte Sekreterliği</w:t>
            </w:r>
          </w:p>
        </w:tc>
      </w:tr>
      <w:tr w:rsidR="00BE2F7C" w:rsidRPr="00BE2F7C" w14:paraId="7E494590" w14:textId="77777777">
        <w:tc>
          <w:tcPr>
            <w:tcW w:w="4320" w:type="dxa"/>
          </w:tcPr>
          <w:p w14:paraId="49BD9F5F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0A97D815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Dekan toplantı gündemini hazırlar ve üyeleri toplantıya çağırır</w:t>
            </w:r>
            <w:r w:rsidRPr="00BE2F7C">
              <w:rPr>
                <w:color w:val="000000" w:themeColor="text1"/>
              </w:rPr>
              <w:br/>
              <w:t>2. Fakülte Sekreterliği duyuru ve davet yazısını yapar</w:t>
            </w:r>
            <w:r w:rsidRPr="00BE2F7C">
              <w:rPr>
                <w:color w:val="000000" w:themeColor="text1"/>
              </w:rPr>
              <w:br/>
              <w:t>3. Toplantı Dekan başkanlığında yapılır, kararlar alınır</w:t>
            </w:r>
            <w:r w:rsidRPr="00BE2F7C">
              <w:rPr>
                <w:color w:val="000000" w:themeColor="text1"/>
              </w:rPr>
              <w:br/>
              <w:t>4. Tutanak hazırlanır ve üyelerce imzalanır</w:t>
            </w:r>
            <w:r w:rsidRPr="00BE2F7C">
              <w:rPr>
                <w:color w:val="000000" w:themeColor="text1"/>
              </w:rPr>
              <w:br/>
              <w:t>5. Kararlar EBYS üzerinden Rektörlüğe iletilir</w:t>
            </w:r>
          </w:p>
        </w:tc>
      </w:tr>
      <w:tr w:rsidR="00BE2F7C" w:rsidRPr="00BE2F7C" w14:paraId="3651A9E7" w14:textId="77777777">
        <w:tc>
          <w:tcPr>
            <w:tcW w:w="4320" w:type="dxa"/>
          </w:tcPr>
          <w:p w14:paraId="5BFE9E6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520F76E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Toplantı sonrası en geç 7 iş günü</w:t>
            </w:r>
          </w:p>
        </w:tc>
      </w:tr>
      <w:tr w:rsidR="00BE2F7C" w:rsidRPr="00BE2F7C" w14:paraId="2F6D4C19" w14:textId="77777777">
        <w:tc>
          <w:tcPr>
            <w:tcW w:w="4320" w:type="dxa"/>
          </w:tcPr>
          <w:p w14:paraId="75EFD3EA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0CA19F6A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2547 Sayılı Kanun (md.16–17), OKÜ Fakülte Kurulları Yönergesi</w:t>
            </w:r>
          </w:p>
        </w:tc>
      </w:tr>
    </w:tbl>
    <w:p w14:paraId="0F0D2377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0616518B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22A4703F" wp14:editId="1972F63C">
            <wp:extent cx="4572000" cy="28406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ul_sureci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2F5A6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20D6A4F8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9. Yazışma ve Evrak Akışı Süreci (EBYS Üzerinden)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67D60F4D" w14:textId="77777777">
        <w:tc>
          <w:tcPr>
            <w:tcW w:w="4320" w:type="dxa"/>
          </w:tcPr>
          <w:p w14:paraId="65837264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7EC85E4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içi ve dışı tüm yazışmaların Elektronik Belge Yönetim Sistemi (EBYS) üzerinden düzenli yürütülmesi</w:t>
            </w:r>
          </w:p>
        </w:tc>
      </w:tr>
      <w:tr w:rsidR="00BE2F7C" w:rsidRPr="00BE2F7C" w14:paraId="3F143124" w14:textId="77777777">
        <w:tc>
          <w:tcPr>
            <w:tcW w:w="4320" w:type="dxa"/>
          </w:tcPr>
          <w:p w14:paraId="1A15F5AF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577F05F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Fakülteye gelen/giden tüm resmi yazılar</w:t>
            </w:r>
          </w:p>
        </w:tc>
      </w:tr>
      <w:tr w:rsidR="00BE2F7C" w:rsidRPr="00BE2F7C" w14:paraId="63484105" w14:textId="77777777">
        <w:tc>
          <w:tcPr>
            <w:tcW w:w="4320" w:type="dxa"/>
          </w:tcPr>
          <w:p w14:paraId="04AE013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2270FA8A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Sekreterliği, İlgili Akademik/İdari Personel</w:t>
            </w:r>
          </w:p>
        </w:tc>
      </w:tr>
      <w:tr w:rsidR="00BE2F7C" w:rsidRPr="00BE2F7C" w14:paraId="56D831F1" w14:textId="77777777">
        <w:tc>
          <w:tcPr>
            <w:tcW w:w="4320" w:type="dxa"/>
          </w:tcPr>
          <w:p w14:paraId="65F3423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403F48CA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Evrak EBYS’ye sayı ve tarih verilerek kaydedilir</w:t>
            </w:r>
            <w:r w:rsidRPr="00BE2F7C">
              <w:rPr>
                <w:color w:val="000000" w:themeColor="text1"/>
              </w:rPr>
              <w:br/>
              <w:t>2. Fakülte Sekreterliği evrakı ilgili bölüme yönlendirir</w:t>
            </w:r>
            <w:r w:rsidRPr="00BE2F7C">
              <w:rPr>
                <w:color w:val="000000" w:themeColor="text1"/>
              </w:rPr>
              <w:br/>
              <w:t>3. Bölüm/komisyon görüşü eklenir</w:t>
            </w:r>
            <w:r w:rsidRPr="00BE2F7C">
              <w:rPr>
                <w:color w:val="000000" w:themeColor="text1"/>
              </w:rPr>
              <w:br/>
              <w:t>4. Dekan e-imza ile imzalar</w:t>
            </w:r>
            <w:r w:rsidRPr="00BE2F7C">
              <w:rPr>
                <w:color w:val="000000" w:themeColor="text1"/>
              </w:rPr>
              <w:br/>
              <w:t>5. Evrak EBYS üzerinden Rektörlüğe veya ilgili kuruma iletilir</w:t>
            </w:r>
          </w:p>
        </w:tc>
      </w:tr>
      <w:tr w:rsidR="00BE2F7C" w:rsidRPr="00BE2F7C" w14:paraId="375D2E21" w14:textId="77777777">
        <w:tc>
          <w:tcPr>
            <w:tcW w:w="4320" w:type="dxa"/>
          </w:tcPr>
          <w:p w14:paraId="3F00CC1C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1CA314A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Evrak türüne göre en geç 7 iş günü</w:t>
            </w:r>
          </w:p>
        </w:tc>
      </w:tr>
      <w:tr w:rsidR="00BE2F7C" w:rsidRPr="00BE2F7C" w14:paraId="426820F2" w14:textId="77777777">
        <w:tc>
          <w:tcPr>
            <w:tcW w:w="4320" w:type="dxa"/>
          </w:tcPr>
          <w:p w14:paraId="0CBF767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282F875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5070 Sayılı Elektronik İmza Kanunu, Resmî Yazışma Usul ve Esasları (2015), EBYS Talimatı</w:t>
            </w:r>
          </w:p>
        </w:tc>
      </w:tr>
    </w:tbl>
    <w:p w14:paraId="2FC4C5EC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2AE9B8B1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6A5D0B00" wp14:editId="0E7BE97A">
            <wp:extent cx="4572000" cy="24169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ys_sureci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1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F1C7D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52D4DE78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10. Bütçe ve Harcama Talebi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795130ED" w14:textId="77777777">
        <w:tc>
          <w:tcPr>
            <w:tcW w:w="4320" w:type="dxa"/>
          </w:tcPr>
          <w:p w14:paraId="4B67937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5F91D97B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ihtiyaçlarının belirlenmesi ve bütçe/harcama taleplerinin mevzuata uygun iletilmesi</w:t>
            </w:r>
          </w:p>
        </w:tc>
      </w:tr>
      <w:tr w:rsidR="00BE2F7C" w:rsidRPr="00BE2F7C" w14:paraId="077D839C" w14:textId="77777777">
        <w:tc>
          <w:tcPr>
            <w:tcW w:w="4320" w:type="dxa"/>
          </w:tcPr>
          <w:p w14:paraId="3ACEEDDB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2F87CAD8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Fakültenin akademik/idari tüm bütçe ve harcama talepleri</w:t>
            </w:r>
          </w:p>
        </w:tc>
      </w:tr>
      <w:tr w:rsidR="00BE2F7C" w:rsidRPr="00BE2F7C" w14:paraId="17F909DC" w14:textId="77777777">
        <w:tc>
          <w:tcPr>
            <w:tcW w:w="4320" w:type="dxa"/>
          </w:tcPr>
          <w:p w14:paraId="752EA18E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18F8B308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Harcama Yetkilisi: Dekan, Gerçekleştirme Görevlisi: Fakülte Sekreteri, Bölüm Başkanlıkları</w:t>
            </w:r>
          </w:p>
        </w:tc>
      </w:tr>
      <w:tr w:rsidR="00BE2F7C" w:rsidRPr="00BE2F7C" w14:paraId="6C8B7B90" w14:textId="77777777">
        <w:tc>
          <w:tcPr>
            <w:tcW w:w="4320" w:type="dxa"/>
          </w:tcPr>
          <w:p w14:paraId="47FBE92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262B7746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Bölüm/komisyon talep formunu hazırlar</w:t>
            </w:r>
            <w:r w:rsidRPr="00BE2F7C">
              <w:rPr>
                <w:color w:val="000000" w:themeColor="text1"/>
              </w:rPr>
              <w:br/>
              <w:t>2. Fakülte Sekreterliği (gerçekleştirme görevlisi) ön inceleme yapar ve Dekan’a sunar</w:t>
            </w:r>
            <w:r w:rsidRPr="00BE2F7C">
              <w:rPr>
                <w:color w:val="000000" w:themeColor="text1"/>
              </w:rPr>
              <w:br/>
              <w:t>3. Dekan (harcama yetkilisi) uygun gördüğü talepleri onaylar</w:t>
            </w:r>
            <w:r w:rsidRPr="00BE2F7C">
              <w:rPr>
                <w:color w:val="000000" w:themeColor="text1"/>
              </w:rPr>
              <w:br/>
              <w:t>4. Uygun talepler Rektörlük Strateji Geliştirme Daire Başkanlığı’na iletilir</w:t>
            </w:r>
            <w:r w:rsidRPr="00BE2F7C">
              <w:rPr>
                <w:color w:val="000000" w:themeColor="text1"/>
              </w:rPr>
              <w:br/>
              <w:t>5. Strateji Geliştirme Daire Başkanlığı değerlendirme yapar, ödenek ayırır</w:t>
            </w:r>
          </w:p>
        </w:tc>
      </w:tr>
      <w:tr w:rsidR="00BE2F7C" w:rsidRPr="00BE2F7C" w14:paraId="62BBF161" w14:textId="77777777">
        <w:tc>
          <w:tcPr>
            <w:tcW w:w="4320" w:type="dxa"/>
          </w:tcPr>
          <w:p w14:paraId="3E1039ED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0F8B0142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Talep dönemine göre, ortalama 30 iş günü</w:t>
            </w:r>
          </w:p>
        </w:tc>
      </w:tr>
      <w:tr w:rsidR="00BE2F7C" w:rsidRPr="00BE2F7C" w14:paraId="7F36C98C" w14:textId="77777777">
        <w:tc>
          <w:tcPr>
            <w:tcW w:w="4320" w:type="dxa"/>
          </w:tcPr>
          <w:p w14:paraId="5F27FD1D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1C262A70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5018 Sayılı Kanun, OKÜ Bütçe ve Harcama Yönergeleri</w:t>
            </w:r>
          </w:p>
        </w:tc>
      </w:tr>
    </w:tbl>
    <w:p w14:paraId="73DF0F45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4F59BD61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42B8A511" wp14:editId="40A15C69">
            <wp:extent cx="4572000" cy="231576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ce_sureci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10F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18D808BB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11. Kalite Komisyonu Çalışmaları ve Raporlama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25D8C659" w14:textId="77777777">
        <w:tc>
          <w:tcPr>
            <w:tcW w:w="4320" w:type="dxa"/>
          </w:tcPr>
          <w:p w14:paraId="32D39DF7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7B5FD0C3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kalite güvence sisteminin işleyişini sağlamak, faaliyetleri izlemek ve raporlamak</w:t>
            </w:r>
          </w:p>
        </w:tc>
      </w:tr>
      <w:tr w:rsidR="00BE2F7C" w:rsidRPr="00BE2F7C" w14:paraId="2015E369" w14:textId="77777777">
        <w:tc>
          <w:tcPr>
            <w:tcW w:w="4320" w:type="dxa"/>
          </w:tcPr>
          <w:p w14:paraId="083E0167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4DC88151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Kalite Komisyonu’nun tüm faaliyetleri (toplantılar, raporlar, değerlendirmeler)</w:t>
            </w:r>
          </w:p>
        </w:tc>
      </w:tr>
      <w:tr w:rsidR="00BE2F7C" w:rsidRPr="00BE2F7C" w14:paraId="3189D7AB" w14:textId="77777777">
        <w:tc>
          <w:tcPr>
            <w:tcW w:w="4320" w:type="dxa"/>
          </w:tcPr>
          <w:p w14:paraId="02C1E49A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636B96E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Kalite Komisyonu Başkanı (Dekan), Fakülte Kalite Komisyonu Üyeleri</w:t>
            </w:r>
          </w:p>
        </w:tc>
      </w:tr>
      <w:tr w:rsidR="00BE2F7C" w:rsidRPr="00BE2F7C" w14:paraId="0AF5282B" w14:textId="77777777">
        <w:tc>
          <w:tcPr>
            <w:tcW w:w="4320" w:type="dxa"/>
          </w:tcPr>
          <w:p w14:paraId="1023963D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404750D7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Kalite Komisyonu en az yılda 2 kez toplanır</w:t>
            </w:r>
            <w:r w:rsidRPr="00BE2F7C">
              <w:rPr>
                <w:color w:val="000000" w:themeColor="text1"/>
              </w:rPr>
              <w:br/>
              <w:t>2. Gündem oluşturulur ve görüşmeler yapılır</w:t>
            </w:r>
            <w:r w:rsidRPr="00BE2F7C">
              <w:rPr>
                <w:color w:val="000000" w:themeColor="text1"/>
              </w:rPr>
              <w:br/>
              <w:t>3. Kararlar tutanak altına alınır</w:t>
            </w:r>
            <w:r w:rsidRPr="00BE2F7C">
              <w:rPr>
                <w:color w:val="000000" w:themeColor="text1"/>
              </w:rPr>
              <w:br/>
              <w:t>4. Kurumsal İç Değerlendirme Raporu (KİDR) hazırlanır</w:t>
            </w:r>
            <w:r w:rsidRPr="00BE2F7C">
              <w:rPr>
                <w:color w:val="000000" w:themeColor="text1"/>
              </w:rPr>
              <w:br/>
              <w:t>5. Fakülte raporları Kalite Koordinatörlüğü’ne iletilir</w:t>
            </w:r>
          </w:p>
        </w:tc>
      </w:tr>
      <w:tr w:rsidR="00BE2F7C" w:rsidRPr="00BE2F7C" w14:paraId="73AFF627" w14:textId="77777777">
        <w:tc>
          <w:tcPr>
            <w:tcW w:w="4320" w:type="dxa"/>
          </w:tcPr>
          <w:p w14:paraId="7A12A7D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38BE32C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Toplantılar her dönem, KİDR her yılın sonunda</w:t>
            </w:r>
          </w:p>
        </w:tc>
      </w:tr>
      <w:tr w:rsidR="00BE2F7C" w:rsidRPr="00BE2F7C" w14:paraId="4BD20570" w14:textId="77777777">
        <w:tc>
          <w:tcPr>
            <w:tcW w:w="4320" w:type="dxa"/>
          </w:tcPr>
          <w:p w14:paraId="408336E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04DDCB6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Yükseköğretim Kalite Güvencesi Yönetmeliği (2015), OKÜ Kalite Yönergesi</w:t>
            </w:r>
          </w:p>
        </w:tc>
      </w:tr>
    </w:tbl>
    <w:p w14:paraId="532788A8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2EB26F3F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drawing>
          <wp:inline distT="0" distB="0" distL="0" distR="0" wp14:anchorId="0962FCD1" wp14:editId="35899B25">
            <wp:extent cx="4572000" cy="287698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ite_komisyonu_sureci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920A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76894E6A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12. Paydaş Görüşlerinin Alınması (Anket/Toplantı)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068C8BDC" w14:textId="77777777">
        <w:tc>
          <w:tcPr>
            <w:tcW w:w="4320" w:type="dxa"/>
          </w:tcPr>
          <w:p w14:paraId="0C922EF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5F20C0AD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İç ve dış paydaşların görüşlerinin alınarak fakülte eğitim-öğretim, araştırma ve idari süreçlerinin geliştirilmesi</w:t>
            </w:r>
          </w:p>
        </w:tc>
      </w:tr>
      <w:tr w:rsidR="00BE2F7C" w:rsidRPr="00BE2F7C" w14:paraId="66C6FB07" w14:textId="77777777">
        <w:tc>
          <w:tcPr>
            <w:tcW w:w="4320" w:type="dxa"/>
          </w:tcPr>
          <w:p w14:paraId="58DE36AF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5FE4C784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Öğrenciler, öğretim elemanları, idari personel, mezunlar, iş dünyası temsilcileri</w:t>
            </w:r>
          </w:p>
        </w:tc>
      </w:tr>
      <w:tr w:rsidR="00BE2F7C" w:rsidRPr="00BE2F7C" w14:paraId="6302FA2A" w14:textId="77777777">
        <w:tc>
          <w:tcPr>
            <w:tcW w:w="4320" w:type="dxa"/>
          </w:tcPr>
          <w:p w14:paraId="7A9920D8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5F8DEE7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Kalite Komisyonu, Bölüm Başkanlıkları</w:t>
            </w:r>
          </w:p>
        </w:tc>
      </w:tr>
      <w:tr w:rsidR="00BE2F7C" w:rsidRPr="00BE2F7C" w14:paraId="7BCF059E" w14:textId="77777777">
        <w:tc>
          <w:tcPr>
            <w:tcW w:w="4320" w:type="dxa"/>
          </w:tcPr>
          <w:p w14:paraId="0444056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4090530E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Paydaşların belirlenmesi</w:t>
            </w:r>
            <w:r w:rsidRPr="00BE2F7C">
              <w:rPr>
                <w:color w:val="000000" w:themeColor="text1"/>
              </w:rPr>
              <w:br/>
              <w:t>2. Görüş alma araçlarının hazırlanması (anket, odak grup, toplantı)</w:t>
            </w:r>
            <w:r w:rsidRPr="00BE2F7C">
              <w:rPr>
                <w:color w:val="000000" w:themeColor="text1"/>
              </w:rPr>
              <w:br/>
              <w:t>3. Uygulamanın gerçekleştirilmesi</w:t>
            </w:r>
            <w:r w:rsidRPr="00BE2F7C">
              <w:rPr>
                <w:color w:val="000000" w:themeColor="text1"/>
              </w:rPr>
              <w:br/>
              <w:t>4. Verilerin analiz edilmesi</w:t>
            </w:r>
            <w:r w:rsidRPr="00BE2F7C">
              <w:rPr>
                <w:color w:val="000000" w:themeColor="text1"/>
              </w:rPr>
              <w:br/>
              <w:t>5. Bulguların raporlanması</w:t>
            </w:r>
            <w:r w:rsidRPr="00BE2F7C">
              <w:rPr>
                <w:color w:val="000000" w:themeColor="text1"/>
              </w:rPr>
              <w:br/>
              <w:t>6. Sonuçların iyileştirme kararlarına yansıtılması ve Fakülte Kurulu’na sunulması</w:t>
            </w:r>
          </w:p>
        </w:tc>
      </w:tr>
      <w:tr w:rsidR="00BE2F7C" w:rsidRPr="00BE2F7C" w14:paraId="0A0ADE27" w14:textId="77777777">
        <w:tc>
          <w:tcPr>
            <w:tcW w:w="4320" w:type="dxa"/>
          </w:tcPr>
          <w:p w14:paraId="50176DD1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2DDCC8AA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Her akademik yıl sonunda</w:t>
            </w:r>
          </w:p>
        </w:tc>
      </w:tr>
      <w:tr w:rsidR="00BE2F7C" w:rsidRPr="00BE2F7C" w14:paraId="17E78DE7" w14:textId="77777777">
        <w:tc>
          <w:tcPr>
            <w:tcW w:w="4320" w:type="dxa"/>
          </w:tcPr>
          <w:p w14:paraId="5DF94114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3E427DF9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Yükseköğretim Kalite Güvencesi Yönetmeliği, YÖKAK Kurumsal Değerlendirme Kriterleri</w:t>
            </w:r>
          </w:p>
        </w:tc>
      </w:tr>
    </w:tbl>
    <w:p w14:paraId="293BA598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704C876A" w14:textId="77777777" w:rsidR="00596731" w:rsidRPr="00BE2F7C" w:rsidRDefault="00000000">
      <w:pPr>
        <w:rPr>
          <w:color w:val="000000" w:themeColor="text1"/>
        </w:rPr>
      </w:pPr>
      <w:r w:rsidRPr="00BE2F7C">
        <w:rPr>
          <w:noProof/>
          <w:color w:val="000000" w:themeColor="text1"/>
        </w:rPr>
        <w:lastRenderedPageBreak/>
        <w:drawing>
          <wp:inline distT="0" distB="0" distL="0" distR="0" wp14:anchorId="7B119D46" wp14:editId="6DCB8787">
            <wp:extent cx="4572000" cy="441632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das_gorusleri_sureci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1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3ED7C" w14:textId="77777777" w:rsidR="00596731" w:rsidRPr="00BE2F7C" w:rsidRDefault="00000000">
      <w:pPr>
        <w:rPr>
          <w:color w:val="000000" w:themeColor="text1"/>
        </w:rPr>
      </w:pPr>
      <w:r w:rsidRPr="00BE2F7C">
        <w:rPr>
          <w:color w:val="000000" w:themeColor="text1"/>
        </w:rPr>
        <w:br w:type="page"/>
      </w:r>
    </w:p>
    <w:p w14:paraId="22EA912E" w14:textId="77777777" w:rsidR="00596731" w:rsidRPr="00BE2F7C" w:rsidRDefault="00000000">
      <w:pPr>
        <w:pStyle w:val="Balk1"/>
        <w:rPr>
          <w:color w:val="000000" w:themeColor="text1"/>
        </w:rPr>
      </w:pPr>
      <w:r w:rsidRPr="00BE2F7C">
        <w:rPr>
          <w:color w:val="000000" w:themeColor="text1"/>
        </w:rPr>
        <w:lastRenderedPageBreak/>
        <w:t>13. Mezun ve İşveren Geri Bildirimi Alma Süreci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F7C" w:rsidRPr="00BE2F7C" w14:paraId="7BFB142C" w14:textId="77777777">
        <w:tc>
          <w:tcPr>
            <w:tcW w:w="4320" w:type="dxa"/>
          </w:tcPr>
          <w:p w14:paraId="1BD0511A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Amaç</w:t>
            </w:r>
          </w:p>
        </w:tc>
        <w:tc>
          <w:tcPr>
            <w:tcW w:w="4320" w:type="dxa"/>
          </w:tcPr>
          <w:p w14:paraId="21C41F8C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Mezunların ve işverenlerin geri bildirimlerini alarak program çıktılarının ve ders içeriklerinin sürekli iyileştirilmesi</w:t>
            </w:r>
          </w:p>
        </w:tc>
      </w:tr>
      <w:tr w:rsidR="00BE2F7C" w:rsidRPr="00BE2F7C" w14:paraId="3E21B070" w14:textId="77777777">
        <w:tc>
          <w:tcPr>
            <w:tcW w:w="4320" w:type="dxa"/>
          </w:tcPr>
          <w:p w14:paraId="6A41E5C6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Kapsam</w:t>
            </w:r>
            <w:proofErr w:type="spellEnd"/>
          </w:p>
        </w:tc>
        <w:tc>
          <w:tcPr>
            <w:tcW w:w="4320" w:type="dxa"/>
          </w:tcPr>
          <w:p w14:paraId="7D18DEA1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İİBF mezunları, işverenler, staj yapılan kurumlar</w:t>
            </w:r>
          </w:p>
        </w:tc>
      </w:tr>
      <w:tr w:rsidR="00BE2F7C" w:rsidRPr="00BE2F7C" w14:paraId="08F72C9F" w14:textId="77777777">
        <w:tc>
          <w:tcPr>
            <w:tcW w:w="4320" w:type="dxa"/>
          </w:tcPr>
          <w:p w14:paraId="2D7A8C89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Sorumlular</w:t>
            </w:r>
            <w:proofErr w:type="spellEnd"/>
          </w:p>
        </w:tc>
        <w:tc>
          <w:tcPr>
            <w:tcW w:w="4320" w:type="dxa"/>
          </w:tcPr>
          <w:p w14:paraId="516E210F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Fakülte Kalite Komisyonu, Mezunlar Ofisi, Bölüm Başkanlıkları</w:t>
            </w:r>
          </w:p>
        </w:tc>
      </w:tr>
      <w:tr w:rsidR="00BE2F7C" w:rsidRPr="00BE2F7C" w14:paraId="3A3DD778" w14:textId="77777777">
        <w:tc>
          <w:tcPr>
            <w:tcW w:w="4320" w:type="dxa"/>
          </w:tcPr>
          <w:p w14:paraId="0D778005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Süreç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Adımları</w:t>
            </w:r>
            <w:proofErr w:type="spellEnd"/>
          </w:p>
        </w:tc>
        <w:tc>
          <w:tcPr>
            <w:tcW w:w="4320" w:type="dxa"/>
          </w:tcPr>
          <w:p w14:paraId="3C76F265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1. Mezun ve işveren iletişim listeleri oluşturulur</w:t>
            </w:r>
            <w:r w:rsidRPr="00BE2F7C">
              <w:rPr>
                <w:color w:val="000000" w:themeColor="text1"/>
              </w:rPr>
              <w:br/>
              <w:t>2. Anket ve görüş formları hazırlanır</w:t>
            </w:r>
            <w:r w:rsidRPr="00BE2F7C">
              <w:rPr>
                <w:color w:val="000000" w:themeColor="text1"/>
              </w:rPr>
              <w:br/>
              <w:t>3. Geri bildirimler toplanır</w:t>
            </w:r>
            <w:r w:rsidRPr="00BE2F7C">
              <w:rPr>
                <w:color w:val="000000" w:themeColor="text1"/>
              </w:rPr>
              <w:br/>
              <w:t>4. Veriler analiz edilerek raporlanır</w:t>
            </w:r>
            <w:r w:rsidRPr="00BE2F7C">
              <w:rPr>
                <w:color w:val="000000" w:themeColor="text1"/>
              </w:rPr>
              <w:br/>
              <w:t>5. Sonuçlar program öğrenim çıktıları ve ders planlarının revizyonunda kullanılır</w:t>
            </w:r>
            <w:r w:rsidRPr="00BE2F7C">
              <w:rPr>
                <w:color w:val="000000" w:themeColor="text1"/>
              </w:rPr>
              <w:br/>
              <w:t>6. Sonuçlar Fakülte Kurulu ve Kalite Komisyonu’nda değerlendirilir</w:t>
            </w:r>
          </w:p>
        </w:tc>
      </w:tr>
      <w:tr w:rsidR="00BE2F7C" w:rsidRPr="00BE2F7C" w14:paraId="20AA0381" w14:textId="77777777">
        <w:tc>
          <w:tcPr>
            <w:tcW w:w="4320" w:type="dxa"/>
          </w:tcPr>
          <w:p w14:paraId="717FFB12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Tamamlanma</w:t>
            </w:r>
            <w:proofErr w:type="spellEnd"/>
            <w:r w:rsidRPr="00BE2F7C">
              <w:rPr>
                <w:color w:val="000000" w:themeColor="text1"/>
              </w:rPr>
              <w:t xml:space="preserve"> </w:t>
            </w:r>
            <w:proofErr w:type="spellStart"/>
            <w:r w:rsidRPr="00BE2F7C">
              <w:rPr>
                <w:color w:val="000000" w:themeColor="text1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55CFD1A1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En az 2 yılda bir</w:t>
            </w:r>
          </w:p>
        </w:tc>
      </w:tr>
      <w:tr w:rsidR="00BE2F7C" w:rsidRPr="00BE2F7C" w14:paraId="288A2C7C" w14:textId="77777777">
        <w:tc>
          <w:tcPr>
            <w:tcW w:w="4320" w:type="dxa"/>
          </w:tcPr>
          <w:p w14:paraId="35552290" w14:textId="77777777" w:rsidR="00596731" w:rsidRPr="00BE2F7C" w:rsidRDefault="00000000">
            <w:pPr>
              <w:rPr>
                <w:color w:val="000000" w:themeColor="text1"/>
              </w:rPr>
            </w:pPr>
            <w:proofErr w:type="spellStart"/>
            <w:r w:rsidRPr="00BE2F7C">
              <w:rPr>
                <w:color w:val="000000" w:themeColor="text1"/>
              </w:rPr>
              <w:t>Dayanak</w:t>
            </w:r>
            <w:proofErr w:type="spellEnd"/>
          </w:p>
        </w:tc>
        <w:tc>
          <w:tcPr>
            <w:tcW w:w="4320" w:type="dxa"/>
          </w:tcPr>
          <w:p w14:paraId="1E1BB8B8" w14:textId="77777777" w:rsidR="00596731" w:rsidRPr="00BE2F7C" w:rsidRDefault="00000000">
            <w:pPr>
              <w:rPr>
                <w:color w:val="000000" w:themeColor="text1"/>
              </w:rPr>
            </w:pPr>
            <w:r w:rsidRPr="00BE2F7C">
              <w:rPr>
                <w:color w:val="000000" w:themeColor="text1"/>
              </w:rPr>
              <w:t>Yükseköğretim Kalite Güvencesi Yönetmeliği, Bologna Süreci Kalite Döngüsü, YÖKAK Program Değerlendirme Ölçütleri</w:t>
            </w:r>
          </w:p>
        </w:tc>
      </w:tr>
    </w:tbl>
    <w:p w14:paraId="57D94904" w14:textId="77777777" w:rsidR="00596731" w:rsidRPr="00BE2F7C" w:rsidRDefault="00000000">
      <w:pPr>
        <w:rPr>
          <w:color w:val="000000" w:themeColor="text1"/>
        </w:rPr>
      </w:pPr>
      <w:proofErr w:type="spellStart"/>
      <w:r w:rsidRPr="00BE2F7C">
        <w:rPr>
          <w:color w:val="000000" w:themeColor="text1"/>
        </w:rPr>
        <w:t>İş</w:t>
      </w:r>
      <w:proofErr w:type="spellEnd"/>
      <w:r w:rsidRPr="00BE2F7C">
        <w:rPr>
          <w:color w:val="000000" w:themeColor="text1"/>
        </w:rPr>
        <w:t xml:space="preserve"> </w:t>
      </w:r>
      <w:proofErr w:type="spellStart"/>
      <w:r w:rsidRPr="00BE2F7C">
        <w:rPr>
          <w:color w:val="000000" w:themeColor="text1"/>
        </w:rPr>
        <w:t>Akış</w:t>
      </w:r>
      <w:proofErr w:type="spellEnd"/>
      <w:r w:rsidRPr="00BE2F7C">
        <w:rPr>
          <w:color w:val="000000" w:themeColor="text1"/>
        </w:rPr>
        <w:t xml:space="preserve"> Şeması:</w:t>
      </w:r>
    </w:p>
    <w:p w14:paraId="45D31298" w14:textId="77777777" w:rsidR="00596731" w:rsidRDefault="00000000">
      <w:r>
        <w:rPr>
          <w:noProof/>
        </w:rPr>
        <w:drawing>
          <wp:inline distT="0" distB="0" distL="0" distR="0" wp14:anchorId="341B450C" wp14:editId="1534B2B5">
            <wp:extent cx="4572000" cy="292298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zun_isveren_sureci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2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7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557168">
    <w:abstractNumId w:val="8"/>
  </w:num>
  <w:num w:numId="2" w16cid:durableId="792528364">
    <w:abstractNumId w:val="6"/>
  </w:num>
  <w:num w:numId="3" w16cid:durableId="239868728">
    <w:abstractNumId w:val="5"/>
  </w:num>
  <w:num w:numId="4" w16cid:durableId="1180312085">
    <w:abstractNumId w:val="4"/>
  </w:num>
  <w:num w:numId="5" w16cid:durableId="114954512">
    <w:abstractNumId w:val="7"/>
  </w:num>
  <w:num w:numId="6" w16cid:durableId="583417152">
    <w:abstractNumId w:val="3"/>
  </w:num>
  <w:num w:numId="7" w16cid:durableId="1501895528">
    <w:abstractNumId w:val="2"/>
  </w:num>
  <w:num w:numId="8" w16cid:durableId="1976519545">
    <w:abstractNumId w:val="1"/>
  </w:num>
  <w:num w:numId="9" w16cid:durableId="25876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6731"/>
    <w:rsid w:val="007F757E"/>
    <w:rsid w:val="00AA1D8D"/>
    <w:rsid w:val="00B47730"/>
    <w:rsid w:val="00BE2F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0EA31"/>
  <w14:defaultImageDpi w14:val="300"/>
  <w15:docId w15:val="{E431D0FA-0D0C-4BF6-81D0-B0998E2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meltem c</cp:lastModifiedBy>
  <cp:revision>2</cp:revision>
  <dcterms:created xsi:type="dcterms:W3CDTF">2013-12-23T23:15:00Z</dcterms:created>
  <dcterms:modified xsi:type="dcterms:W3CDTF">2025-10-11T11:44:00Z</dcterms:modified>
  <cp:category/>
</cp:coreProperties>
</file>