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384"/>
        <w:gridCol w:w="1985"/>
        <w:gridCol w:w="3402"/>
        <w:gridCol w:w="567"/>
        <w:gridCol w:w="425"/>
        <w:gridCol w:w="395"/>
        <w:gridCol w:w="424"/>
        <w:gridCol w:w="706"/>
      </w:tblGrid>
      <w:tr w:rsidR="00C1606F" w:rsidRPr="00205796" w:rsidTr="00736A6C">
        <w:tc>
          <w:tcPr>
            <w:tcW w:w="7338" w:type="dxa"/>
            <w:gridSpan w:val="4"/>
            <w:tcBorders>
              <w:right w:val="nil"/>
            </w:tcBorders>
          </w:tcPr>
          <w:p w:rsidR="00205796" w:rsidRPr="00736A6C" w:rsidRDefault="00736A6C" w:rsidP="00736A6C">
            <w:pPr>
              <w:jc w:val="right"/>
              <w:rPr>
                <w:rFonts w:ascii="Arial Black" w:hAnsi="Arial Black" w:cs="Times New Roman"/>
                <w:b/>
                <w:sz w:val="20"/>
                <w:szCs w:val="20"/>
              </w:rPr>
            </w:pPr>
            <w:r w:rsidRPr="00736A6C">
              <w:rPr>
                <w:rFonts w:ascii="Arial Black" w:hAnsi="Arial Black" w:cs="Times New Roman"/>
                <w:b/>
                <w:sz w:val="20"/>
                <w:szCs w:val="20"/>
              </w:rPr>
              <w:t>TARİH BÖLÜMÜ GÜZ DÖNEMİ 3. SINIF DERS İÇERİKLERİ</w:t>
            </w:r>
          </w:p>
        </w:tc>
        <w:tc>
          <w:tcPr>
            <w:tcW w:w="425" w:type="dxa"/>
            <w:tcBorders>
              <w:left w:val="nil"/>
              <w:right w:val="nil"/>
            </w:tcBorders>
          </w:tcPr>
          <w:p w:rsidR="00205796" w:rsidRPr="00205796" w:rsidRDefault="00205796" w:rsidP="00BE708D">
            <w:pPr>
              <w:rPr>
                <w:rFonts w:ascii="Times New Roman" w:hAnsi="Times New Roman" w:cs="Times New Roman"/>
                <w:sz w:val="16"/>
                <w:szCs w:val="16"/>
              </w:rPr>
            </w:pPr>
          </w:p>
        </w:tc>
        <w:tc>
          <w:tcPr>
            <w:tcW w:w="819" w:type="dxa"/>
            <w:gridSpan w:val="2"/>
            <w:tcBorders>
              <w:left w:val="nil"/>
              <w:right w:val="nil"/>
            </w:tcBorders>
          </w:tcPr>
          <w:p w:rsidR="00205796" w:rsidRPr="00205796" w:rsidRDefault="00205796">
            <w:pPr>
              <w:rPr>
                <w:rFonts w:ascii="Times New Roman" w:hAnsi="Times New Roman" w:cs="Times New Roman"/>
                <w:sz w:val="16"/>
                <w:szCs w:val="16"/>
              </w:rPr>
            </w:pPr>
          </w:p>
        </w:tc>
        <w:tc>
          <w:tcPr>
            <w:tcW w:w="706" w:type="dxa"/>
            <w:tcBorders>
              <w:left w:val="nil"/>
            </w:tcBorders>
          </w:tcPr>
          <w:p w:rsidR="00205796" w:rsidRPr="00205796" w:rsidRDefault="00205796" w:rsidP="00BE708D">
            <w:pPr>
              <w:rPr>
                <w:rFonts w:ascii="Times New Roman" w:hAnsi="Times New Roman" w:cs="Times New Roman"/>
                <w:sz w:val="16"/>
                <w:szCs w:val="16"/>
              </w:rPr>
            </w:pPr>
          </w:p>
        </w:tc>
      </w:tr>
      <w:tr w:rsidR="00C1606F" w:rsidRPr="00205796" w:rsidTr="00736A6C">
        <w:tc>
          <w:tcPr>
            <w:tcW w:w="1384" w:type="dxa"/>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DERS KODU</w:t>
            </w:r>
          </w:p>
        </w:tc>
        <w:tc>
          <w:tcPr>
            <w:tcW w:w="1985" w:type="dxa"/>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DERS ADI</w:t>
            </w:r>
          </w:p>
        </w:tc>
        <w:tc>
          <w:tcPr>
            <w:tcW w:w="3402" w:type="dxa"/>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İÇERİĞİ</w:t>
            </w:r>
          </w:p>
        </w:tc>
        <w:tc>
          <w:tcPr>
            <w:tcW w:w="567" w:type="dxa"/>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Z/S</w:t>
            </w:r>
          </w:p>
        </w:tc>
        <w:tc>
          <w:tcPr>
            <w:tcW w:w="425" w:type="dxa"/>
            <w:tcBorders>
              <w:right w:val="single" w:sz="4" w:space="0" w:color="auto"/>
            </w:tcBorders>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T</w:t>
            </w:r>
          </w:p>
        </w:tc>
        <w:tc>
          <w:tcPr>
            <w:tcW w:w="395" w:type="dxa"/>
            <w:tcBorders>
              <w:left w:val="single" w:sz="4" w:space="0" w:color="auto"/>
            </w:tcBorders>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U</w:t>
            </w:r>
          </w:p>
        </w:tc>
        <w:tc>
          <w:tcPr>
            <w:tcW w:w="424" w:type="dxa"/>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K</w:t>
            </w:r>
          </w:p>
        </w:tc>
        <w:tc>
          <w:tcPr>
            <w:tcW w:w="706" w:type="dxa"/>
          </w:tcPr>
          <w:p w:rsidR="00205796" w:rsidRPr="00C1606F" w:rsidRDefault="00205796" w:rsidP="00BE708D">
            <w:pPr>
              <w:rPr>
                <w:rFonts w:ascii="Arial Black" w:hAnsi="Arial Black" w:cs="Times New Roman"/>
                <w:b/>
                <w:sz w:val="16"/>
                <w:szCs w:val="16"/>
              </w:rPr>
            </w:pPr>
            <w:r w:rsidRPr="00C1606F">
              <w:rPr>
                <w:rFonts w:ascii="Arial Black" w:hAnsi="Arial Black" w:cs="Times New Roman"/>
                <w:b/>
                <w:sz w:val="16"/>
                <w:szCs w:val="16"/>
              </w:rPr>
              <w:t>AKT</w:t>
            </w:r>
            <w:r w:rsidRPr="00C1606F">
              <w:rPr>
                <w:rFonts w:ascii="Arial Black" w:hAnsi="Arial Black" w:cs="Times New Roman"/>
                <w:b/>
                <w:sz w:val="16"/>
                <w:szCs w:val="16"/>
              </w:rPr>
              <w:t>S</w:t>
            </w:r>
          </w:p>
        </w:tc>
      </w:tr>
      <w:tr w:rsidR="00C1606F" w:rsidRPr="00205796" w:rsidTr="00736A6C">
        <w:tc>
          <w:tcPr>
            <w:tcW w:w="1384" w:type="dxa"/>
          </w:tcPr>
          <w:p w:rsidR="00205796" w:rsidRPr="00C1606F" w:rsidRDefault="00205796" w:rsidP="00205796">
            <w:pPr>
              <w:rPr>
                <w:rFonts w:ascii="Times New Roman" w:hAnsi="Times New Roman" w:cs="Times New Roman"/>
                <w:sz w:val="16"/>
                <w:szCs w:val="16"/>
              </w:rPr>
            </w:pPr>
            <w:r w:rsidRPr="00C1606F">
              <w:rPr>
                <w:rFonts w:ascii="Times New Roman" w:hAnsi="Times New Roman" w:cs="Times New Roman"/>
                <w:sz w:val="16"/>
                <w:szCs w:val="16"/>
              </w:rPr>
              <w:t xml:space="preserve">TRH 301 </w:t>
            </w:r>
          </w:p>
          <w:p w:rsidR="00205796" w:rsidRPr="00C1606F" w:rsidRDefault="00205796" w:rsidP="00205796">
            <w:pPr>
              <w:rPr>
                <w:rFonts w:ascii="Times New Roman" w:hAnsi="Times New Roman" w:cs="Times New Roman"/>
                <w:sz w:val="16"/>
                <w:szCs w:val="16"/>
              </w:rPr>
            </w:pPr>
          </w:p>
        </w:tc>
        <w:tc>
          <w:tcPr>
            <w:tcW w:w="1985" w:type="dxa"/>
          </w:tcPr>
          <w:p w:rsidR="00205796" w:rsidRPr="00C1606F" w:rsidRDefault="00C1606F" w:rsidP="00205796">
            <w:pPr>
              <w:rPr>
                <w:rFonts w:ascii="Times New Roman" w:hAnsi="Times New Roman" w:cs="Times New Roman"/>
                <w:sz w:val="16"/>
                <w:szCs w:val="16"/>
              </w:rPr>
            </w:pPr>
            <w:r w:rsidRPr="00C1606F">
              <w:rPr>
                <w:rFonts w:ascii="Times New Roman" w:hAnsi="Times New Roman" w:cs="Times New Roman"/>
                <w:sz w:val="16"/>
                <w:szCs w:val="16"/>
              </w:rPr>
              <w:t xml:space="preserve">Osmanlı Devleti Teşkilat Tarihi I </w:t>
            </w:r>
          </w:p>
          <w:p w:rsidR="00205796" w:rsidRPr="00C1606F" w:rsidRDefault="00205796">
            <w:pPr>
              <w:rPr>
                <w:rFonts w:ascii="Times New Roman" w:hAnsi="Times New Roman" w:cs="Times New Roman"/>
                <w:sz w:val="16"/>
                <w:szCs w:val="16"/>
              </w:rPr>
            </w:pPr>
          </w:p>
        </w:tc>
        <w:tc>
          <w:tcPr>
            <w:tcW w:w="3402" w:type="dxa"/>
          </w:tcPr>
          <w:p w:rsidR="00205796" w:rsidRPr="00205796" w:rsidRDefault="00205796">
            <w:pPr>
              <w:rPr>
                <w:rFonts w:ascii="Times New Roman" w:hAnsi="Times New Roman" w:cs="Times New Roman"/>
                <w:sz w:val="14"/>
                <w:szCs w:val="14"/>
              </w:rPr>
            </w:pPr>
            <w:r w:rsidRPr="00205796">
              <w:rPr>
                <w:rFonts w:ascii="Times New Roman" w:hAnsi="Times New Roman" w:cs="Times New Roman"/>
                <w:sz w:val="14"/>
                <w:szCs w:val="14"/>
              </w:rPr>
              <w:t xml:space="preserve">Osmanlı Devleti’nin kuruluşundan İstanbul’un fethine kadar olan süreçte Osmanlı Devleti’ndeki kurumsal yapı ve gelişmeler hakkında bilgi verilir. Taşra idaresi. İdari ve mali kurumlar. Askeri örgütlenme. Sosyal örgütlenme dersin temel </w:t>
            </w:r>
            <w:proofErr w:type="spellStart"/>
            <w:proofErr w:type="gramStart"/>
            <w:r w:rsidRPr="00205796">
              <w:rPr>
                <w:rFonts w:ascii="Times New Roman" w:hAnsi="Times New Roman" w:cs="Times New Roman"/>
                <w:sz w:val="14"/>
                <w:szCs w:val="14"/>
              </w:rPr>
              <w:t>içeriğidir.Devlet</w:t>
            </w:r>
            <w:proofErr w:type="spellEnd"/>
            <w:proofErr w:type="gramEnd"/>
            <w:r w:rsidRPr="00205796">
              <w:rPr>
                <w:rFonts w:ascii="Times New Roman" w:hAnsi="Times New Roman" w:cs="Times New Roman"/>
                <w:sz w:val="14"/>
                <w:szCs w:val="14"/>
              </w:rPr>
              <w:t xml:space="preserve">-i Aliye’de egemenlik anlayışının dayandığı temeller. </w:t>
            </w:r>
            <w:proofErr w:type="gramStart"/>
            <w:r w:rsidRPr="00205796">
              <w:rPr>
                <w:rFonts w:ascii="Times New Roman" w:hAnsi="Times New Roman" w:cs="Times New Roman"/>
                <w:sz w:val="14"/>
                <w:szCs w:val="14"/>
              </w:rPr>
              <w:t xml:space="preserve">İmparatorluğun devlet, ülke, toplum karakteri. </w:t>
            </w:r>
            <w:proofErr w:type="gramEnd"/>
            <w:r w:rsidRPr="00205796">
              <w:rPr>
                <w:rFonts w:ascii="Times New Roman" w:hAnsi="Times New Roman" w:cs="Times New Roman"/>
                <w:sz w:val="14"/>
                <w:szCs w:val="14"/>
              </w:rPr>
              <w:t xml:space="preserve">Devletin kurumları hakkında çeşitli yorumlar. Padişahlık kurumu ve padişah oluş sistemi. </w:t>
            </w:r>
            <w:proofErr w:type="gramStart"/>
            <w:r w:rsidRPr="00205796">
              <w:rPr>
                <w:rFonts w:ascii="Times New Roman" w:hAnsi="Times New Roman" w:cs="Times New Roman"/>
                <w:sz w:val="14"/>
                <w:szCs w:val="14"/>
              </w:rPr>
              <w:t xml:space="preserve">Osmanlı’da saltanat merasimleri. </w:t>
            </w:r>
            <w:proofErr w:type="gramEnd"/>
            <w:r w:rsidRPr="00205796">
              <w:rPr>
                <w:rFonts w:ascii="Times New Roman" w:hAnsi="Times New Roman" w:cs="Times New Roman"/>
                <w:sz w:val="14"/>
                <w:szCs w:val="14"/>
              </w:rPr>
              <w:t xml:space="preserve">Şehzadelik kurumu. Osmanlıda saray geleneği ve saraylar. Saray’ın </w:t>
            </w:r>
            <w:proofErr w:type="spellStart"/>
            <w:r w:rsidRPr="00205796">
              <w:rPr>
                <w:rFonts w:ascii="Times New Roman" w:hAnsi="Times New Roman" w:cs="Times New Roman"/>
                <w:sz w:val="14"/>
                <w:szCs w:val="14"/>
              </w:rPr>
              <w:t>enderun</w:t>
            </w:r>
            <w:proofErr w:type="spellEnd"/>
            <w:r w:rsidRPr="00205796">
              <w:rPr>
                <w:rFonts w:ascii="Times New Roman" w:hAnsi="Times New Roman" w:cs="Times New Roman"/>
                <w:sz w:val="14"/>
                <w:szCs w:val="14"/>
              </w:rPr>
              <w:t xml:space="preserve"> kısmı. </w:t>
            </w:r>
            <w:proofErr w:type="gramStart"/>
            <w:r w:rsidRPr="00205796">
              <w:rPr>
                <w:rFonts w:ascii="Times New Roman" w:hAnsi="Times New Roman" w:cs="Times New Roman"/>
                <w:sz w:val="14"/>
                <w:szCs w:val="14"/>
              </w:rPr>
              <w:t xml:space="preserve">Saray’ın harem kısmı. Saray’ın harem kısmı. </w:t>
            </w:r>
            <w:proofErr w:type="gramEnd"/>
            <w:r w:rsidRPr="00205796">
              <w:rPr>
                <w:rFonts w:ascii="Times New Roman" w:hAnsi="Times New Roman" w:cs="Times New Roman"/>
                <w:sz w:val="14"/>
                <w:szCs w:val="14"/>
              </w:rPr>
              <w:t xml:space="preserve">Devşirme sistemi. Divan-ı </w:t>
            </w:r>
            <w:proofErr w:type="spellStart"/>
            <w:r w:rsidRPr="00205796">
              <w:rPr>
                <w:rFonts w:ascii="Times New Roman" w:hAnsi="Times New Roman" w:cs="Times New Roman"/>
                <w:sz w:val="14"/>
                <w:szCs w:val="14"/>
              </w:rPr>
              <w:t>Hümayun’un</w:t>
            </w:r>
            <w:proofErr w:type="spellEnd"/>
            <w:r w:rsidRPr="00205796">
              <w:rPr>
                <w:rFonts w:ascii="Times New Roman" w:hAnsi="Times New Roman" w:cs="Times New Roman"/>
                <w:sz w:val="14"/>
                <w:szCs w:val="14"/>
              </w:rPr>
              <w:t xml:space="preserve"> fonksiyonu ve görevleri. Divan-ı </w:t>
            </w:r>
            <w:proofErr w:type="spellStart"/>
            <w:r w:rsidRPr="00205796">
              <w:rPr>
                <w:rFonts w:ascii="Times New Roman" w:hAnsi="Times New Roman" w:cs="Times New Roman"/>
                <w:sz w:val="14"/>
                <w:szCs w:val="14"/>
              </w:rPr>
              <w:t>Hümayun’un</w:t>
            </w:r>
            <w:proofErr w:type="spellEnd"/>
            <w:r w:rsidRPr="00205796">
              <w:rPr>
                <w:rFonts w:ascii="Times New Roman" w:hAnsi="Times New Roman" w:cs="Times New Roman"/>
                <w:sz w:val="14"/>
                <w:szCs w:val="14"/>
              </w:rPr>
              <w:t xml:space="preserve"> üyeleri, büroları ve görevlileri.</w:t>
            </w: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Z</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4</w:t>
            </w:r>
          </w:p>
        </w:tc>
      </w:tr>
      <w:tr w:rsidR="00C1606F" w:rsidRPr="00205796" w:rsidTr="00736A6C">
        <w:tc>
          <w:tcPr>
            <w:tcW w:w="1384" w:type="dxa"/>
          </w:tcPr>
          <w:p w:rsidR="00205796" w:rsidRPr="00C1606F" w:rsidRDefault="00205796" w:rsidP="00205796">
            <w:pPr>
              <w:rPr>
                <w:rFonts w:ascii="Times New Roman" w:hAnsi="Times New Roman" w:cs="Times New Roman"/>
                <w:sz w:val="16"/>
                <w:szCs w:val="16"/>
              </w:rPr>
            </w:pPr>
            <w:r w:rsidRPr="00C1606F">
              <w:rPr>
                <w:rFonts w:ascii="Times New Roman" w:hAnsi="Times New Roman" w:cs="Times New Roman"/>
                <w:sz w:val="16"/>
                <w:szCs w:val="16"/>
              </w:rPr>
              <w:t xml:space="preserve">TRH 303 </w:t>
            </w:r>
          </w:p>
          <w:p w:rsidR="00205796" w:rsidRPr="00C1606F" w:rsidRDefault="00205796" w:rsidP="00205796">
            <w:pPr>
              <w:rPr>
                <w:rFonts w:ascii="Times New Roman" w:hAnsi="Times New Roman" w:cs="Times New Roman"/>
                <w:sz w:val="16"/>
                <w:szCs w:val="16"/>
              </w:rPr>
            </w:pPr>
          </w:p>
        </w:tc>
        <w:tc>
          <w:tcPr>
            <w:tcW w:w="1985" w:type="dxa"/>
          </w:tcPr>
          <w:p w:rsidR="00205796" w:rsidRPr="00C1606F" w:rsidRDefault="00C1606F">
            <w:pPr>
              <w:rPr>
                <w:rFonts w:ascii="Times New Roman" w:hAnsi="Times New Roman" w:cs="Times New Roman"/>
                <w:sz w:val="16"/>
                <w:szCs w:val="16"/>
              </w:rPr>
            </w:pPr>
            <w:r w:rsidRPr="00C1606F">
              <w:rPr>
                <w:rFonts w:ascii="Times New Roman" w:hAnsi="Times New Roman" w:cs="Times New Roman"/>
                <w:sz w:val="16"/>
                <w:szCs w:val="16"/>
              </w:rPr>
              <w:t xml:space="preserve">Osmanlı </w:t>
            </w:r>
            <w:proofErr w:type="spellStart"/>
            <w:r w:rsidRPr="00C1606F">
              <w:rPr>
                <w:rFonts w:ascii="Times New Roman" w:hAnsi="Times New Roman" w:cs="Times New Roman"/>
                <w:sz w:val="16"/>
                <w:szCs w:val="16"/>
              </w:rPr>
              <w:t>Diplomatikası</w:t>
            </w:r>
            <w:proofErr w:type="spellEnd"/>
            <w:r w:rsidRPr="00C1606F">
              <w:rPr>
                <w:rFonts w:ascii="Times New Roman" w:hAnsi="Times New Roman" w:cs="Times New Roman"/>
                <w:sz w:val="16"/>
                <w:szCs w:val="16"/>
              </w:rPr>
              <w:t xml:space="preserve"> I</w:t>
            </w:r>
          </w:p>
        </w:tc>
        <w:tc>
          <w:tcPr>
            <w:tcW w:w="3402" w:type="dxa"/>
          </w:tcPr>
          <w:p w:rsidR="00205796" w:rsidRPr="00205796" w:rsidRDefault="00205796">
            <w:pPr>
              <w:rPr>
                <w:rFonts w:ascii="Times New Roman" w:hAnsi="Times New Roman" w:cs="Times New Roman"/>
                <w:sz w:val="14"/>
                <w:szCs w:val="14"/>
              </w:rPr>
            </w:pPr>
            <w:r w:rsidRPr="00205796">
              <w:rPr>
                <w:rFonts w:ascii="Times New Roman" w:hAnsi="Times New Roman" w:cs="Times New Roman"/>
                <w:sz w:val="14"/>
                <w:szCs w:val="14"/>
              </w:rPr>
              <w:t xml:space="preserve">Diplomatik bilimi ile ilgili hakkında bilgi verme. </w:t>
            </w:r>
            <w:proofErr w:type="gramStart"/>
            <w:r w:rsidRPr="00205796">
              <w:rPr>
                <w:rFonts w:ascii="Times New Roman" w:hAnsi="Times New Roman" w:cs="Times New Roman"/>
                <w:sz w:val="14"/>
                <w:szCs w:val="14"/>
              </w:rPr>
              <w:t xml:space="preserve">Osmanlı’da diplomatik ilmi ve doğuşu. </w:t>
            </w:r>
            <w:proofErr w:type="spellStart"/>
            <w:proofErr w:type="gramEnd"/>
            <w:r w:rsidRPr="00205796">
              <w:rPr>
                <w:rFonts w:ascii="Times New Roman" w:hAnsi="Times New Roman" w:cs="Times New Roman"/>
                <w:sz w:val="14"/>
                <w:szCs w:val="14"/>
              </w:rPr>
              <w:t>Diplomatika</w:t>
            </w:r>
            <w:proofErr w:type="spellEnd"/>
            <w:r w:rsidRPr="00205796">
              <w:rPr>
                <w:rFonts w:ascii="Times New Roman" w:hAnsi="Times New Roman" w:cs="Times New Roman"/>
                <w:sz w:val="14"/>
                <w:szCs w:val="14"/>
              </w:rPr>
              <w:t xml:space="preserve"> ile ilgili çeşitli Osmanlıca vesikaların okunması. Kâğıt türleri ve kullanılışı ile yazı çeşitleri. </w:t>
            </w:r>
            <w:proofErr w:type="spellStart"/>
            <w:r w:rsidRPr="00205796">
              <w:rPr>
                <w:rFonts w:ascii="Times New Roman" w:hAnsi="Times New Roman" w:cs="Times New Roman"/>
                <w:sz w:val="14"/>
                <w:szCs w:val="14"/>
              </w:rPr>
              <w:t>Diplomatika</w:t>
            </w:r>
            <w:proofErr w:type="spellEnd"/>
            <w:r w:rsidRPr="00205796">
              <w:rPr>
                <w:rFonts w:ascii="Times New Roman" w:hAnsi="Times New Roman" w:cs="Times New Roman"/>
                <w:sz w:val="14"/>
                <w:szCs w:val="14"/>
              </w:rPr>
              <w:t xml:space="preserve"> ile ilgili çeşitli Osmanlıca vesikaların okunması.</w:t>
            </w: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Z</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4</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4</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4</w:t>
            </w:r>
          </w:p>
        </w:tc>
      </w:tr>
      <w:tr w:rsidR="00C1606F" w:rsidRPr="00205796" w:rsidTr="00736A6C">
        <w:tc>
          <w:tcPr>
            <w:tcW w:w="1384" w:type="dxa"/>
          </w:tcPr>
          <w:p w:rsidR="00205796" w:rsidRPr="00C1606F" w:rsidRDefault="00205796" w:rsidP="00BE708D">
            <w:pPr>
              <w:rPr>
                <w:rFonts w:ascii="Times New Roman" w:hAnsi="Times New Roman" w:cs="Times New Roman"/>
                <w:sz w:val="16"/>
                <w:szCs w:val="16"/>
              </w:rPr>
            </w:pPr>
            <w:r w:rsidRPr="00C1606F">
              <w:rPr>
                <w:rFonts w:ascii="Times New Roman" w:hAnsi="Times New Roman" w:cs="Times New Roman"/>
                <w:sz w:val="16"/>
                <w:szCs w:val="16"/>
              </w:rPr>
              <w:t xml:space="preserve">TRH 305 </w:t>
            </w:r>
          </w:p>
          <w:p w:rsidR="00205796" w:rsidRPr="00C1606F" w:rsidRDefault="00205796" w:rsidP="00BE708D">
            <w:pPr>
              <w:jc w:val="both"/>
              <w:rPr>
                <w:rFonts w:ascii="Times New Roman" w:hAnsi="Times New Roman" w:cs="Times New Roman"/>
                <w:sz w:val="16"/>
                <w:szCs w:val="16"/>
              </w:rPr>
            </w:pPr>
            <w:r w:rsidRPr="00C1606F">
              <w:rPr>
                <w:rFonts w:ascii="Times New Roman" w:hAnsi="Times New Roman" w:cs="Times New Roman"/>
                <w:sz w:val="16"/>
                <w:szCs w:val="16"/>
              </w:rPr>
              <w:t xml:space="preserve"> </w:t>
            </w:r>
          </w:p>
          <w:p w:rsidR="00205796" w:rsidRPr="00C1606F" w:rsidRDefault="00205796" w:rsidP="00BE708D">
            <w:pPr>
              <w:jc w:val="both"/>
              <w:rPr>
                <w:rFonts w:ascii="Times New Roman" w:hAnsi="Times New Roman" w:cs="Times New Roman"/>
                <w:sz w:val="16"/>
                <w:szCs w:val="16"/>
              </w:rPr>
            </w:pPr>
          </w:p>
        </w:tc>
        <w:tc>
          <w:tcPr>
            <w:tcW w:w="1985" w:type="dxa"/>
          </w:tcPr>
          <w:p w:rsidR="00205796" w:rsidRPr="00C1606F" w:rsidRDefault="00C1606F" w:rsidP="00BE708D">
            <w:pPr>
              <w:rPr>
                <w:rFonts w:ascii="Times New Roman" w:hAnsi="Times New Roman" w:cs="Times New Roman"/>
                <w:sz w:val="16"/>
                <w:szCs w:val="16"/>
              </w:rPr>
            </w:pPr>
            <w:r w:rsidRPr="00C1606F">
              <w:rPr>
                <w:rFonts w:ascii="Times New Roman" w:hAnsi="Times New Roman" w:cs="Times New Roman"/>
                <w:sz w:val="16"/>
                <w:szCs w:val="16"/>
              </w:rPr>
              <w:t xml:space="preserve">Osmanlı </w:t>
            </w:r>
            <w:proofErr w:type="spellStart"/>
            <w:r w:rsidRPr="00C1606F">
              <w:rPr>
                <w:rFonts w:ascii="Times New Roman" w:hAnsi="Times New Roman" w:cs="Times New Roman"/>
                <w:sz w:val="16"/>
                <w:szCs w:val="16"/>
              </w:rPr>
              <w:t>Sosyo</w:t>
            </w:r>
            <w:proofErr w:type="spellEnd"/>
            <w:r w:rsidRPr="00C1606F">
              <w:rPr>
                <w:rFonts w:ascii="Times New Roman" w:hAnsi="Times New Roman" w:cs="Times New Roman"/>
                <w:sz w:val="16"/>
                <w:szCs w:val="16"/>
              </w:rPr>
              <w:t>- Ekonomik Tarihi I</w:t>
            </w:r>
          </w:p>
          <w:p w:rsidR="00205796" w:rsidRPr="00C1606F" w:rsidRDefault="00205796" w:rsidP="00BE708D">
            <w:pPr>
              <w:rPr>
                <w:rFonts w:ascii="Times New Roman" w:hAnsi="Times New Roman" w:cs="Times New Roman"/>
                <w:sz w:val="16"/>
                <w:szCs w:val="16"/>
              </w:rPr>
            </w:pPr>
          </w:p>
        </w:tc>
        <w:tc>
          <w:tcPr>
            <w:tcW w:w="3402" w:type="dxa"/>
          </w:tcPr>
          <w:p w:rsidR="00205796" w:rsidRPr="00205796" w:rsidRDefault="00205796" w:rsidP="00BE708D">
            <w:pPr>
              <w:jc w:val="both"/>
              <w:rPr>
                <w:rFonts w:ascii="Times New Roman" w:hAnsi="Times New Roman" w:cs="Times New Roman"/>
                <w:sz w:val="14"/>
                <w:szCs w:val="14"/>
              </w:rPr>
            </w:pPr>
            <w:r w:rsidRPr="00205796">
              <w:rPr>
                <w:rFonts w:ascii="Times New Roman" w:hAnsi="Times New Roman" w:cs="Times New Roman"/>
                <w:sz w:val="14"/>
                <w:szCs w:val="14"/>
              </w:rPr>
              <w:t xml:space="preserve">Osmanlı Devleti’nin kuruluşundan itibaren 18. yüzyıla kadar devlet ve toplumun temel dinamikleri, sosyal ve ekonomik sistemi üzerinde durulacaktır. </w:t>
            </w:r>
            <w:r w:rsidRPr="00205796">
              <w:rPr>
                <w:rFonts w:ascii="Times New Roman" w:hAnsi="Times New Roman" w:cs="Times New Roman"/>
                <w:iCs/>
                <w:sz w:val="14"/>
                <w:szCs w:val="14"/>
              </w:rPr>
              <w:t xml:space="preserve">Osmanlı toplum yapısı, yöneten ve yönetilenler, yerleşim durumuna göre Osmanlı toplumu, Osmanlı iktisadi yapısı,   </w:t>
            </w:r>
            <w:r w:rsidRPr="00205796">
              <w:rPr>
                <w:rFonts w:ascii="Times New Roman" w:hAnsi="Times New Roman" w:cs="Times New Roman"/>
                <w:sz w:val="14"/>
                <w:szCs w:val="14"/>
              </w:rPr>
              <w:t xml:space="preserve">Tımar ve toprak sistemi, İskân Politikası, Ticaret ve Ticari bağlantı içinde bulunulan diğer devletler gibi sosyal ve ekonomik meseleler bu dersin içeriğini oluşturmaktadır. </w:t>
            </w:r>
          </w:p>
          <w:p w:rsidR="00205796" w:rsidRPr="00205796" w:rsidRDefault="00205796" w:rsidP="00BE708D">
            <w:pPr>
              <w:rPr>
                <w:rFonts w:ascii="Times New Roman" w:hAnsi="Times New Roman" w:cs="Times New Roman"/>
                <w:sz w:val="14"/>
                <w:szCs w:val="14"/>
              </w:rPr>
            </w:pP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Z</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r>
      <w:tr w:rsidR="00C1606F" w:rsidRPr="00205796" w:rsidTr="00736A6C">
        <w:tc>
          <w:tcPr>
            <w:tcW w:w="1384" w:type="dxa"/>
          </w:tcPr>
          <w:p w:rsidR="00C1606F" w:rsidRPr="00C1606F" w:rsidRDefault="00C1606F" w:rsidP="00C1606F">
            <w:pPr>
              <w:spacing w:after="200" w:line="276" w:lineRule="auto"/>
              <w:jc w:val="both"/>
              <w:rPr>
                <w:rFonts w:ascii="Times New Roman" w:eastAsia="Calibri" w:hAnsi="Times New Roman" w:cs="Times New Roman"/>
                <w:sz w:val="16"/>
                <w:szCs w:val="16"/>
              </w:rPr>
            </w:pPr>
            <w:r w:rsidRPr="00C1606F">
              <w:rPr>
                <w:rFonts w:ascii="Times New Roman" w:eastAsia="Calibri" w:hAnsi="Times New Roman" w:cs="Times New Roman"/>
                <w:sz w:val="16"/>
                <w:szCs w:val="16"/>
              </w:rPr>
              <w:t>TRH 307</w:t>
            </w:r>
            <w:r w:rsidRPr="00C1606F">
              <w:rPr>
                <w:rFonts w:ascii="Times New Roman" w:eastAsia="Calibri" w:hAnsi="Times New Roman" w:cs="Times New Roman"/>
                <w:sz w:val="16"/>
                <w:szCs w:val="16"/>
              </w:rPr>
              <w:t xml:space="preserve"> </w:t>
            </w:r>
          </w:p>
          <w:p w:rsidR="00205796" w:rsidRPr="00C1606F" w:rsidRDefault="00205796" w:rsidP="00205796">
            <w:pPr>
              <w:rPr>
                <w:rFonts w:ascii="Times New Roman" w:hAnsi="Times New Roman" w:cs="Times New Roman"/>
                <w:sz w:val="16"/>
                <w:szCs w:val="16"/>
              </w:rPr>
            </w:pPr>
          </w:p>
        </w:tc>
        <w:tc>
          <w:tcPr>
            <w:tcW w:w="1985" w:type="dxa"/>
          </w:tcPr>
          <w:p w:rsidR="00205796" w:rsidRPr="00C1606F" w:rsidRDefault="00C1606F">
            <w:pPr>
              <w:rPr>
                <w:rFonts w:ascii="Times New Roman" w:hAnsi="Times New Roman" w:cs="Times New Roman"/>
                <w:sz w:val="16"/>
                <w:szCs w:val="16"/>
              </w:rPr>
            </w:pPr>
            <w:r w:rsidRPr="00C1606F">
              <w:rPr>
                <w:rFonts w:ascii="Times New Roman" w:eastAsia="Calibri" w:hAnsi="Times New Roman" w:cs="Times New Roman"/>
                <w:sz w:val="16"/>
                <w:szCs w:val="16"/>
              </w:rPr>
              <w:t>Türk Ermeni İlişkileri I</w:t>
            </w:r>
          </w:p>
        </w:tc>
        <w:tc>
          <w:tcPr>
            <w:tcW w:w="3402" w:type="dxa"/>
          </w:tcPr>
          <w:p w:rsidR="00205796" w:rsidRPr="00205796" w:rsidRDefault="00C1606F">
            <w:pPr>
              <w:rPr>
                <w:rFonts w:ascii="Times New Roman" w:hAnsi="Times New Roman" w:cs="Times New Roman"/>
                <w:sz w:val="14"/>
                <w:szCs w:val="14"/>
              </w:rPr>
            </w:pPr>
            <w:r w:rsidRPr="00C1606F">
              <w:rPr>
                <w:rFonts w:ascii="Times New Roman" w:hAnsi="Times New Roman" w:cs="Times New Roman"/>
                <w:sz w:val="14"/>
                <w:szCs w:val="14"/>
              </w:rPr>
              <w:t xml:space="preserve">Yüzyıllarca Türklerle Ermenilerin barış içinde yaşadıklarının bilinmesi, Türk idareleri altında yaşayan Ermenilerin bu süreçte önemli sosyal, ekonomik ve kültürel kazanımlar elde ettiklerinin fark edilmesi amaçlanır. Ermeni meselesinin ortaya çıkışı, Berlin ve </w:t>
            </w:r>
            <w:proofErr w:type="spellStart"/>
            <w:r w:rsidRPr="00C1606F">
              <w:rPr>
                <w:rFonts w:ascii="Times New Roman" w:hAnsi="Times New Roman" w:cs="Times New Roman"/>
                <w:sz w:val="14"/>
                <w:szCs w:val="14"/>
              </w:rPr>
              <w:t>Ayastefanos</w:t>
            </w:r>
            <w:proofErr w:type="spellEnd"/>
            <w:r w:rsidRPr="00C1606F">
              <w:rPr>
                <w:rFonts w:ascii="Times New Roman" w:hAnsi="Times New Roman" w:cs="Times New Roman"/>
                <w:sz w:val="14"/>
                <w:szCs w:val="14"/>
              </w:rPr>
              <w:t xml:space="preserve"> anlaşmalarında Ermeni sorunu ve Ermeni isyanları konuları işlenir.</w:t>
            </w: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Z</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2</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2</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r>
      <w:tr w:rsidR="00C1606F" w:rsidRPr="00205796" w:rsidTr="00736A6C">
        <w:tc>
          <w:tcPr>
            <w:tcW w:w="1384" w:type="dxa"/>
          </w:tcPr>
          <w:p w:rsidR="00205796" w:rsidRPr="00C1606F" w:rsidRDefault="00205796" w:rsidP="00205796">
            <w:pPr>
              <w:rPr>
                <w:rFonts w:ascii="Times New Roman" w:hAnsi="Times New Roman" w:cs="Times New Roman"/>
                <w:sz w:val="16"/>
                <w:szCs w:val="16"/>
              </w:rPr>
            </w:pPr>
            <w:r w:rsidRPr="00C1606F">
              <w:rPr>
                <w:rFonts w:ascii="Times New Roman" w:hAnsi="Times New Roman" w:cs="Times New Roman"/>
                <w:sz w:val="16"/>
                <w:szCs w:val="16"/>
              </w:rPr>
              <w:t xml:space="preserve">TRH 309 </w:t>
            </w:r>
          </w:p>
        </w:tc>
        <w:tc>
          <w:tcPr>
            <w:tcW w:w="1985" w:type="dxa"/>
          </w:tcPr>
          <w:p w:rsidR="00205796" w:rsidRPr="00C1606F" w:rsidRDefault="00C1606F">
            <w:pPr>
              <w:rPr>
                <w:rFonts w:ascii="Times New Roman" w:hAnsi="Times New Roman" w:cs="Times New Roman"/>
                <w:sz w:val="16"/>
                <w:szCs w:val="16"/>
              </w:rPr>
            </w:pPr>
            <w:r>
              <w:rPr>
                <w:rFonts w:ascii="Times New Roman" w:hAnsi="Times New Roman" w:cs="Times New Roman"/>
                <w:sz w:val="16"/>
                <w:szCs w:val="16"/>
              </w:rPr>
              <w:t>Osmanlı Tarihi III</w:t>
            </w:r>
          </w:p>
        </w:tc>
        <w:tc>
          <w:tcPr>
            <w:tcW w:w="3402" w:type="dxa"/>
          </w:tcPr>
          <w:p w:rsidR="00205796" w:rsidRPr="00205796" w:rsidRDefault="00205796">
            <w:pPr>
              <w:rPr>
                <w:rFonts w:ascii="Times New Roman" w:hAnsi="Times New Roman" w:cs="Times New Roman"/>
                <w:sz w:val="14"/>
                <w:szCs w:val="14"/>
              </w:rPr>
            </w:pPr>
            <w:r w:rsidRPr="00205796">
              <w:rPr>
                <w:rFonts w:ascii="Times New Roman" w:hAnsi="Times New Roman" w:cs="Times New Roman"/>
                <w:sz w:val="14"/>
                <w:szCs w:val="14"/>
              </w:rPr>
              <w:t>Devlet-i Aliye’nin 1453-1566 tarihleri arasındaki dönemi incelenir. Siyasi olaylar analiz edildiği gibi dönemin orijinal kaynakları ile modern kaynaklar takip edilir.</w:t>
            </w: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Z</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4</w:t>
            </w:r>
          </w:p>
        </w:tc>
      </w:tr>
      <w:tr w:rsidR="00C1606F" w:rsidRPr="00205796" w:rsidTr="00736A6C">
        <w:tc>
          <w:tcPr>
            <w:tcW w:w="1384" w:type="dxa"/>
          </w:tcPr>
          <w:p w:rsidR="00C1606F" w:rsidRPr="00C1606F" w:rsidRDefault="00C1606F" w:rsidP="00205796">
            <w:pPr>
              <w:rPr>
                <w:rFonts w:ascii="Times New Roman" w:hAnsi="Times New Roman" w:cs="Times New Roman"/>
                <w:sz w:val="16"/>
                <w:szCs w:val="16"/>
              </w:rPr>
            </w:pPr>
            <w:r w:rsidRPr="00C1606F">
              <w:rPr>
                <w:rFonts w:ascii="Times New Roman" w:eastAsia="Calibri" w:hAnsi="Times New Roman" w:cs="Times New Roman"/>
                <w:sz w:val="16"/>
                <w:szCs w:val="16"/>
              </w:rPr>
              <w:t>T</w:t>
            </w:r>
            <w:r w:rsidRPr="00C1606F">
              <w:rPr>
                <w:rFonts w:ascii="Times New Roman" w:eastAsia="Calibri" w:hAnsi="Times New Roman" w:cs="Times New Roman"/>
                <w:sz w:val="16"/>
                <w:szCs w:val="16"/>
              </w:rPr>
              <w:t>R</w:t>
            </w:r>
            <w:r w:rsidRPr="00C1606F">
              <w:rPr>
                <w:rFonts w:ascii="Times New Roman" w:eastAsia="Calibri" w:hAnsi="Times New Roman" w:cs="Times New Roman"/>
                <w:sz w:val="16"/>
                <w:szCs w:val="16"/>
              </w:rPr>
              <w:t>H 311</w:t>
            </w:r>
          </w:p>
        </w:tc>
        <w:tc>
          <w:tcPr>
            <w:tcW w:w="1985" w:type="dxa"/>
          </w:tcPr>
          <w:p w:rsidR="00C1606F" w:rsidRPr="00C1606F" w:rsidRDefault="00C1606F">
            <w:pPr>
              <w:rPr>
                <w:rFonts w:ascii="Times New Roman" w:hAnsi="Times New Roman" w:cs="Times New Roman"/>
                <w:sz w:val="16"/>
                <w:szCs w:val="16"/>
              </w:rPr>
            </w:pPr>
            <w:r w:rsidRPr="00C1606F">
              <w:rPr>
                <w:rFonts w:ascii="Times New Roman" w:eastAsia="Calibri" w:hAnsi="Times New Roman" w:cs="Times New Roman"/>
                <w:sz w:val="16"/>
                <w:szCs w:val="16"/>
              </w:rPr>
              <w:t>Amerika Tarihi Ve Türk-Amerika İlişkileri I</w:t>
            </w:r>
          </w:p>
        </w:tc>
        <w:tc>
          <w:tcPr>
            <w:tcW w:w="3402" w:type="dxa"/>
          </w:tcPr>
          <w:p w:rsidR="00C1606F" w:rsidRPr="00205796" w:rsidRDefault="00C1606F">
            <w:pPr>
              <w:rPr>
                <w:rFonts w:ascii="Times New Roman" w:hAnsi="Times New Roman" w:cs="Times New Roman"/>
                <w:sz w:val="14"/>
                <w:szCs w:val="14"/>
              </w:rPr>
            </w:pPr>
            <w:r w:rsidRPr="00C1606F">
              <w:rPr>
                <w:rFonts w:ascii="Times New Roman" w:hAnsi="Times New Roman" w:cs="Times New Roman"/>
                <w:sz w:val="14"/>
                <w:szCs w:val="14"/>
              </w:rPr>
              <w:t xml:space="preserve">Dersin amacı öğrencilere Amerika kıtasının keşfinden itibaren günümüze değin özellikle Amerika Birleşik Devletlerinin tarihini, siyasi, sosyal ve kültürel değerlerini genel hatlarıyla aktarmaktır. Amerika’nın keşfi, Koloni dönemi, Amerikan Bağımsızlık Savaşı, Amerikan </w:t>
            </w:r>
            <w:proofErr w:type="spellStart"/>
            <w:r w:rsidRPr="00C1606F">
              <w:rPr>
                <w:rFonts w:ascii="Times New Roman" w:hAnsi="Times New Roman" w:cs="Times New Roman"/>
                <w:sz w:val="14"/>
                <w:szCs w:val="14"/>
              </w:rPr>
              <w:t>Infirad</w:t>
            </w:r>
            <w:proofErr w:type="spellEnd"/>
            <w:r w:rsidRPr="00C1606F">
              <w:rPr>
                <w:rFonts w:ascii="Times New Roman" w:hAnsi="Times New Roman" w:cs="Times New Roman"/>
                <w:sz w:val="14"/>
                <w:szCs w:val="14"/>
              </w:rPr>
              <w:t xml:space="preserve"> politikası ve Monroe Doktrini ve etkilerinin yanında Birinci Dünya Savaşı’na kadar Türk-Amerikan ilişkilerinin sosyal, siyasi, kültürel ve ekonomi boyutlarına değinilir.</w:t>
            </w:r>
          </w:p>
        </w:tc>
        <w:tc>
          <w:tcPr>
            <w:tcW w:w="567"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S</w:t>
            </w:r>
          </w:p>
        </w:tc>
        <w:tc>
          <w:tcPr>
            <w:tcW w:w="425"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r>
      <w:tr w:rsidR="00C1606F" w:rsidRPr="00205796" w:rsidTr="00736A6C">
        <w:tc>
          <w:tcPr>
            <w:tcW w:w="1384" w:type="dxa"/>
          </w:tcPr>
          <w:p w:rsidR="00205796" w:rsidRPr="00C1606F" w:rsidRDefault="00205796" w:rsidP="00BE708D">
            <w:pPr>
              <w:rPr>
                <w:rFonts w:ascii="Times New Roman" w:hAnsi="Times New Roman" w:cs="Times New Roman"/>
                <w:sz w:val="16"/>
                <w:szCs w:val="16"/>
              </w:rPr>
            </w:pPr>
            <w:r w:rsidRPr="00C1606F">
              <w:rPr>
                <w:rFonts w:ascii="Times New Roman" w:hAnsi="Times New Roman" w:cs="Times New Roman"/>
                <w:sz w:val="16"/>
                <w:szCs w:val="16"/>
              </w:rPr>
              <w:t xml:space="preserve">TRH 319 </w:t>
            </w:r>
          </w:p>
          <w:p w:rsidR="00205796" w:rsidRPr="00C1606F" w:rsidRDefault="00205796" w:rsidP="00BE708D">
            <w:pPr>
              <w:rPr>
                <w:rFonts w:ascii="Times New Roman" w:hAnsi="Times New Roman" w:cs="Times New Roman"/>
                <w:sz w:val="16"/>
                <w:szCs w:val="16"/>
              </w:rPr>
            </w:pPr>
          </w:p>
        </w:tc>
        <w:tc>
          <w:tcPr>
            <w:tcW w:w="1985" w:type="dxa"/>
          </w:tcPr>
          <w:p w:rsidR="00205796" w:rsidRPr="00C1606F" w:rsidRDefault="00C1606F" w:rsidP="00BE708D">
            <w:pPr>
              <w:rPr>
                <w:rFonts w:ascii="Times New Roman" w:hAnsi="Times New Roman" w:cs="Times New Roman"/>
                <w:sz w:val="16"/>
                <w:szCs w:val="16"/>
              </w:rPr>
            </w:pPr>
            <w:r w:rsidRPr="00C1606F">
              <w:rPr>
                <w:rFonts w:ascii="Times New Roman" w:hAnsi="Times New Roman" w:cs="Times New Roman"/>
                <w:sz w:val="16"/>
                <w:szCs w:val="16"/>
              </w:rPr>
              <w:t>Osmanlı Fikir Hareketleri</w:t>
            </w:r>
          </w:p>
        </w:tc>
        <w:tc>
          <w:tcPr>
            <w:tcW w:w="3402" w:type="dxa"/>
          </w:tcPr>
          <w:p w:rsidR="00205796" w:rsidRPr="00205796" w:rsidRDefault="00205796" w:rsidP="00BE708D">
            <w:pPr>
              <w:rPr>
                <w:rFonts w:ascii="Times New Roman" w:hAnsi="Times New Roman" w:cs="Times New Roman"/>
                <w:sz w:val="14"/>
                <w:szCs w:val="14"/>
              </w:rPr>
            </w:pPr>
            <w:r w:rsidRPr="00205796">
              <w:rPr>
                <w:rFonts w:ascii="Times New Roman" w:hAnsi="Times New Roman" w:cs="Times New Roman"/>
                <w:sz w:val="14"/>
                <w:szCs w:val="14"/>
              </w:rPr>
              <w:t xml:space="preserve">1789 Fransız Devrimi ve devrim sonunda ortaya çıkan Liberalizm, Nasyonalizm ve Sosyalizm akımları, III. Selim ve II. Mahmut reformlarının genel özellikleri, XIX. yüzyıl reformları sonucu oluşan ilk muhalif gruplar ve çalışmaları, Jön Türklerin siyasi faaliyetleri; Osmanlı Devleti'nde görülen son dönem siyasi akımlar: Osmanlıcılık, İslamcılık, Türkçülük, </w:t>
            </w:r>
            <w:proofErr w:type="gramStart"/>
            <w:r w:rsidRPr="00205796">
              <w:rPr>
                <w:rFonts w:ascii="Times New Roman" w:hAnsi="Times New Roman" w:cs="Times New Roman"/>
                <w:sz w:val="14"/>
                <w:szCs w:val="14"/>
              </w:rPr>
              <w:t>Adem</w:t>
            </w:r>
            <w:proofErr w:type="gramEnd"/>
            <w:r w:rsidRPr="00205796">
              <w:rPr>
                <w:rFonts w:ascii="Times New Roman" w:hAnsi="Times New Roman" w:cs="Times New Roman"/>
                <w:sz w:val="14"/>
                <w:szCs w:val="14"/>
              </w:rPr>
              <w:t>-i Merkeziyetçilik, Batıcılık, Pozitivizm, Sosyalizm, Kapitalizm vb. gibi meseleler bu dersin içeriğini oluşturmaktadır.</w:t>
            </w: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S</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r>
      <w:tr w:rsidR="00C1606F" w:rsidRPr="00205796" w:rsidTr="00736A6C">
        <w:tc>
          <w:tcPr>
            <w:tcW w:w="1384" w:type="dxa"/>
          </w:tcPr>
          <w:p w:rsidR="00C1606F" w:rsidRPr="00C1606F" w:rsidRDefault="00C1606F" w:rsidP="00BE708D">
            <w:pPr>
              <w:rPr>
                <w:rFonts w:ascii="Times New Roman" w:hAnsi="Times New Roman" w:cs="Times New Roman"/>
                <w:sz w:val="16"/>
                <w:szCs w:val="16"/>
              </w:rPr>
            </w:pPr>
            <w:r w:rsidRPr="00C1606F">
              <w:rPr>
                <w:rFonts w:ascii="Times New Roman" w:eastAsia="Calibri" w:hAnsi="Times New Roman" w:cs="Times New Roman"/>
                <w:sz w:val="16"/>
                <w:szCs w:val="16"/>
              </w:rPr>
              <w:t>TRH 325</w:t>
            </w:r>
          </w:p>
        </w:tc>
        <w:tc>
          <w:tcPr>
            <w:tcW w:w="1985" w:type="dxa"/>
          </w:tcPr>
          <w:p w:rsidR="00C1606F" w:rsidRPr="00C1606F" w:rsidRDefault="00C1606F" w:rsidP="00BE708D">
            <w:pPr>
              <w:rPr>
                <w:rFonts w:ascii="Times New Roman" w:hAnsi="Times New Roman" w:cs="Times New Roman"/>
                <w:sz w:val="16"/>
                <w:szCs w:val="16"/>
              </w:rPr>
            </w:pPr>
            <w:r w:rsidRPr="00C1606F">
              <w:rPr>
                <w:rFonts w:ascii="Times New Roman" w:eastAsia="Calibri" w:hAnsi="Times New Roman" w:cs="Times New Roman"/>
                <w:sz w:val="16"/>
                <w:szCs w:val="16"/>
              </w:rPr>
              <w:t>Tarih Felsefesi I</w:t>
            </w:r>
          </w:p>
        </w:tc>
        <w:tc>
          <w:tcPr>
            <w:tcW w:w="3402" w:type="dxa"/>
          </w:tcPr>
          <w:p w:rsidR="00C1606F" w:rsidRPr="00205796" w:rsidRDefault="00C1606F" w:rsidP="00BE708D">
            <w:pPr>
              <w:rPr>
                <w:rFonts w:ascii="Times New Roman" w:hAnsi="Times New Roman" w:cs="Times New Roman"/>
                <w:sz w:val="14"/>
                <w:szCs w:val="14"/>
              </w:rPr>
            </w:pPr>
            <w:r w:rsidRPr="00C1606F">
              <w:rPr>
                <w:rFonts w:ascii="Times New Roman" w:hAnsi="Times New Roman" w:cs="Times New Roman"/>
                <w:sz w:val="14"/>
                <w:szCs w:val="14"/>
              </w:rPr>
              <w:t>Derse giriş, kaynak tanıtımı ve konu dağıtımı, tarih felsefesinin tarihçesi ve geçirdiği dönemler, tarihin çağlara ayrılması nasıl olmalı ve mevcut uygulamalar ile tarih felsefecilerinin görüşlerinin değerlendirilmesi. Tarihin genel kanunları ve coğrafya biliminin tarih ile ilişkisinin ve de coğrafyanın genel yapısının incelenmesi. Tarihin yaratılış kanunlarının (geçim, güvenlik, neslini devam ettirmek) ve dini kanunlarının incelenmesi</w:t>
            </w:r>
          </w:p>
        </w:tc>
        <w:tc>
          <w:tcPr>
            <w:tcW w:w="567"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S</w:t>
            </w:r>
          </w:p>
        </w:tc>
        <w:tc>
          <w:tcPr>
            <w:tcW w:w="425"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C1606F"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bookmarkStart w:id="0" w:name="_GoBack"/>
        <w:bookmarkEnd w:id="0"/>
      </w:tr>
      <w:tr w:rsidR="00C1606F" w:rsidRPr="00205796" w:rsidTr="00736A6C">
        <w:tc>
          <w:tcPr>
            <w:tcW w:w="1384" w:type="dxa"/>
          </w:tcPr>
          <w:p w:rsidR="00205796" w:rsidRPr="00C1606F" w:rsidRDefault="00205796" w:rsidP="00205796">
            <w:pPr>
              <w:rPr>
                <w:rFonts w:ascii="Times New Roman" w:hAnsi="Times New Roman" w:cs="Times New Roman"/>
                <w:sz w:val="16"/>
                <w:szCs w:val="16"/>
              </w:rPr>
            </w:pPr>
            <w:r w:rsidRPr="00C1606F">
              <w:rPr>
                <w:rFonts w:ascii="Times New Roman" w:hAnsi="Times New Roman" w:cs="Times New Roman"/>
                <w:sz w:val="16"/>
                <w:szCs w:val="16"/>
              </w:rPr>
              <w:t xml:space="preserve">TRH 329 </w:t>
            </w:r>
          </w:p>
          <w:p w:rsidR="00205796" w:rsidRPr="00C1606F" w:rsidRDefault="00205796" w:rsidP="00205796">
            <w:pPr>
              <w:jc w:val="both"/>
              <w:rPr>
                <w:rFonts w:ascii="Times New Roman" w:hAnsi="Times New Roman" w:cs="Times New Roman"/>
                <w:iCs/>
                <w:sz w:val="16"/>
                <w:szCs w:val="16"/>
              </w:rPr>
            </w:pPr>
          </w:p>
          <w:p w:rsidR="00205796" w:rsidRPr="00C1606F" w:rsidRDefault="00205796">
            <w:pPr>
              <w:rPr>
                <w:rFonts w:ascii="Times New Roman" w:hAnsi="Times New Roman" w:cs="Times New Roman"/>
                <w:sz w:val="16"/>
                <w:szCs w:val="16"/>
              </w:rPr>
            </w:pPr>
          </w:p>
        </w:tc>
        <w:tc>
          <w:tcPr>
            <w:tcW w:w="1985" w:type="dxa"/>
          </w:tcPr>
          <w:p w:rsidR="00205796" w:rsidRPr="00C1606F" w:rsidRDefault="00C1606F" w:rsidP="00205796">
            <w:pPr>
              <w:rPr>
                <w:rFonts w:ascii="Times New Roman" w:hAnsi="Times New Roman" w:cs="Times New Roman"/>
                <w:sz w:val="16"/>
                <w:szCs w:val="16"/>
              </w:rPr>
            </w:pPr>
            <w:r w:rsidRPr="00C1606F">
              <w:rPr>
                <w:rFonts w:ascii="Times New Roman" w:hAnsi="Times New Roman" w:cs="Times New Roman"/>
                <w:sz w:val="16"/>
                <w:szCs w:val="16"/>
              </w:rPr>
              <w:t>19. Yüzyıl Siyasi Tarihi I</w:t>
            </w:r>
          </w:p>
          <w:p w:rsidR="00205796" w:rsidRPr="00C1606F" w:rsidRDefault="00205796">
            <w:pPr>
              <w:rPr>
                <w:rFonts w:ascii="Times New Roman" w:hAnsi="Times New Roman" w:cs="Times New Roman"/>
                <w:sz w:val="16"/>
                <w:szCs w:val="16"/>
              </w:rPr>
            </w:pPr>
          </w:p>
        </w:tc>
        <w:tc>
          <w:tcPr>
            <w:tcW w:w="3402" w:type="dxa"/>
          </w:tcPr>
          <w:p w:rsidR="00205796" w:rsidRPr="00205796" w:rsidRDefault="00205796">
            <w:pPr>
              <w:rPr>
                <w:rFonts w:ascii="Times New Roman" w:hAnsi="Times New Roman" w:cs="Times New Roman"/>
                <w:sz w:val="14"/>
                <w:szCs w:val="14"/>
              </w:rPr>
            </w:pPr>
            <w:r w:rsidRPr="00205796">
              <w:rPr>
                <w:rFonts w:ascii="Times New Roman" w:hAnsi="Times New Roman" w:cs="Times New Roman"/>
                <w:sz w:val="14"/>
                <w:szCs w:val="14"/>
              </w:rPr>
              <w:t>19 yüzyıl Dünya siyasetinde ideolojik, toplumsal ve kültürel yönelimler, yaşanan değişim süreci ve krizler, devletlerarası ilişkiler, ittifaklar sistemi, geleneksel imparatorluklarda yaşanan erozyon, Fransız Devrimi sonrası şekillenen Avrupa politikası, Viyana düzenlemesi, Avrupa’da yaşanan 1830 ve 1848 devrim süreçleri 19. Yüzyıl Siyasi Tarihi I dersinin içeriğini oluşturmaktadır.</w:t>
            </w:r>
          </w:p>
        </w:tc>
        <w:tc>
          <w:tcPr>
            <w:tcW w:w="567"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S</w:t>
            </w:r>
          </w:p>
        </w:tc>
        <w:tc>
          <w:tcPr>
            <w:tcW w:w="42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395"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0</w:t>
            </w:r>
          </w:p>
        </w:tc>
        <w:tc>
          <w:tcPr>
            <w:tcW w:w="424"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c>
          <w:tcPr>
            <w:tcW w:w="706" w:type="dxa"/>
          </w:tcPr>
          <w:p w:rsidR="00205796" w:rsidRPr="00205796" w:rsidRDefault="00C1606F">
            <w:pPr>
              <w:rPr>
                <w:rFonts w:ascii="Times New Roman" w:hAnsi="Times New Roman" w:cs="Times New Roman"/>
                <w:sz w:val="16"/>
                <w:szCs w:val="16"/>
              </w:rPr>
            </w:pPr>
            <w:r>
              <w:rPr>
                <w:rFonts w:ascii="Times New Roman" w:hAnsi="Times New Roman" w:cs="Times New Roman"/>
                <w:sz w:val="16"/>
                <w:szCs w:val="16"/>
              </w:rPr>
              <w:t>3</w:t>
            </w:r>
          </w:p>
        </w:tc>
      </w:tr>
    </w:tbl>
    <w:p w:rsidR="00A51C9D" w:rsidRPr="00205796" w:rsidRDefault="00736A6C">
      <w:pPr>
        <w:rPr>
          <w:rFonts w:ascii="Times New Roman" w:hAnsi="Times New Roman" w:cs="Times New Roman"/>
          <w:sz w:val="16"/>
          <w:szCs w:val="16"/>
        </w:rPr>
      </w:pPr>
    </w:p>
    <w:sectPr w:rsidR="00A51C9D" w:rsidRPr="00205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D9"/>
    <w:rsid w:val="000F3026"/>
    <w:rsid w:val="00205796"/>
    <w:rsid w:val="005A5AD9"/>
    <w:rsid w:val="00736A6C"/>
    <w:rsid w:val="00C1606F"/>
    <w:rsid w:val="00F8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5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5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80779">
      <w:bodyDiv w:val="1"/>
      <w:marLeft w:val="0"/>
      <w:marRight w:val="0"/>
      <w:marTop w:val="0"/>
      <w:marBottom w:val="0"/>
      <w:divBdr>
        <w:top w:val="none" w:sz="0" w:space="0" w:color="auto"/>
        <w:left w:val="none" w:sz="0" w:space="0" w:color="auto"/>
        <w:bottom w:val="none" w:sz="0" w:space="0" w:color="auto"/>
        <w:right w:val="none" w:sz="0" w:space="0" w:color="auto"/>
      </w:divBdr>
    </w:div>
    <w:div w:id="15755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629</Words>
  <Characters>3587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Yalgın</dc:creator>
  <cp:keywords/>
  <dc:description/>
  <cp:lastModifiedBy>Şaban Yalgın</cp:lastModifiedBy>
  <cp:revision>2</cp:revision>
  <dcterms:created xsi:type="dcterms:W3CDTF">2018-09-27T10:38:00Z</dcterms:created>
  <dcterms:modified xsi:type="dcterms:W3CDTF">2018-09-27T11:00:00Z</dcterms:modified>
</cp:coreProperties>
</file>