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28" w:rsidRPr="00A74D40" w:rsidRDefault="00EB3828" w:rsidP="00EB3828">
      <w:pPr>
        <w:jc w:val="both"/>
        <w:rPr>
          <w:rFonts w:ascii="Arial Black" w:hAnsi="Arial Black" w:cs="Times New Roman"/>
          <w:sz w:val="14"/>
          <w:szCs w:val="14"/>
        </w:rPr>
      </w:pPr>
    </w:p>
    <w:tbl>
      <w:tblPr>
        <w:tblStyle w:val="TabloKlavuzu"/>
        <w:tblW w:w="9288" w:type="dxa"/>
        <w:tblInd w:w="-38" w:type="dxa"/>
        <w:tblCellMar>
          <w:left w:w="70" w:type="dxa"/>
          <w:right w:w="70" w:type="dxa"/>
        </w:tblCellMar>
        <w:tblLook w:val="0000" w:firstRow="0" w:lastRow="0" w:firstColumn="0" w:lastColumn="0" w:noHBand="0" w:noVBand="0"/>
      </w:tblPr>
      <w:tblGrid>
        <w:gridCol w:w="810"/>
        <w:gridCol w:w="1996"/>
        <w:gridCol w:w="4121"/>
        <w:gridCol w:w="703"/>
        <w:gridCol w:w="303"/>
        <w:gridCol w:w="317"/>
        <w:gridCol w:w="366"/>
        <w:gridCol w:w="672"/>
      </w:tblGrid>
      <w:tr w:rsidR="00676403" w:rsidRPr="00A74D40" w:rsidTr="00676403">
        <w:trPr>
          <w:trHeight w:val="349"/>
        </w:trPr>
        <w:tc>
          <w:tcPr>
            <w:tcW w:w="9288" w:type="dxa"/>
            <w:gridSpan w:val="8"/>
          </w:tcPr>
          <w:p w:rsidR="00676403" w:rsidRPr="00A74D40" w:rsidRDefault="00676403" w:rsidP="00676403">
            <w:pPr>
              <w:jc w:val="center"/>
              <w:rPr>
                <w:rFonts w:ascii="Arial Black" w:hAnsi="Arial Black" w:cs="Times New Roman"/>
                <w:b/>
                <w:sz w:val="16"/>
                <w:szCs w:val="16"/>
              </w:rPr>
            </w:pPr>
            <w:r w:rsidRPr="00A74D40">
              <w:rPr>
                <w:rFonts w:ascii="Arial Black" w:hAnsi="Arial Black" w:cs="Times New Roman"/>
                <w:b/>
                <w:sz w:val="16"/>
                <w:szCs w:val="16"/>
              </w:rPr>
              <w:t>TARİH BÖLÜMÜ 1. SINIF GÜZ DÖNEMİ DERS İÇERİKLERİ</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DERS KODU</w:t>
            </w:r>
          </w:p>
        </w:tc>
        <w:tc>
          <w:tcPr>
            <w:tcW w:w="1996"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DERS ADI</w:t>
            </w:r>
          </w:p>
        </w:tc>
        <w:tc>
          <w:tcPr>
            <w:tcW w:w="4121"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DERS İÇERĞİ</w:t>
            </w:r>
          </w:p>
        </w:tc>
        <w:tc>
          <w:tcPr>
            <w:tcW w:w="703" w:type="dxa"/>
          </w:tcPr>
          <w:p w:rsidR="00EB3828" w:rsidRPr="00A74D40" w:rsidRDefault="00676403" w:rsidP="00EB3828">
            <w:pPr>
              <w:jc w:val="both"/>
              <w:rPr>
                <w:rFonts w:ascii="Arial Black" w:hAnsi="Arial Black" w:cs="Times New Roman"/>
                <w:b/>
                <w:sz w:val="12"/>
                <w:szCs w:val="12"/>
              </w:rPr>
            </w:pPr>
            <w:r w:rsidRPr="00A74D40">
              <w:rPr>
                <w:rFonts w:ascii="Arial Black" w:hAnsi="Arial Black" w:cs="Times New Roman"/>
                <w:b/>
                <w:sz w:val="12"/>
                <w:szCs w:val="12"/>
              </w:rPr>
              <w:t xml:space="preserve"> </w:t>
            </w:r>
            <w:r w:rsidR="00EB3828" w:rsidRPr="00A74D40">
              <w:rPr>
                <w:rFonts w:ascii="Arial Black" w:hAnsi="Arial Black" w:cs="Times New Roman"/>
                <w:b/>
                <w:sz w:val="12"/>
                <w:szCs w:val="12"/>
              </w:rPr>
              <w:t>(Z/S)</w:t>
            </w:r>
          </w:p>
        </w:tc>
        <w:tc>
          <w:tcPr>
            <w:tcW w:w="303"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T</w:t>
            </w:r>
          </w:p>
        </w:tc>
        <w:tc>
          <w:tcPr>
            <w:tcW w:w="317"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U</w:t>
            </w:r>
          </w:p>
        </w:tc>
        <w:tc>
          <w:tcPr>
            <w:tcW w:w="366"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K</w:t>
            </w:r>
          </w:p>
        </w:tc>
        <w:tc>
          <w:tcPr>
            <w:tcW w:w="672" w:type="dxa"/>
          </w:tcPr>
          <w:p w:rsidR="00EB3828" w:rsidRPr="00A74D40" w:rsidRDefault="00EB3828" w:rsidP="00EB3828">
            <w:pPr>
              <w:jc w:val="both"/>
              <w:rPr>
                <w:rFonts w:ascii="Arial Black" w:hAnsi="Arial Black" w:cs="Times New Roman"/>
                <w:b/>
                <w:sz w:val="12"/>
                <w:szCs w:val="12"/>
              </w:rPr>
            </w:pPr>
            <w:r w:rsidRPr="00A74D40">
              <w:rPr>
                <w:rFonts w:ascii="Arial Black" w:hAnsi="Arial Black" w:cs="Times New Roman"/>
                <w:b/>
                <w:sz w:val="12"/>
                <w:szCs w:val="12"/>
              </w:rPr>
              <w:t>AKTS</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AİİT I</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Atatürk İlkeleri Ve İnkılap Tarihi I</w:t>
            </w:r>
          </w:p>
        </w:tc>
        <w:tc>
          <w:tcPr>
            <w:tcW w:w="4121" w:type="dxa"/>
          </w:tcPr>
          <w:p w:rsidR="00EB3828" w:rsidRPr="00A74D40" w:rsidRDefault="00676403" w:rsidP="00EB3828">
            <w:pPr>
              <w:jc w:val="both"/>
              <w:rPr>
                <w:rFonts w:ascii="Times New Roman" w:hAnsi="Times New Roman" w:cs="Times New Roman"/>
                <w:sz w:val="12"/>
                <w:szCs w:val="12"/>
              </w:rPr>
            </w:pPr>
            <w:r w:rsidRPr="00A74D40">
              <w:rPr>
                <w:rFonts w:ascii="Times New Roman" w:hAnsi="Times New Roman" w:cs="Times New Roman"/>
                <w:sz w:val="12"/>
                <w:szCs w:val="12"/>
              </w:rPr>
              <w:t xml:space="preserve">Modern Türkiye´nin doğuş ve gelişim süreci içindeki olaylar, fikirler ve ilkeler.  Türk </w:t>
            </w:r>
            <w:proofErr w:type="spellStart"/>
            <w:r w:rsidRPr="00A74D40">
              <w:rPr>
                <w:rFonts w:ascii="Times New Roman" w:hAnsi="Times New Roman" w:cs="Times New Roman"/>
                <w:sz w:val="12"/>
                <w:szCs w:val="12"/>
              </w:rPr>
              <w:t>Gençliği´ni</w:t>
            </w:r>
            <w:proofErr w:type="spellEnd"/>
            <w:r w:rsidRPr="00A74D40">
              <w:rPr>
                <w:rFonts w:ascii="Times New Roman" w:hAnsi="Times New Roman" w:cs="Times New Roman"/>
                <w:sz w:val="12"/>
                <w:szCs w:val="12"/>
              </w:rPr>
              <w:t xml:space="preserve"> millî, insanî, manevî ve kültür değerlerinin bilincinde, Yüce Atatürk´ün kurduğu Türkiye Cumhuriyeti´nin birer ferdi olarak, devletine karşı görev ve sorumluluklarını bilen, Türk Devleti´nin ülkesi ve milleti ile bölünmez bir bütün olduğuna inanan ve bundan haklı bir gurur duyan, Atatürk İlkeleri´ni yürekten anlayarak, içtenlikle benimseyen, bu inançlardan aldığı güçle memleketine daha yararlı olmaya çalışan kimseler olarak yetiştirmek.</w:t>
            </w: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ENF I</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Temel Bilgi Teknolojileri I</w:t>
            </w:r>
          </w:p>
        </w:tc>
        <w:tc>
          <w:tcPr>
            <w:tcW w:w="4121" w:type="dxa"/>
          </w:tcPr>
          <w:p w:rsidR="00EB3828" w:rsidRPr="00A74D40" w:rsidRDefault="00E063C1" w:rsidP="00E063C1">
            <w:pPr>
              <w:jc w:val="both"/>
              <w:rPr>
                <w:rFonts w:ascii="Times New Roman" w:hAnsi="Times New Roman" w:cs="Times New Roman"/>
                <w:sz w:val="12"/>
                <w:szCs w:val="12"/>
              </w:rPr>
            </w:pPr>
            <w:bookmarkStart w:id="0" w:name="_GoBack"/>
            <w:r>
              <w:rPr>
                <w:rFonts w:ascii="Times New Roman" w:hAnsi="Times New Roman" w:cs="Times New Roman"/>
                <w:sz w:val="12"/>
                <w:szCs w:val="12"/>
              </w:rPr>
              <w:t xml:space="preserve">Bilgisayarın donanımı; </w:t>
            </w:r>
            <w:proofErr w:type="spellStart"/>
            <w:r>
              <w:rPr>
                <w:rFonts w:ascii="Times New Roman" w:hAnsi="Times New Roman" w:cs="Times New Roman"/>
                <w:sz w:val="12"/>
                <w:szCs w:val="12"/>
              </w:rPr>
              <w:t>dos</w:t>
            </w:r>
            <w:proofErr w:type="spellEnd"/>
            <w:r>
              <w:rPr>
                <w:rFonts w:ascii="Times New Roman" w:hAnsi="Times New Roman" w:cs="Times New Roman"/>
                <w:sz w:val="12"/>
                <w:szCs w:val="12"/>
              </w:rPr>
              <w:t xml:space="preserve"> işletim sistemi: </w:t>
            </w:r>
            <w:proofErr w:type="spellStart"/>
            <w:r>
              <w:rPr>
                <w:rFonts w:ascii="Times New Roman" w:hAnsi="Times New Roman" w:cs="Times New Roman"/>
                <w:sz w:val="12"/>
                <w:szCs w:val="12"/>
              </w:rPr>
              <w:t>d</w:t>
            </w:r>
            <w:r w:rsidRPr="00E063C1">
              <w:rPr>
                <w:rFonts w:ascii="Times New Roman" w:hAnsi="Times New Roman" w:cs="Times New Roman"/>
                <w:sz w:val="12"/>
                <w:szCs w:val="12"/>
              </w:rPr>
              <w:t>os’ta</w:t>
            </w:r>
            <w:proofErr w:type="spellEnd"/>
            <w:r w:rsidRPr="00E063C1">
              <w:rPr>
                <w:rFonts w:ascii="Times New Roman" w:hAnsi="Times New Roman" w:cs="Times New Roman"/>
                <w:sz w:val="12"/>
                <w:szCs w:val="12"/>
              </w:rPr>
              <w:t xml:space="preserve"> önemli ka</w:t>
            </w:r>
            <w:r>
              <w:rPr>
                <w:rFonts w:ascii="Times New Roman" w:hAnsi="Times New Roman" w:cs="Times New Roman"/>
                <w:sz w:val="12"/>
                <w:szCs w:val="12"/>
              </w:rPr>
              <w:t xml:space="preserve">vramlar, </w:t>
            </w:r>
            <w:proofErr w:type="spellStart"/>
            <w:r>
              <w:rPr>
                <w:rFonts w:ascii="Times New Roman" w:hAnsi="Times New Roman" w:cs="Times New Roman"/>
                <w:sz w:val="12"/>
                <w:szCs w:val="12"/>
              </w:rPr>
              <w:t>dos</w:t>
            </w:r>
            <w:proofErr w:type="spellEnd"/>
            <w:r>
              <w:rPr>
                <w:rFonts w:ascii="Times New Roman" w:hAnsi="Times New Roman" w:cs="Times New Roman"/>
                <w:sz w:val="12"/>
                <w:szCs w:val="12"/>
              </w:rPr>
              <w:t xml:space="preserve"> komutları; </w:t>
            </w:r>
            <w:proofErr w:type="spellStart"/>
            <w:r>
              <w:rPr>
                <w:rFonts w:ascii="Times New Roman" w:hAnsi="Times New Roman" w:cs="Times New Roman"/>
                <w:sz w:val="12"/>
                <w:szCs w:val="12"/>
              </w:rPr>
              <w:t>windows</w:t>
            </w:r>
            <w:proofErr w:type="spellEnd"/>
            <w:r>
              <w:rPr>
                <w:rFonts w:ascii="Times New Roman" w:hAnsi="Times New Roman" w:cs="Times New Roman"/>
                <w:sz w:val="12"/>
                <w:szCs w:val="12"/>
              </w:rPr>
              <w:t>:</w:t>
            </w:r>
            <w:r w:rsidRPr="00E063C1">
              <w:rPr>
                <w:rFonts w:ascii="Times New Roman" w:hAnsi="Times New Roman" w:cs="Times New Roman"/>
                <w:sz w:val="12"/>
                <w:szCs w:val="12"/>
              </w:rPr>
              <w:t xml:space="preserve"> </w:t>
            </w:r>
            <w:proofErr w:type="spellStart"/>
            <w:r w:rsidRPr="00E063C1">
              <w:rPr>
                <w:rFonts w:ascii="Times New Roman" w:hAnsi="Times New Roman" w:cs="Times New Roman"/>
                <w:sz w:val="12"/>
                <w:szCs w:val="12"/>
              </w:rPr>
              <w:t>windows’un</w:t>
            </w:r>
            <w:proofErr w:type="spellEnd"/>
            <w:r w:rsidRPr="00E063C1">
              <w:rPr>
                <w:rFonts w:ascii="Times New Roman" w:hAnsi="Times New Roman" w:cs="Times New Roman"/>
                <w:sz w:val="12"/>
                <w:szCs w:val="12"/>
              </w:rPr>
              <w:t xml:space="preserve"> kullanılması, masa üstü, sistem ayarları, </w:t>
            </w:r>
            <w:proofErr w:type="spellStart"/>
            <w:r w:rsidRPr="00E063C1">
              <w:rPr>
                <w:rFonts w:ascii="Times New Roman" w:hAnsi="Times New Roman" w:cs="Times New Roman"/>
                <w:sz w:val="12"/>
                <w:szCs w:val="12"/>
              </w:rPr>
              <w:t>windows</w:t>
            </w:r>
            <w:proofErr w:type="spellEnd"/>
            <w:r w:rsidRPr="00E063C1">
              <w:rPr>
                <w:rFonts w:ascii="Times New Roman" w:hAnsi="Times New Roman" w:cs="Times New Roman"/>
                <w:sz w:val="12"/>
                <w:szCs w:val="12"/>
              </w:rPr>
              <w:t xml:space="preserve"> gezgini</w:t>
            </w:r>
            <w:r>
              <w:rPr>
                <w:rFonts w:ascii="Times New Roman" w:hAnsi="Times New Roman" w:cs="Times New Roman"/>
                <w:sz w:val="12"/>
                <w:szCs w:val="12"/>
              </w:rPr>
              <w:t xml:space="preserve">, çoklu ortam, </w:t>
            </w:r>
            <w:proofErr w:type="spellStart"/>
            <w:r>
              <w:rPr>
                <w:rFonts w:ascii="Times New Roman" w:hAnsi="Times New Roman" w:cs="Times New Roman"/>
                <w:sz w:val="12"/>
                <w:szCs w:val="12"/>
              </w:rPr>
              <w:t>paint</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wordpad</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w</w:t>
            </w:r>
            <w:r w:rsidRPr="00E063C1">
              <w:rPr>
                <w:rFonts w:ascii="Times New Roman" w:hAnsi="Times New Roman" w:cs="Times New Roman"/>
                <w:sz w:val="12"/>
                <w:szCs w:val="12"/>
              </w:rPr>
              <w:t>ord</w:t>
            </w:r>
            <w:proofErr w:type="spellEnd"/>
            <w:r w:rsidRPr="00E063C1">
              <w:rPr>
                <w:rFonts w:ascii="Times New Roman" w:hAnsi="Times New Roman" w:cs="Times New Roman"/>
                <w:sz w:val="12"/>
                <w:szCs w:val="12"/>
              </w:rPr>
              <w:t>: genel işlemler, belge oluşturmak, kaydetmek, geri yüklemek, sayfa düzeni oluşturmak, belge üzerinde düzenleme yapmak, kes, yapıştır, madde imleri, sayfa numarası vermek, çizim araçlarının kullanımı, yazıcıdan çıktı almak, metni sütunlar hal</w:t>
            </w:r>
            <w:r>
              <w:rPr>
                <w:rFonts w:ascii="Times New Roman" w:hAnsi="Times New Roman" w:cs="Times New Roman"/>
                <w:sz w:val="12"/>
                <w:szCs w:val="12"/>
              </w:rPr>
              <w:t xml:space="preserve">inde yazmak, tablo oluşturmak; </w:t>
            </w:r>
            <w:proofErr w:type="spellStart"/>
            <w:r>
              <w:rPr>
                <w:rFonts w:ascii="Times New Roman" w:hAnsi="Times New Roman" w:cs="Times New Roman"/>
                <w:sz w:val="12"/>
                <w:szCs w:val="12"/>
              </w:rPr>
              <w:t>e</w:t>
            </w:r>
            <w:r w:rsidRPr="00E063C1">
              <w:rPr>
                <w:rFonts w:ascii="Times New Roman" w:hAnsi="Times New Roman" w:cs="Times New Roman"/>
                <w:sz w:val="12"/>
                <w:szCs w:val="12"/>
              </w:rPr>
              <w:t>xcel</w:t>
            </w:r>
            <w:proofErr w:type="spellEnd"/>
            <w:r w:rsidRPr="00E063C1">
              <w:rPr>
                <w:rFonts w:ascii="Times New Roman" w:hAnsi="Times New Roman" w:cs="Times New Roman"/>
                <w:sz w:val="12"/>
                <w:szCs w:val="12"/>
              </w:rPr>
              <w:t xml:space="preserve">: programın tanıtımı, çalışma sayfası düzenlemek, tablo oluşturmak, veri kopyalamak silmek, formül girmek, satır ve sütunlarda değişiklik yapmak, </w:t>
            </w:r>
            <w:proofErr w:type="spellStart"/>
            <w:r w:rsidRPr="00E063C1">
              <w:rPr>
                <w:rFonts w:ascii="Times New Roman" w:hAnsi="Times New Roman" w:cs="Times New Roman"/>
                <w:sz w:val="12"/>
                <w:szCs w:val="12"/>
              </w:rPr>
              <w:t>excel</w:t>
            </w:r>
            <w:proofErr w:type="spellEnd"/>
            <w:r w:rsidRPr="00E063C1">
              <w:rPr>
                <w:rFonts w:ascii="Times New Roman" w:hAnsi="Times New Roman" w:cs="Times New Roman"/>
                <w:sz w:val="12"/>
                <w:szCs w:val="12"/>
              </w:rPr>
              <w:t xml:space="preserve"> işlevleri, çizelge oluştu</w:t>
            </w:r>
            <w:r>
              <w:rPr>
                <w:rFonts w:ascii="Times New Roman" w:hAnsi="Times New Roman" w:cs="Times New Roman"/>
                <w:sz w:val="12"/>
                <w:szCs w:val="12"/>
              </w:rPr>
              <w:t xml:space="preserve">rmak, grafik çizimi; </w:t>
            </w:r>
            <w:proofErr w:type="spellStart"/>
            <w:r>
              <w:rPr>
                <w:rFonts w:ascii="Times New Roman" w:hAnsi="Times New Roman" w:cs="Times New Roman"/>
                <w:sz w:val="12"/>
                <w:szCs w:val="12"/>
              </w:rPr>
              <w:t>p</w:t>
            </w:r>
            <w:r w:rsidRPr="00E063C1">
              <w:rPr>
                <w:rFonts w:ascii="Times New Roman" w:hAnsi="Times New Roman" w:cs="Times New Roman"/>
                <w:sz w:val="12"/>
                <w:szCs w:val="12"/>
              </w:rPr>
              <w:t>owerpoint</w:t>
            </w:r>
            <w:proofErr w:type="spellEnd"/>
            <w:r w:rsidRPr="00E063C1">
              <w:rPr>
                <w:rFonts w:ascii="Times New Roman" w:hAnsi="Times New Roman" w:cs="Times New Roman"/>
                <w:sz w:val="12"/>
                <w:szCs w:val="12"/>
              </w:rPr>
              <w:t>: sunu ol</w:t>
            </w:r>
            <w:r>
              <w:rPr>
                <w:rFonts w:ascii="Times New Roman" w:hAnsi="Times New Roman" w:cs="Times New Roman"/>
                <w:sz w:val="12"/>
                <w:szCs w:val="12"/>
              </w:rPr>
              <w:t xml:space="preserve">uşturmak, sunu gösterisi yapmak; </w:t>
            </w:r>
            <w:r>
              <w:rPr>
                <w:rFonts w:ascii="Times New Roman" w:hAnsi="Times New Roman" w:cs="Times New Roman"/>
                <w:sz w:val="12"/>
                <w:szCs w:val="12"/>
              </w:rPr>
              <w:t>i</w:t>
            </w:r>
            <w:r w:rsidRPr="00E063C1">
              <w:rPr>
                <w:rFonts w:ascii="Times New Roman" w:hAnsi="Times New Roman" w:cs="Times New Roman"/>
                <w:sz w:val="12"/>
                <w:szCs w:val="12"/>
              </w:rPr>
              <w:t>nternet: internet ile yapılabilecekler</w:t>
            </w:r>
            <w:r>
              <w:rPr>
                <w:rFonts w:ascii="Times New Roman" w:hAnsi="Times New Roman" w:cs="Times New Roman"/>
                <w:sz w:val="12"/>
                <w:szCs w:val="12"/>
              </w:rPr>
              <w:t xml:space="preserve">, elektronik posta adresi almak. </w:t>
            </w:r>
            <w:bookmarkEnd w:id="0"/>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1</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TD I</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Türk Dili I</w:t>
            </w:r>
          </w:p>
        </w:tc>
        <w:tc>
          <w:tcPr>
            <w:tcW w:w="4121" w:type="dxa"/>
          </w:tcPr>
          <w:p w:rsidR="00676403" w:rsidRPr="00A74D40" w:rsidRDefault="00676403" w:rsidP="00676403">
            <w:pPr>
              <w:jc w:val="both"/>
              <w:rPr>
                <w:rFonts w:ascii="Times New Roman" w:hAnsi="Times New Roman" w:cs="Times New Roman"/>
                <w:sz w:val="12"/>
                <w:szCs w:val="12"/>
              </w:rPr>
            </w:pPr>
            <w:r w:rsidRPr="00A74D40">
              <w:rPr>
                <w:rFonts w:ascii="Times New Roman" w:hAnsi="Times New Roman" w:cs="Times New Roman"/>
                <w:sz w:val="12"/>
                <w:szCs w:val="12"/>
              </w:rPr>
              <w:t>Dil ve diller, Türk Dili’nin dünya dilleri arasındaki yeri, Türk Dili'nin tarihi gelişimi ve devirleri,</w:t>
            </w:r>
            <w:r w:rsidR="00E063C1">
              <w:rPr>
                <w:rFonts w:ascii="Times New Roman" w:hAnsi="Times New Roman" w:cs="Times New Roman"/>
                <w:sz w:val="12"/>
                <w:szCs w:val="12"/>
              </w:rPr>
              <w:t xml:space="preserve"> </w:t>
            </w:r>
            <w:r w:rsidRPr="00A74D40">
              <w:rPr>
                <w:rFonts w:ascii="Times New Roman" w:hAnsi="Times New Roman" w:cs="Times New Roman"/>
                <w:sz w:val="12"/>
                <w:szCs w:val="12"/>
              </w:rPr>
              <w:t>ses bilgisi (Türkiye Türkçesi), şekil bilgisi (kelimelerin yapısı): a)isim soylu kelimeler b)fiiller</w:t>
            </w:r>
            <w:r w:rsidR="00E063C1">
              <w:rPr>
                <w:rFonts w:ascii="Times New Roman" w:hAnsi="Times New Roman" w:cs="Times New Roman"/>
                <w:sz w:val="12"/>
                <w:szCs w:val="12"/>
              </w:rPr>
              <w:t xml:space="preserve"> </w:t>
            </w:r>
            <w:r w:rsidRPr="00A74D40">
              <w:rPr>
                <w:rFonts w:ascii="Times New Roman" w:hAnsi="Times New Roman" w:cs="Times New Roman"/>
                <w:sz w:val="12"/>
                <w:szCs w:val="12"/>
              </w:rPr>
              <w:t xml:space="preserve">c)edatlar, anlam bilgisi, cümle bilgisi (kelime grupları, cümlelerin ögeleri, cümle çeşitleri, cümle tahlilleri). </w:t>
            </w:r>
          </w:p>
          <w:p w:rsidR="00EB3828" w:rsidRPr="00A74D40" w:rsidRDefault="00EB3828" w:rsidP="00EB3828">
            <w:pPr>
              <w:jc w:val="both"/>
              <w:rPr>
                <w:rFonts w:ascii="Times New Roman" w:hAnsi="Times New Roman" w:cs="Times New Roman"/>
                <w:sz w:val="12"/>
                <w:szCs w:val="12"/>
              </w:rPr>
            </w:pP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YDI I</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İngilizce I</w:t>
            </w:r>
          </w:p>
        </w:tc>
        <w:tc>
          <w:tcPr>
            <w:tcW w:w="4121" w:type="dxa"/>
          </w:tcPr>
          <w:p w:rsidR="00676403" w:rsidRPr="00A74D40" w:rsidRDefault="00676403" w:rsidP="00676403">
            <w:pPr>
              <w:jc w:val="both"/>
              <w:rPr>
                <w:rFonts w:ascii="Times New Roman" w:hAnsi="Times New Roman" w:cs="Times New Roman"/>
                <w:sz w:val="12"/>
                <w:szCs w:val="12"/>
              </w:rPr>
            </w:pPr>
            <w:proofErr w:type="spellStart"/>
            <w:r w:rsidRPr="00A74D40">
              <w:rPr>
                <w:rFonts w:ascii="Times New Roman" w:hAnsi="Times New Roman" w:cs="Times New Roman"/>
                <w:sz w:val="12"/>
                <w:szCs w:val="12"/>
              </w:rPr>
              <w:t>Tenses</w:t>
            </w:r>
            <w:proofErr w:type="spellEnd"/>
            <w:r w:rsidRPr="00A74D40">
              <w:rPr>
                <w:rFonts w:ascii="Times New Roman" w:hAnsi="Times New Roman" w:cs="Times New Roman"/>
                <w:sz w:val="12"/>
                <w:szCs w:val="12"/>
              </w:rPr>
              <w:t xml:space="preserve"> am, is, </w:t>
            </w:r>
            <w:proofErr w:type="spellStart"/>
            <w:r w:rsidRPr="00A74D40">
              <w:rPr>
                <w:rFonts w:ascii="Times New Roman" w:hAnsi="Times New Roman" w:cs="Times New Roman"/>
                <w:sz w:val="12"/>
                <w:szCs w:val="12"/>
              </w:rPr>
              <w:t>are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continuous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simple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comparison</w:t>
            </w:r>
            <w:proofErr w:type="spellEnd"/>
            <w:r w:rsidRPr="00A74D40">
              <w:rPr>
                <w:rFonts w:ascii="Times New Roman" w:hAnsi="Times New Roman" w:cs="Times New Roman"/>
                <w:sz w:val="12"/>
                <w:szCs w:val="12"/>
              </w:rPr>
              <w:t xml:space="preserve"> of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continuous+pressent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simple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regular</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irregular</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verbs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past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simple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comparison</w:t>
            </w:r>
            <w:proofErr w:type="spellEnd"/>
            <w:r w:rsidRPr="00A74D40">
              <w:rPr>
                <w:rFonts w:ascii="Times New Roman" w:hAnsi="Times New Roman" w:cs="Times New Roman"/>
                <w:sz w:val="12"/>
                <w:szCs w:val="12"/>
              </w:rPr>
              <w:t xml:space="preserve"> of </w:t>
            </w:r>
            <w:proofErr w:type="spellStart"/>
            <w:r w:rsidRPr="00A74D40">
              <w:rPr>
                <w:rFonts w:ascii="Times New Roman" w:hAnsi="Times New Roman" w:cs="Times New Roman"/>
                <w:sz w:val="12"/>
                <w:szCs w:val="12"/>
              </w:rPr>
              <w:t>past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continuous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past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simple</w:t>
            </w:r>
            <w:proofErr w:type="spellEnd"/>
            <w:r w:rsidRPr="00A74D40">
              <w:rPr>
                <w:rFonts w:ascii="Times New Roman" w:hAnsi="Times New Roman" w:cs="Times New Roman"/>
                <w:sz w:val="12"/>
                <w:szCs w:val="12"/>
              </w:rPr>
              <w:t xml:space="preserve">, I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I’ve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got</w:t>
            </w:r>
            <w:proofErr w:type="spellEnd"/>
            <w:r w:rsidRPr="00A74D40">
              <w:rPr>
                <w:rFonts w:ascii="Times New Roman" w:hAnsi="Times New Roman" w:cs="Times New Roman"/>
                <w:sz w:val="12"/>
                <w:szCs w:val="12"/>
              </w:rPr>
              <w:t xml:space="preserve"> </w:t>
            </w:r>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perfect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I’ve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just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I’ve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already</w:t>
            </w:r>
            <w:proofErr w:type="spellEnd"/>
            <w:r w:rsidRPr="00A74D40">
              <w:rPr>
                <w:rFonts w:ascii="Times New Roman" w:hAnsi="Times New Roman" w:cs="Times New Roman"/>
                <w:sz w:val="12"/>
                <w:szCs w:val="12"/>
              </w:rPr>
              <w:t xml:space="preserve">….I </w:t>
            </w:r>
            <w:proofErr w:type="spellStart"/>
            <w:r w:rsidRPr="00A74D40">
              <w:rPr>
                <w:rFonts w:ascii="Times New Roman" w:hAnsi="Times New Roman" w:cs="Times New Roman"/>
                <w:sz w:val="12"/>
                <w:szCs w:val="12"/>
              </w:rPr>
              <w:t>haven’t</w:t>
            </w:r>
            <w:proofErr w:type="spellEnd"/>
            <w:r w:rsidRPr="00A74D40">
              <w:rPr>
                <w:rFonts w:ascii="Times New Roman" w:hAnsi="Times New Roman" w:cs="Times New Roman"/>
                <w:sz w:val="12"/>
                <w:szCs w:val="12"/>
              </w:rPr>
              <w:t xml:space="preserve">….. yet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ever…? how </w:t>
            </w:r>
            <w:proofErr w:type="spellStart"/>
            <w:r w:rsidRPr="00A74D40">
              <w:rPr>
                <w:rFonts w:ascii="Times New Roman" w:hAnsi="Times New Roman" w:cs="Times New Roman"/>
                <w:sz w:val="12"/>
                <w:szCs w:val="12"/>
              </w:rPr>
              <w:t>long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for</w:t>
            </w:r>
            <w:proofErr w:type="spellEnd"/>
            <w:r w:rsidRPr="00A74D40">
              <w:rPr>
                <w:rFonts w:ascii="Times New Roman" w:hAnsi="Times New Roman" w:cs="Times New Roman"/>
                <w:sz w:val="12"/>
                <w:szCs w:val="12"/>
              </w:rPr>
              <w:t xml:space="preserve">, since, </w:t>
            </w:r>
            <w:proofErr w:type="spellStart"/>
            <w:r w:rsidRPr="00A74D40">
              <w:rPr>
                <w:rFonts w:ascii="Times New Roman" w:hAnsi="Times New Roman" w:cs="Times New Roman"/>
                <w:sz w:val="12"/>
                <w:szCs w:val="12"/>
              </w:rPr>
              <w:t>ago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comparison</w:t>
            </w:r>
            <w:proofErr w:type="spellEnd"/>
            <w:r w:rsidRPr="00A74D40">
              <w:rPr>
                <w:rFonts w:ascii="Times New Roman" w:hAnsi="Times New Roman" w:cs="Times New Roman"/>
                <w:sz w:val="12"/>
                <w:szCs w:val="12"/>
              </w:rPr>
              <w:t xml:space="preserve"> of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perfect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past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simple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still</w:t>
            </w:r>
            <w:proofErr w:type="spellEnd"/>
            <w:r w:rsidRPr="00A74D40">
              <w:rPr>
                <w:rFonts w:ascii="Times New Roman" w:hAnsi="Times New Roman" w:cs="Times New Roman"/>
                <w:sz w:val="12"/>
                <w:szCs w:val="12"/>
              </w:rPr>
              <w:t xml:space="preserve">, yet, </w:t>
            </w:r>
            <w:proofErr w:type="spellStart"/>
            <w:r w:rsidRPr="00A74D40">
              <w:rPr>
                <w:rFonts w:ascii="Times New Roman" w:hAnsi="Times New Roman" w:cs="Times New Roman"/>
                <w:sz w:val="12"/>
                <w:szCs w:val="12"/>
              </w:rPr>
              <w:t>already</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from</w:t>
            </w:r>
            <w:proofErr w:type="spellEnd"/>
            <w:r w:rsidRPr="00A74D40">
              <w:rPr>
                <w:rFonts w:ascii="Times New Roman" w:hAnsi="Times New Roman" w:cs="Times New Roman"/>
                <w:sz w:val="12"/>
                <w:szCs w:val="12"/>
              </w:rPr>
              <w:t xml:space="preserve"> </w:t>
            </w:r>
            <w:proofErr w:type="gramStart"/>
            <w:r w:rsidRPr="00A74D40">
              <w:rPr>
                <w:rFonts w:ascii="Times New Roman" w:hAnsi="Times New Roman" w:cs="Times New Roman"/>
                <w:sz w:val="12"/>
                <w:szCs w:val="12"/>
              </w:rPr>
              <w:t>….</w:t>
            </w:r>
            <w:proofErr w:type="spellStart"/>
            <w:proofErr w:type="gramEnd"/>
            <w:r w:rsidRPr="00A74D40">
              <w:rPr>
                <w:rFonts w:ascii="Times New Roman" w:hAnsi="Times New Roman" w:cs="Times New Roman"/>
                <w:sz w:val="12"/>
                <w:szCs w:val="12"/>
              </w:rPr>
              <w:t>to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until</w:t>
            </w:r>
            <w:proofErr w:type="spellEnd"/>
            <w:r w:rsidRPr="00A74D40">
              <w:rPr>
                <w:rFonts w:ascii="Times New Roman" w:hAnsi="Times New Roman" w:cs="Times New Roman"/>
                <w:sz w:val="12"/>
                <w:szCs w:val="12"/>
              </w:rPr>
              <w:t xml:space="preserve">, since </w:t>
            </w:r>
            <w:proofErr w:type="spellStart"/>
            <w:r w:rsidRPr="00A74D40">
              <w:rPr>
                <w:rFonts w:ascii="Times New Roman" w:hAnsi="Times New Roman" w:cs="Times New Roman"/>
                <w:sz w:val="12"/>
                <w:szCs w:val="12"/>
              </w:rPr>
              <w:t>for</w:t>
            </w:r>
            <w:proofErr w:type="spellEnd"/>
            <w:r w:rsidRPr="00A74D40">
              <w:rPr>
                <w:rFonts w:ascii="Times New Roman" w:hAnsi="Times New Roman" w:cs="Times New Roman"/>
                <w:sz w:val="12"/>
                <w:szCs w:val="12"/>
              </w:rPr>
              <w:t xml:space="preserve">, </w:t>
            </w:r>
          </w:p>
          <w:p w:rsidR="00EB3828" w:rsidRPr="00A74D40" w:rsidRDefault="00676403" w:rsidP="00EB3828">
            <w:pPr>
              <w:jc w:val="both"/>
              <w:rPr>
                <w:rFonts w:ascii="Times New Roman" w:hAnsi="Times New Roman" w:cs="Times New Roman"/>
                <w:sz w:val="12"/>
                <w:szCs w:val="12"/>
              </w:rPr>
            </w:pP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for</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the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future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what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doing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tomorrow</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going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future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will</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shall</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there</w:t>
            </w:r>
            <w:proofErr w:type="spellEnd"/>
            <w:r w:rsidRPr="00A74D40">
              <w:rPr>
                <w:rFonts w:ascii="Times New Roman" w:hAnsi="Times New Roman" w:cs="Times New Roman"/>
                <w:sz w:val="12"/>
                <w:szCs w:val="12"/>
              </w:rPr>
              <w:t xml:space="preserve"> is / </w:t>
            </w:r>
            <w:proofErr w:type="spellStart"/>
            <w:r w:rsidRPr="00A74D40">
              <w:rPr>
                <w:rFonts w:ascii="Times New Roman" w:hAnsi="Times New Roman" w:cs="Times New Roman"/>
                <w:sz w:val="12"/>
                <w:szCs w:val="12"/>
              </w:rPr>
              <w:t>there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there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was</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were</w:t>
            </w:r>
            <w:proofErr w:type="spellEnd"/>
            <w:r w:rsidRPr="00A74D40">
              <w:rPr>
                <w:rFonts w:ascii="Times New Roman" w:hAnsi="Times New Roman" w:cs="Times New Roman"/>
                <w:sz w:val="12"/>
                <w:szCs w:val="12"/>
              </w:rPr>
              <w:t xml:space="preserve"> / has </w:t>
            </w:r>
            <w:proofErr w:type="spellStart"/>
            <w:r w:rsidRPr="00A74D40">
              <w:rPr>
                <w:rFonts w:ascii="Times New Roman" w:hAnsi="Times New Roman" w:cs="Times New Roman"/>
                <w:sz w:val="12"/>
                <w:szCs w:val="12"/>
              </w:rPr>
              <w:t>been</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will</w:t>
            </w:r>
            <w:proofErr w:type="spellEnd"/>
            <w:r w:rsidRPr="00A74D40">
              <w:rPr>
                <w:rFonts w:ascii="Times New Roman" w:hAnsi="Times New Roman" w:cs="Times New Roman"/>
                <w:sz w:val="12"/>
                <w:szCs w:val="12"/>
              </w:rPr>
              <w:t xml:space="preserve"> be, it…(</w:t>
            </w:r>
            <w:proofErr w:type="spellStart"/>
            <w:r w:rsidRPr="00A74D40">
              <w:rPr>
                <w:rFonts w:ascii="Times New Roman" w:hAnsi="Times New Roman" w:cs="Times New Roman"/>
                <w:sz w:val="12"/>
                <w:szCs w:val="12"/>
              </w:rPr>
              <w:t>for</w:t>
            </w:r>
            <w:proofErr w:type="spellEnd"/>
            <w:r w:rsidRPr="00A74D40">
              <w:rPr>
                <w:rFonts w:ascii="Times New Roman" w:hAnsi="Times New Roman" w:cs="Times New Roman"/>
                <w:sz w:val="12"/>
                <w:szCs w:val="12"/>
              </w:rPr>
              <w:t xml:space="preserve"> time, </w:t>
            </w:r>
            <w:proofErr w:type="spellStart"/>
            <w:r w:rsidRPr="00A74D40">
              <w:rPr>
                <w:rFonts w:ascii="Times New Roman" w:hAnsi="Times New Roman" w:cs="Times New Roman"/>
                <w:sz w:val="12"/>
                <w:szCs w:val="12"/>
              </w:rPr>
              <w:t>day</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distance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weather</w:t>
            </w:r>
            <w:proofErr w:type="spellEnd"/>
            <w:r w:rsidRPr="00A74D40">
              <w:rPr>
                <w:rFonts w:ascii="Times New Roman" w:hAnsi="Times New Roman" w:cs="Times New Roman"/>
                <w:sz w:val="12"/>
                <w:szCs w:val="12"/>
              </w:rPr>
              <w:t xml:space="preserve">), do / </w:t>
            </w:r>
            <w:proofErr w:type="spellStart"/>
            <w:r w:rsidRPr="00A74D40">
              <w:rPr>
                <w:rFonts w:ascii="Times New Roman" w:hAnsi="Times New Roman" w:cs="Times New Roman"/>
                <w:sz w:val="12"/>
                <w:szCs w:val="12"/>
              </w:rPr>
              <w:t>make</w:t>
            </w:r>
            <w:proofErr w:type="spellEnd"/>
            <w:r w:rsidRPr="00A74D40">
              <w:rPr>
                <w:rFonts w:ascii="Times New Roman" w:hAnsi="Times New Roman" w:cs="Times New Roman"/>
                <w:sz w:val="12"/>
                <w:szCs w:val="12"/>
              </w:rPr>
              <w:t xml:space="preserve">, be /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 do in </w:t>
            </w:r>
            <w:proofErr w:type="spellStart"/>
            <w:r w:rsidRPr="00A74D40">
              <w:rPr>
                <w:rFonts w:ascii="Times New Roman" w:hAnsi="Times New Roman" w:cs="Times New Roman"/>
                <w:sz w:val="12"/>
                <w:szCs w:val="12"/>
              </w:rPr>
              <w:t>present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past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tenses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using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auxiliaries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without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verbs</w:t>
            </w:r>
            <w:proofErr w:type="spellEnd"/>
            <w:r w:rsidRPr="00A74D40">
              <w:rPr>
                <w:rFonts w:ascii="Times New Roman" w:hAnsi="Times New Roman" w:cs="Times New Roman"/>
                <w:sz w:val="12"/>
                <w:szCs w:val="12"/>
              </w:rPr>
              <w:t xml:space="preserve"> I am / </w:t>
            </w:r>
            <w:proofErr w:type="spellStart"/>
            <w:r w:rsidRPr="00A74D40">
              <w:rPr>
                <w:rFonts w:ascii="Times New Roman" w:hAnsi="Times New Roman" w:cs="Times New Roman"/>
                <w:sz w:val="12"/>
                <w:szCs w:val="12"/>
              </w:rPr>
              <w:t>don’t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etc</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are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don’t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too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either</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so</w:t>
            </w:r>
            <w:proofErr w:type="spellEnd"/>
            <w:r w:rsidRPr="00A74D40">
              <w:rPr>
                <w:rFonts w:ascii="Times New Roman" w:hAnsi="Times New Roman" w:cs="Times New Roman"/>
                <w:sz w:val="12"/>
                <w:szCs w:val="12"/>
              </w:rPr>
              <w:t xml:space="preserve"> am I, </w:t>
            </w:r>
            <w:proofErr w:type="spellStart"/>
            <w:r w:rsidRPr="00A74D40">
              <w:rPr>
                <w:rFonts w:ascii="Times New Roman" w:hAnsi="Times New Roman" w:cs="Times New Roman"/>
                <w:sz w:val="12"/>
                <w:szCs w:val="12"/>
              </w:rPr>
              <w:t>neither</w:t>
            </w:r>
            <w:proofErr w:type="spellEnd"/>
            <w:r w:rsidRPr="00A74D40">
              <w:rPr>
                <w:rFonts w:ascii="Times New Roman" w:hAnsi="Times New Roman" w:cs="Times New Roman"/>
                <w:sz w:val="12"/>
                <w:szCs w:val="12"/>
              </w:rPr>
              <w:t xml:space="preserve"> do I, </w:t>
            </w:r>
            <w:proofErr w:type="spellStart"/>
            <w:r w:rsidRPr="00A74D40">
              <w:rPr>
                <w:rFonts w:ascii="Times New Roman" w:hAnsi="Times New Roman" w:cs="Times New Roman"/>
                <w:sz w:val="12"/>
                <w:szCs w:val="12"/>
              </w:rPr>
              <w:t>Negatives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isn’t</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haven’t</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don’t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etc</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what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which</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how</w:t>
            </w:r>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questions</w:t>
            </w:r>
            <w:proofErr w:type="spellEnd"/>
            <w:r w:rsidRPr="00A74D40">
              <w:rPr>
                <w:rFonts w:ascii="Times New Roman" w:hAnsi="Times New Roman" w:cs="Times New Roman"/>
                <w:sz w:val="12"/>
                <w:szCs w:val="12"/>
              </w:rPr>
              <w:t xml:space="preserve"> is it</w:t>
            </w:r>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have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do </w:t>
            </w:r>
            <w:proofErr w:type="spellStart"/>
            <w:r w:rsidRPr="00A74D40">
              <w:rPr>
                <w:rFonts w:ascii="Times New Roman" w:hAnsi="Times New Roman" w:cs="Times New Roman"/>
                <w:sz w:val="12"/>
                <w:szCs w:val="12"/>
              </w:rPr>
              <w:t>they</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etc</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saw</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who</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did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see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who</w:t>
            </w:r>
            <w:proofErr w:type="spellEnd"/>
            <w:r w:rsidRPr="00A74D40">
              <w:rPr>
                <w:rFonts w:ascii="Times New Roman" w:hAnsi="Times New Roman" w:cs="Times New Roman"/>
                <w:sz w:val="12"/>
                <w:szCs w:val="12"/>
              </w:rPr>
              <w:t xml:space="preserve"> is </w:t>
            </w:r>
            <w:proofErr w:type="spellStart"/>
            <w:r w:rsidRPr="00A74D40">
              <w:rPr>
                <w:rFonts w:ascii="Times New Roman" w:hAnsi="Times New Roman" w:cs="Times New Roman"/>
                <w:sz w:val="12"/>
                <w:szCs w:val="12"/>
              </w:rPr>
              <w:t>she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talking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to</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what</w:t>
            </w:r>
            <w:proofErr w:type="spellEnd"/>
            <w:r w:rsidRPr="00A74D40">
              <w:rPr>
                <w:rFonts w:ascii="Times New Roman" w:hAnsi="Times New Roman" w:cs="Times New Roman"/>
                <w:sz w:val="12"/>
                <w:szCs w:val="12"/>
              </w:rPr>
              <w:t xml:space="preserve"> is it </w:t>
            </w:r>
            <w:proofErr w:type="spellStart"/>
            <w:r w:rsidRPr="00A74D40">
              <w:rPr>
                <w:rFonts w:ascii="Times New Roman" w:hAnsi="Times New Roman" w:cs="Times New Roman"/>
                <w:sz w:val="12"/>
                <w:szCs w:val="12"/>
              </w:rPr>
              <w:t>like</w:t>
            </w:r>
            <w:proofErr w:type="spellEnd"/>
            <w:r w:rsidRPr="00A74D40">
              <w:rPr>
                <w:rFonts w:ascii="Times New Roman" w:hAnsi="Times New Roman" w:cs="Times New Roman"/>
                <w:sz w:val="12"/>
                <w:szCs w:val="12"/>
              </w:rPr>
              <w:t xml:space="preserve">?, how </w:t>
            </w:r>
            <w:proofErr w:type="spellStart"/>
            <w:r w:rsidRPr="00A74D40">
              <w:rPr>
                <w:rFonts w:ascii="Times New Roman" w:hAnsi="Times New Roman" w:cs="Times New Roman"/>
                <w:sz w:val="12"/>
                <w:szCs w:val="12"/>
              </w:rPr>
              <w:t>long</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does</w:t>
            </w:r>
            <w:proofErr w:type="spellEnd"/>
            <w:r w:rsidRPr="00A74D40">
              <w:rPr>
                <w:rFonts w:ascii="Times New Roman" w:hAnsi="Times New Roman" w:cs="Times New Roman"/>
                <w:sz w:val="12"/>
                <w:szCs w:val="12"/>
              </w:rPr>
              <w:t xml:space="preserve"> it </w:t>
            </w:r>
            <w:proofErr w:type="spellStart"/>
            <w:r w:rsidRPr="00A74D40">
              <w:rPr>
                <w:rFonts w:ascii="Times New Roman" w:hAnsi="Times New Roman" w:cs="Times New Roman"/>
                <w:sz w:val="12"/>
                <w:szCs w:val="12"/>
              </w:rPr>
              <w:t>take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Noun</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clause</w:t>
            </w:r>
            <w:proofErr w:type="spellEnd"/>
            <w:r w:rsidRPr="00A74D40">
              <w:rPr>
                <w:rFonts w:ascii="Times New Roman" w:hAnsi="Times New Roman" w:cs="Times New Roman"/>
                <w:sz w:val="12"/>
                <w:szCs w:val="12"/>
              </w:rPr>
              <w:t xml:space="preserve"> do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tell</w:t>
            </w:r>
            <w:proofErr w:type="spellEnd"/>
            <w:r w:rsidRPr="00A74D40">
              <w:rPr>
                <w:rFonts w:ascii="Times New Roman" w:hAnsi="Times New Roman" w:cs="Times New Roman"/>
                <w:sz w:val="12"/>
                <w:szCs w:val="12"/>
              </w:rPr>
              <w:t xml:space="preserve"> me </w:t>
            </w:r>
            <w:proofErr w:type="spellStart"/>
            <w:r w:rsidRPr="00A74D40">
              <w:rPr>
                <w:rFonts w:ascii="Times New Roman" w:hAnsi="Times New Roman" w:cs="Times New Roman"/>
                <w:sz w:val="12"/>
                <w:szCs w:val="12"/>
              </w:rPr>
              <w:t>where</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I </w:t>
            </w:r>
            <w:proofErr w:type="spellStart"/>
            <w:r w:rsidRPr="00A74D40">
              <w:rPr>
                <w:rFonts w:ascii="Times New Roman" w:hAnsi="Times New Roman" w:cs="Times New Roman"/>
                <w:sz w:val="12"/>
                <w:szCs w:val="12"/>
              </w:rPr>
              <w:t>don’t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know</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what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etc</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do </w:t>
            </w:r>
            <w:proofErr w:type="spellStart"/>
            <w:r w:rsidRPr="00A74D40">
              <w:rPr>
                <w:rFonts w:ascii="Times New Roman" w:hAnsi="Times New Roman" w:cs="Times New Roman"/>
                <w:sz w:val="12"/>
                <w:szCs w:val="12"/>
              </w:rPr>
              <w:t>you</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know</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what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etc</w:t>
            </w:r>
            <w:proofErr w:type="spellEnd"/>
            <w:proofErr w:type="gramStart"/>
            <w:r w:rsidRPr="00A74D40">
              <w:rPr>
                <w:rFonts w:ascii="Times New Roman" w:hAnsi="Times New Roman" w:cs="Times New Roman"/>
                <w:sz w:val="12"/>
                <w:szCs w:val="12"/>
              </w:rPr>
              <w:t>.,</w:t>
            </w:r>
            <w:proofErr w:type="gram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pronouns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possessives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imperatives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give</w:t>
            </w:r>
            <w:proofErr w:type="spellEnd"/>
            <w:r w:rsidRPr="00A74D40">
              <w:rPr>
                <w:rFonts w:ascii="Times New Roman" w:hAnsi="Times New Roman" w:cs="Times New Roman"/>
                <w:sz w:val="12"/>
                <w:szCs w:val="12"/>
              </w:rPr>
              <w:t xml:space="preserve"> me </w:t>
            </w:r>
            <w:proofErr w:type="spellStart"/>
            <w:r w:rsidRPr="00A74D40">
              <w:rPr>
                <w:rFonts w:ascii="Times New Roman" w:hAnsi="Times New Roman" w:cs="Times New Roman"/>
                <w:sz w:val="12"/>
                <w:szCs w:val="12"/>
              </w:rPr>
              <w:t>that</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book</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give</w:t>
            </w:r>
            <w:proofErr w:type="spellEnd"/>
            <w:r w:rsidRPr="00A74D40">
              <w:rPr>
                <w:rFonts w:ascii="Times New Roman" w:hAnsi="Times New Roman" w:cs="Times New Roman"/>
                <w:sz w:val="12"/>
                <w:szCs w:val="12"/>
              </w:rPr>
              <w:t xml:space="preserve"> it </w:t>
            </w:r>
            <w:proofErr w:type="spellStart"/>
            <w:r w:rsidRPr="00A74D40">
              <w:rPr>
                <w:rFonts w:ascii="Times New Roman" w:hAnsi="Times New Roman" w:cs="Times New Roman"/>
                <w:sz w:val="12"/>
                <w:szCs w:val="12"/>
              </w:rPr>
              <w:t>to</w:t>
            </w:r>
            <w:proofErr w:type="spellEnd"/>
            <w:r w:rsidRPr="00A74D40">
              <w:rPr>
                <w:rFonts w:ascii="Times New Roman" w:hAnsi="Times New Roman" w:cs="Times New Roman"/>
                <w:sz w:val="12"/>
                <w:szCs w:val="12"/>
              </w:rPr>
              <w:t xml:space="preserve"> me, a / an / </w:t>
            </w:r>
            <w:proofErr w:type="spellStart"/>
            <w:r w:rsidRPr="00A74D40">
              <w:rPr>
                <w:rFonts w:ascii="Times New Roman" w:hAnsi="Times New Roman" w:cs="Times New Roman"/>
                <w:sz w:val="12"/>
                <w:szCs w:val="12"/>
              </w:rPr>
              <w:t>the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countable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and</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uncountable</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nouns</w:t>
            </w:r>
            <w:proofErr w:type="spellEnd"/>
            <w:r w:rsidRPr="00A74D40">
              <w:rPr>
                <w:rFonts w:ascii="Times New Roman" w:hAnsi="Times New Roman" w:cs="Times New Roman"/>
                <w:sz w:val="12"/>
                <w:szCs w:val="12"/>
              </w:rPr>
              <w:t xml:space="preserve">, </w:t>
            </w:r>
            <w:proofErr w:type="spellStart"/>
            <w:r w:rsidRPr="00A74D40">
              <w:rPr>
                <w:rFonts w:ascii="Times New Roman" w:hAnsi="Times New Roman" w:cs="Times New Roman"/>
                <w:sz w:val="12"/>
                <w:szCs w:val="12"/>
              </w:rPr>
              <w:t>this</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that</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these</w:t>
            </w:r>
            <w:proofErr w:type="spellEnd"/>
            <w:r w:rsidRPr="00A74D40">
              <w:rPr>
                <w:rFonts w:ascii="Times New Roman" w:hAnsi="Times New Roman" w:cs="Times New Roman"/>
                <w:sz w:val="12"/>
                <w:szCs w:val="12"/>
              </w:rPr>
              <w:t xml:space="preserve"> / </w:t>
            </w:r>
            <w:proofErr w:type="spellStart"/>
            <w:r w:rsidRPr="00A74D40">
              <w:rPr>
                <w:rFonts w:ascii="Times New Roman" w:hAnsi="Times New Roman" w:cs="Times New Roman"/>
                <w:sz w:val="12"/>
                <w:szCs w:val="12"/>
              </w:rPr>
              <w:t>those</w:t>
            </w:r>
            <w:proofErr w:type="spellEnd"/>
            <w:r w:rsidRPr="00A74D40">
              <w:rPr>
                <w:rFonts w:ascii="Times New Roman" w:hAnsi="Times New Roman" w:cs="Times New Roman"/>
                <w:sz w:val="12"/>
                <w:szCs w:val="12"/>
              </w:rPr>
              <w:t xml:space="preserve"> </w:t>
            </w: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1</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2,5</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5</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TRH 101</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Eskiçağ Tarihi Ve Medeniyeti I</w:t>
            </w:r>
          </w:p>
        </w:tc>
        <w:tc>
          <w:tcPr>
            <w:tcW w:w="4121" w:type="dxa"/>
          </w:tcPr>
          <w:p w:rsidR="00EB3828" w:rsidRPr="00A74D40" w:rsidRDefault="00E76F92" w:rsidP="00EB3828">
            <w:pPr>
              <w:jc w:val="both"/>
              <w:rPr>
                <w:rFonts w:ascii="Times New Roman" w:hAnsi="Times New Roman" w:cs="Times New Roman"/>
                <w:sz w:val="12"/>
                <w:szCs w:val="12"/>
              </w:rPr>
            </w:pPr>
            <w:proofErr w:type="spellStart"/>
            <w:r w:rsidRPr="00A74D40">
              <w:rPr>
                <w:rFonts w:ascii="Times New Roman" w:hAnsi="Times New Roman" w:cs="Times New Roman"/>
                <w:sz w:val="12"/>
                <w:szCs w:val="12"/>
              </w:rPr>
              <w:t>Ġçerik</w:t>
            </w:r>
            <w:proofErr w:type="spellEnd"/>
            <w:r w:rsidRPr="00A74D40">
              <w:rPr>
                <w:rFonts w:ascii="Times New Roman" w:hAnsi="Times New Roman" w:cs="Times New Roman"/>
                <w:sz w:val="12"/>
                <w:szCs w:val="12"/>
              </w:rPr>
              <w:t xml:space="preserve"> ve Amaç: Tarihte çağ kavramı, Eski Doğu Medeniyetleri, Doğu Akdeniz Medeniyetleri, Eski Batı Medeniyetleri Doğu ve Güney Asya’da kurulan medeniyetler ve eskiçağ kültür ve medeniyetinin çağdaş medeniyete etkileri. Bu dersin amacı, tarih öğrencilerinin Eskiçağ uygarlıklarını tanımaları ve günümüz medeniyetlerine o</w:t>
            </w:r>
            <w:r w:rsidR="00A74D40" w:rsidRPr="00A74D40">
              <w:rPr>
                <w:rFonts w:ascii="Times New Roman" w:hAnsi="Times New Roman" w:cs="Times New Roman"/>
                <w:sz w:val="12"/>
                <w:szCs w:val="12"/>
              </w:rPr>
              <w:t xml:space="preserve">lan etkilerini öğrenmeleridir. </w:t>
            </w: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TRH 103</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Temel Osmanlıca I</w:t>
            </w:r>
          </w:p>
        </w:tc>
        <w:tc>
          <w:tcPr>
            <w:tcW w:w="4121" w:type="dxa"/>
          </w:tcPr>
          <w:p w:rsidR="00EB3828" w:rsidRPr="00A74D40" w:rsidRDefault="00E76F92" w:rsidP="00EB3828">
            <w:pPr>
              <w:jc w:val="both"/>
              <w:rPr>
                <w:rFonts w:ascii="Times New Roman" w:hAnsi="Times New Roman" w:cs="Times New Roman"/>
                <w:sz w:val="12"/>
                <w:szCs w:val="12"/>
              </w:rPr>
            </w:pPr>
            <w:r w:rsidRPr="00A74D40">
              <w:rPr>
                <w:rFonts w:ascii="Times New Roman" w:hAnsi="Times New Roman" w:cs="Times New Roman"/>
                <w:sz w:val="12"/>
                <w:szCs w:val="12"/>
              </w:rPr>
              <w:t xml:space="preserve">İçerik ve Amaç: Arap ve Fars alfabesi öğrenimi ve belge değerlendirme. Eski Türkçe okumak. Tarihi belge okuyabilmek. Klasik Türkçe okumak. Okunan belgeleri tarihi </w:t>
            </w:r>
            <w:proofErr w:type="gramStart"/>
            <w:r w:rsidRPr="00A74D40">
              <w:rPr>
                <w:rFonts w:ascii="Times New Roman" w:hAnsi="Times New Roman" w:cs="Times New Roman"/>
                <w:sz w:val="12"/>
                <w:szCs w:val="12"/>
              </w:rPr>
              <w:t>paradigmada</w:t>
            </w:r>
            <w:proofErr w:type="gramEnd"/>
            <w:r w:rsidRPr="00A74D40">
              <w:rPr>
                <w:rFonts w:ascii="Times New Roman" w:hAnsi="Times New Roman" w:cs="Times New Roman"/>
                <w:sz w:val="12"/>
                <w:szCs w:val="12"/>
              </w:rPr>
              <w:t xml:space="preserve"> tahlil edebilmek bu dersin en önemli amacıdır. Eski Türkçe olarak da bilinen bu dil Arap ve Fars harfleri ile yazılan </w:t>
            </w:r>
            <w:proofErr w:type="spellStart"/>
            <w:r w:rsidRPr="00A74D40">
              <w:rPr>
                <w:rFonts w:ascii="Times New Roman" w:hAnsi="Times New Roman" w:cs="Times New Roman"/>
                <w:sz w:val="12"/>
                <w:szCs w:val="12"/>
              </w:rPr>
              <w:t>Türkçe’den</w:t>
            </w:r>
            <w:proofErr w:type="spellEnd"/>
            <w:r w:rsidRPr="00A74D40">
              <w:rPr>
                <w:rFonts w:ascii="Times New Roman" w:hAnsi="Times New Roman" w:cs="Times New Roman"/>
                <w:sz w:val="12"/>
                <w:szCs w:val="12"/>
              </w:rPr>
              <w:t xml:space="preserve"> başka bir şey değildir</w:t>
            </w:r>
          </w:p>
          <w:p w:rsidR="00A74D40" w:rsidRPr="00A74D40" w:rsidRDefault="00A74D40" w:rsidP="00EB3828">
            <w:pPr>
              <w:jc w:val="both"/>
              <w:rPr>
                <w:rFonts w:ascii="Times New Roman" w:hAnsi="Times New Roman" w:cs="Times New Roman"/>
                <w:sz w:val="12"/>
                <w:szCs w:val="12"/>
              </w:rPr>
            </w:pP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4</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5</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TRH 105</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İslam Tarihi I</w:t>
            </w:r>
          </w:p>
        </w:tc>
        <w:tc>
          <w:tcPr>
            <w:tcW w:w="4121" w:type="dxa"/>
          </w:tcPr>
          <w:p w:rsidR="00EB3828" w:rsidRPr="00A74D40" w:rsidRDefault="00E76F92" w:rsidP="00EB3828">
            <w:pPr>
              <w:jc w:val="both"/>
              <w:rPr>
                <w:rFonts w:ascii="Times New Roman" w:hAnsi="Times New Roman" w:cs="Times New Roman"/>
                <w:sz w:val="12"/>
                <w:szCs w:val="12"/>
              </w:rPr>
            </w:pPr>
            <w:r w:rsidRPr="00A74D40">
              <w:rPr>
                <w:rFonts w:ascii="Times New Roman" w:hAnsi="Times New Roman" w:cs="Times New Roman"/>
                <w:sz w:val="12"/>
                <w:szCs w:val="12"/>
              </w:rPr>
              <w:t>Bu dersin içeriğinde İslam Öncesi Arap coğrafyası ve kültürü ve sonrasında Hz. Muhammed'</w:t>
            </w:r>
            <w:r w:rsidR="00A74D40" w:rsidRPr="00A74D40">
              <w:rPr>
                <w:rFonts w:ascii="Times New Roman" w:hAnsi="Times New Roman" w:cs="Times New Roman"/>
                <w:sz w:val="12"/>
                <w:szCs w:val="12"/>
              </w:rPr>
              <w:t>in (</w:t>
            </w:r>
            <w:proofErr w:type="spellStart"/>
            <w:r w:rsidR="00A74D40" w:rsidRPr="00A74D40">
              <w:rPr>
                <w:rFonts w:ascii="Times New Roman" w:hAnsi="Times New Roman" w:cs="Times New Roman"/>
                <w:sz w:val="12"/>
                <w:szCs w:val="12"/>
              </w:rPr>
              <w:t>sas</w:t>
            </w:r>
            <w:proofErr w:type="spellEnd"/>
            <w:r w:rsidR="00A74D40" w:rsidRPr="00A74D40">
              <w:rPr>
                <w:rFonts w:ascii="Times New Roman" w:hAnsi="Times New Roman" w:cs="Times New Roman"/>
                <w:sz w:val="12"/>
                <w:szCs w:val="12"/>
              </w:rPr>
              <w:t xml:space="preserve">) hayatı işlenmektedir. </w:t>
            </w: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TRH 107</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Orta Asya Türk Tarihi I</w:t>
            </w:r>
          </w:p>
        </w:tc>
        <w:tc>
          <w:tcPr>
            <w:tcW w:w="4121" w:type="dxa"/>
          </w:tcPr>
          <w:p w:rsidR="00E76F92" w:rsidRPr="00A74D40" w:rsidRDefault="00E76F92" w:rsidP="00E76F92">
            <w:pPr>
              <w:rPr>
                <w:rFonts w:ascii="Times New Roman" w:hAnsi="Times New Roman" w:cs="Times New Roman"/>
                <w:sz w:val="12"/>
                <w:szCs w:val="12"/>
              </w:rPr>
            </w:pPr>
            <w:r w:rsidRPr="00A74D40">
              <w:rPr>
                <w:rFonts w:ascii="Times New Roman" w:hAnsi="Times New Roman" w:cs="Times New Roman"/>
                <w:sz w:val="12"/>
                <w:szCs w:val="12"/>
              </w:rPr>
              <w:t xml:space="preserve">Türk adı, Türk soyu, Türklerin Anayurdu, Türklerin Yayılma Süreci, Hun İmparatorlukları, </w:t>
            </w:r>
            <w:proofErr w:type="spellStart"/>
            <w:r w:rsidRPr="00A74D40">
              <w:rPr>
                <w:rFonts w:ascii="Times New Roman" w:hAnsi="Times New Roman" w:cs="Times New Roman"/>
                <w:sz w:val="12"/>
                <w:szCs w:val="12"/>
              </w:rPr>
              <w:t>Tabgaç</w:t>
            </w:r>
            <w:proofErr w:type="spellEnd"/>
            <w:r w:rsidRPr="00A74D40">
              <w:rPr>
                <w:rFonts w:ascii="Times New Roman" w:hAnsi="Times New Roman" w:cs="Times New Roman"/>
                <w:sz w:val="12"/>
                <w:szCs w:val="12"/>
              </w:rPr>
              <w:t xml:space="preserve"> Devleti, Göktürkler, Uygurlar, Kırgızlar, </w:t>
            </w:r>
            <w:proofErr w:type="spellStart"/>
            <w:r w:rsidRPr="00A74D40">
              <w:rPr>
                <w:rFonts w:ascii="Times New Roman" w:hAnsi="Times New Roman" w:cs="Times New Roman"/>
                <w:sz w:val="12"/>
                <w:szCs w:val="12"/>
              </w:rPr>
              <w:t>Türgişler</w:t>
            </w:r>
            <w:proofErr w:type="spellEnd"/>
            <w:r w:rsidRPr="00A74D40">
              <w:rPr>
                <w:rFonts w:ascii="Times New Roman" w:hAnsi="Times New Roman" w:cs="Times New Roman"/>
                <w:sz w:val="12"/>
                <w:szCs w:val="12"/>
              </w:rPr>
              <w:t xml:space="preserve">, Karluklar, Oğuzlar, </w:t>
            </w:r>
            <w:proofErr w:type="spellStart"/>
            <w:r w:rsidRPr="00A74D40">
              <w:rPr>
                <w:rFonts w:ascii="Times New Roman" w:hAnsi="Times New Roman" w:cs="Times New Roman"/>
                <w:sz w:val="12"/>
                <w:szCs w:val="12"/>
              </w:rPr>
              <w:t>Sabar</w:t>
            </w:r>
            <w:proofErr w:type="spellEnd"/>
            <w:r w:rsidRPr="00A74D40">
              <w:rPr>
                <w:rFonts w:ascii="Times New Roman" w:hAnsi="Times New Roman" w:cs="Times New Roman"/>
                <w:sz w:val="12"/>
                <w:szCs w:val="12"/>
              </w:rPr>
              <w:t xml:space="preserve"> Devleti, Avar Hakanlığı, Hazar Hakanlığı, Peçenekler, </w:t>
            </w:r>
            <w:proofErr w:type="spellStart"/>
            <w:r w:rsidRPr="00A74D40">
              <w:rPr>
                <w:rFonts w:ascii="Times New Roman" w:hAnsi="Times New Roman" w:cs="Times New Roman"/>
                <w:sz w:val="12"/>
                <w:szCs w:val="12"/>
              </w:rPr>
              <w:t>Ogurlar</w:t>
            </w:r>
            <w:proofErr w:type="spellEnd"/>
            <w:r w:rsidRPr="00A74D40">
              <w:rPr>
                <w:rFonts w:ascii="Times New Roman" w:hAnsi="Times New Roman" w:cs="Times New Roman"/>
                <w:sz w:val="12"/>
                <w:szCs w:val="12"/>
              </w:rPr>
              <w:t>, Bulgar Devletleri hakkında bilgi verilir.</w:t>
            </w:r>
          </w:p>
          <w:p w:rsidR="00EB3828" w:rsidRPr="00A74D40" w:rsidRDefault="00EB3828" w:rsidP="00EB3828">
            <w:pPr>
              <w:jc w:val="both"/>
              <w:rPr>
                <w:rFonts w:ascii="Times New Roman" w:hAnsi="Times New Roman" w:cs="Times New Roman"/>
                <w:sz w:val="12"/>
                <w:szCs w:val="12"/>
              </w:rPr>
            </w:pP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3</w:t>
            </w:r>
          </w:p>
        </w:tc>
      </w:tr>
      <w:tr w:rsidR="00676403" w:rsidRPr="00F216B8" w:rsidTr="00A74D40">
        <w:tblPrEx>
          <w:tblCellMar>
            <w:left w:w="108" w:type="dxa"/>
            <w:right w:w="108" w:type="dxa"/>
          </w:tblCellMar>
          <w:tblLook w:val="04A0" w:firstRow="1" w:lastRow="0" w:firstColumn="1" w:lastColumn="0" w:noHBand="0" w:noVBand="1"/>
        </w:tblPrEx>
        <w:tc>
          <w:tcPr>
            <w:tcW w:w="810" w:type="dxa"/>
          </w:tcPr>
          <w:p w:rsidR="00EB3828" w:rsidRPr="00A74D40" w:rsidRDefault="00F216B8" w:rsidP="00EB3828">
            <w:pPr>
              <w:jc w:val="both"/>
              <w:rPr>
                <w:rFonts w:ascii="Times New Roman" w:hAnsi="Times New Roman" w:cs="Times New Roman"/>
                <w:sz w:val="14"/>
                <w:szCs w:val="14"/>
              </w:rPr>
            </w:pPr>
            <w:r w:rsidRPr="00A74D40">
              <w:rPr>
                <w:rFonts w:ascii="Times New Roman" w:hAnsi="Times New Roman" w:cs="Times New Roman"/>
                <w:sz w:val="14"/>
                <w:szCs w:val="14"/>
              </w:rPr>
              <w:t>TRH 109</w:t>
            </w:r>
          </w:p>
        </w:tc>
        <w:tc>
          <w:tcPr>
            <w:tcW w:w="199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Tarih Metodolojisi Ve Kaynak Bilgisi I</w:t>
            </w:r>
          </w:p>
        </w:tc>
        <w:tc>
          <w:tcPr>
            <w:tcW w:w="4121" w:type="dxa"/>
          </w:tcPr>
          <w:p w:rsidR="00EB3828" w:rsidRPr="00A74D40" w:rsidRDefault="00E76F92" w:rsidP="00EB3828">
            <w:pPr>
              <w:jc w:val="both"/>
              <w:rPr>
                <w:rFonts w:ascii="Times New Roman" w:hAnsi="Times New Roman" w:cs="Times New Roman"/>
                <w:sz w:val="12"/>
                <w:szCs w:val="12"/>
              </w:rPr>
            </w:pPr>
            <w:r w:rsidRPr="00A74D40">
              <w:rPr>
                <w:rFonts w:ascii="Times New Roman" w:hAnsi="Times New Roman" w:cs="Times New Roman"/>
                <w:sz w:val="12"/>
                <w:szCs w:val="12"/>
              </w:rPr>
              <w:t>Tarih nedir, tarihin faydaları, çeşitli tarih görüşleri, tarihe yardımcı bilim dalları, bir araştırmaya başlangıç aşaması, araştırma için ön plan hazırlanması, bölümlerin oluşturulması, arşivler ve diğer kaynakların tespiti ve bunlardan yararlanma yolları</w:t>
            </w:r>
          </w:p>
        </w:tc>
        <w:tc>
          <w:tcPr>
            <w:tcW w:w="7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Z</w:t>
            </w:r>
          </w:p>
        </w:tc>
        <w:tc>
          <w:tcPr>
            <w:tcW w:w="303"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317"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0</w:t>
            </w:r>
          </w:p>
        </w:tc>
        <w:tc>
          <w:tcPr>
            <w:tcW w:w="366"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c>
          <w:tcPr>
            <w:tcW w:w="672" w:type="dxa"/>
          </w:tcPr>
          <w:p w:rsidR="00EB3828" w:rsidRPr="00676403" w:rsidRDefault="00676403" w:rsidP="00EB3828">
            <w:pPr>
              <w:jc w:val="both"/>
              <w:rPr>
                <w:rFonts w:ascii="Times New Roman" w:hAnsi="Times New Roman" w:cs="Times New Roman"/>
                <w:sz w:val="12"/>
                <w:szCs w:val="12"/>
              </w:rPr>
            </w:pPr>
            <w:r w:rsidRPr="00676403">
              <w:rPr>
                <w:rFonts w:ascii="Times New Roman" w:hAnsi="Times New Roman" w:cs="Times New Roman"/>
                <w:sz w:val="12"/>
                <w:szCs w:val="12"/>
              </w:rPr>
              <w:t>2</w:t>
            </w:r>
          </w:p>
        </w:tc>
      </w:tr>
      <w:tr w:rsidR="00E76F92" w:rsidRPr="00F216B8" w:rsidTr="00E76F92">
        <w:tblPrEx>
          <w:tblCellMar>
            <w:left w:w="108" w:type="dxa"/>
            <w:right w:w="108" w:type="dxa"/>
          </w:tblCellMar>
          <w:tblLook w:val="04A0" w:firstRow="1" w:lastRow="0" w:firstColumn="1" w:lastColumn="0" w:noHBand="0" w:noVBand="1"/>
        </w:tblPrEx>
        <w:tc>
          <w:tcPr>
            <w:tcW w:w="9288" w:type="dxa"/>
            <w:gridSpan w:val="8"/>
            <w:tcBorders>
              <w:left w:val="nil"/>
              <w:right w:val="nil"/>
            </w:tcBorders>
          </w:tcPr>
          <w:p w:rsidR="00E76F92" w:rsidRPr="00E76F92" w:rsidRDefault="00E76F92" w:rsidP="00EB3828">
            <w:pPr>
              <w:jc w:val="both"/>
              <w:rPr>
                <w:rFonts w:ascii="Times New Roman" w:hAnsi="Times New Roman" w:cs="Times New Roman"/>
                <w:b/>
                <w:sz w:val="12"/>
                <w:szCs w:val="12"/>
              </w:rPr>
            </w:pPr>
          </w:p>
          <w:p w:rsidR="00E76F92" w:rsidRPr="00E76F92" w:rsidRDefault="00E76F92" w:rsidP="00EB3828">
            <w:pPr>
              <w:jc w:val="both"/>
              <w:rPr>
                <w:rFonts w:ascii="Times New Roman" w:hAnsi="Times New Roman" w:cs="Times New Roman"/>
                <w:b/>
                <w:sz w:val="12"/>
                <w:szCs w:val="12"/>
              </w:rPr>
            </w:pPr>
          </w:p>
        </w:tc>
      </w:tr>
    </w:tbl>
    <w:p w:rsidR="00EB3828" w:rsidRPr="00F216B8" w:rsidRDefault="00EB3828" w:rsidP="00EB3828">
      <w:pPr>
        <w:jc w:val="both"/>
        <w:rPr>
          <w:rFonts w:ascii="Times New Roman" w:hAnsi="Times New Roman" w:cs="Times New Roman"/>
          <w:sz w:val="14"/>
          <w:szCs w:val="14"/>
        </w:rPr>
      </w:pPr>
      <w:r w:rsidRPr="00F216B8">
        <w:rPr>
          <w:rFonts w:ascii="Times New Roman" w:hAnsi="Times New Roman" w:cs="Times New Roman"/>
          <w:sz w:val="14"/>
          <w:szCs w:val="14"/>
        </w:rPr>
        <w:t xml:space="preserve"> </w:t>
      </w:r>
    </w:p>
    <w:sectPr w:rsidR="00EB3828" w:rsidRPr="00F21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C5"/>
    <w:rsid w:val="00072008"/>
    <w:rsid w:val="000F3026"/>
    <w:rsid w:val="00142738"/>
    <w:rsid w:val="00172883"/>
    <w:rsid w:val="003A4BC5"/>
    <w:rsid w:val="00676403"/>
    <w:rsid w:val="00A74D40"/>
    <w:rsid w:val="00E063C1"/>
    <w:rsid w:val="00E76F92"/>
    <w:rsid w:val="00EB3828"/>
    <w:rsid w:val="00F216B8"/>
    <w:rsid w:val="00F8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BB4F"/>
  <w15:docId w15:val="{7CE11304-4C9E-4909-9EB4-6F51AA1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28"/>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2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2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Yalgın</dc:creator>
  <cp:lastModifiedBy>Windows Kullanıcısı</cp:lastModifiedBy>
  <cp:revision>7</cp:revision>
  <cp:lastPrinted>2018-09-27T08:29:00Z</cp:lastPrinted>
  <dcterms:created xsi:type="dcterms:W3CDTF">2018-09-27T07:22:00Z</dcterms:created>
  <dcterms:modified xsi:type="dcterms:W3CDTF">2020-10-14T11:54:00Z</dcterms:modified>
</cp:coreProperties>
</file>