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2310"/>
        <w:gridCol w:w="1962"/>
        <w:gridCol w:w="968"/>
        <w:gridCol w:w="1567"/>
        <w:gridCol w:w="955"/>
        <w:gridCol w:w="1300"/>
      </w:tblGrid>
      <w:tr w:rsidR="00BD75A5" w:rsidTr="00880917">
        <w:tc>
          <w:tcPr>
            <w:tcW w:w="9062" w:type="dxa"/>
            <w:gridSpan w:val="6"/>
          </w:tcPr>
          <w:p w:rsidR="00BD75A5" w:rsidRDefault="00BD75A5" w:rsidP="0088091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  <w:p w:rsidR="00457C8F" w:rsidRDefault="00457C8F" w:rsidP="00880917"/>
        </w:tc>
      </w:tr>
      <w:tr w:rsidR="00021AF8" w:rsidTr="00D23F72">
        <w:tc>
          <w:tcPr>
            <w:tcW w:w="2310" w:type="dxa"/>
            <w:tcBorders>
              <w:bottom w:val="single" w:sz="4" w:space="0" w:color="auto"/>
              <w:right w:val="single" w:sz="4" w:space="0" w:color="C0C0C0"/>
            </w:tcBorders>
          </w:tcPr>
          <w:p w:rsidR="00021AF8" w:rsidRPr="00823076" w:rsidRDefault="00021AF8" w:rsidP="00021AF8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021AF8" w:rsidRPr="00AB4389" w:rsidRDefault="00CF204B" w:rsidP="00122E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Satın Alma İşlemleri</w:t>
            </w:r>
            <w:r w:rsidR="00122EEC">
              <w:rPr>
                <w:rFonts w:ascii="Times New Roman" w:hAnsi="Times New Roman" w:cs="Times New Roman"/>
                <w:sz w:val="24"/>
                <w:szCs w:val="24"/>
              </w:rPr>
              <w:t>nde kamu zararı oluşması</w:t>
            </w:r>
          </w:p>
        </w:tc>
      </w:tr>
      <w:tr w:rsidR="00021AF8" w:rsidTr="0028025F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21AF8" w:rsidRPr="00823076" w:rsidRDefault="00021AF8" w:rsidP="00021AF8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021AF8" w:rsidRPr="004070A4" w:rsidRDefault="004070A4" w:rsidP="004070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70A4">
              <w:rPr>
                <w:rFonts w:ascii="Times New Roman" w:hAnsi="Times New Roman" w:cs="Times New Roman"/>
                <w:sz w:val="24"/>
                <w:szCs w:val="24"/>
              </w:rPr>
              <w:t>Hizmet veya Mal alımlarında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07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2DF">
              <w:rPr>
                <w:rFonts w:ascii="Times New Roman" w:eastAsia="Times New Roman" w:hAnsi="Times New Roman" w:cs="Times New Roman"/>
              </w:rPr>
              <w:t xml:space="preserve"> </w:t>
            </w:r>
            <w:r w:rsidR="00F672DF">
              <w:rPr>
                <w:rFonts w:ascii="Times New Roman" w:eastAsia="Times New Roman" w:hAnsi="Times New Roman" w:cs="Times New Roman"/>
              </w:rPr>
              <w:t>Doğrudan Temin veya ihale yoluyla alınacak mal veya hizmetin Yaklaşık Maliyet Hesap Cetvelinin hatalı hazırlanma olasılığı.</w:t>
            </w:r>
            <w:bookmarkStart w:id="0" w:name="_GoBack"/>
            <w:bookmarkEnd w:id="0"/>
            <w:r w:rsidRPr="00407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Satın alınması </w:t>
            </w:r>
            <w:r w:rsidRPr="004070A4">
              <w:rPr>
                <w:rFonts w:ascii="Times New Roman" w:eastAsia="Calibri" w:hAnsi="Times New Roman" w:cs="Times New Roman"/>
                <w:sz w:val="24"/>
                <w:szCs w:val="24"/>
              </w:rPr>
              <w:t>planlanan ürün veya hizmetin ihtiyaçlara göre belirlen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</w:t>
            </w:r>
            <w:r w:rsidRPr="004070A4">
              <w:rPr>
                <w:rFonts w:ascii="Times New Roman" w:eastAsia="Calibri" w:hAnsi="Times New Roman" w:cs="Times New Roman"/>
                <w:sz w:val="24"/>
                <w:szCs w:val="24"/>
              </w:rPr>
              <w:t>mesi,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70A4">
              <w:rPr>
                <w:rFonts w:ascii="Times New Roman" w:eastAsia="Calibri" w:hAnsi="Times New Roman" w:cs="Times New Roman"/>
                <w:sz w:val="24"/>
                <w:szCs w:val="24"/>
              </w:rPr>
              <w:t>İstenen ürün veya hizmetin teslim alınan ürün veya hizmet ile uyumlu olup olmadığının kontrol edilme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mesi nedeniyle </w:t>
            </w:r>
            <w:r w:rsidR="00CF204B">
              <w:rPr>
                <w:rFonts w:ascii="Times New Roman" w:hAnsi="Times New Roman" w:cs="Times New Roman"/>
                <w:sz w:val="24"/>
                <w:szCs w:val="24"/>
              </w:rPr>
              <w:t>kamu zararı oluşması.</w:t>
            </w:r>
          </w:p>
        </w:tc>
      </w:tr>
      <w:tr w:rsidR="00021AF8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021AF8" w:rsidRPr="00823076" w:rsidRDefault="00021AF8" w:rsidP="00021AF8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6752" w:type="dxa"/>
            <w:gridSpan w:val="5"/>
          </w:tcPr>
          <w:p w:rsidR="00021AF8" w:rsidRPr="00000262" w:rsidRDefault="00F24A90" w:rsidP="00EF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="00000262" w:rsidRPr="00000262">
              <w:rPr>
                <w:rFonts w:ascii="Times New Roman" w:hAnsi="Times New Roman" w:cs="Times New Roman"/>
                <w:sz w:val="24"/>
                <w:szCs w:val="24"/>
              </w:rPr>
              <w:t xml:space="preserve">htiyaç dışı ürün alınması, </w:t>
            </w:r>
            <w:r w:rsidR="00EF3EDD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9001D7">
              <w:rPr>
                <w:rFonts w:ascii="Times New Roman" w:hAnsi="Times New Roman" w:cs="Times New Roman"/>
                <w:sz w:val="24"/>
                <w:szCs w:val="24"/>
              </w:rPr>
              <w:t xml:space="preserve">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teslimatı sırasında ürün veya hizmet kontrolünün sağlıklı yapılmaması.</w:t>
            </w:r>
          </w:p>
        </w:tc>
      </w:tr>
      <w:tr w:rsidR="008D40AD" w:rsidTr="008338F2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8D40AD" w:rsidRPr="00823076" w:rsidRDefault="008D40AD" w:rsidP="008D40AD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8D40AD" w:rsidRPr="00823076" w:rsidRDefault="008D40AD" w:rsidP="008D40AD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6752" w:type="dxa"/>
            <w:gridSpan w:val="5"/>
            <w:shd w:val="clear" w:color="auto" w:fill="FFFFFF" w:themeFill="background1"/>
          </w:tcPr>
          <w:p w:rsidR="008D40AD" w:rsidRPr="00AB4389" w:rsidRDefault="00F24A90" w:rsidP="00F24A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A90">
              <w:rPr>
                <w:rFonts w:ascii="Times New Roman" w:hAnsi="Times New Roman" w:cs="Times New Roman"/>
                <w:sz w:val="24"/>
                <w:szCs w:val="24"/>
              </w:rPr>
              <w:t>Defolu ürün olması, Kalite düşüklüğü ve istenen ürüne birebir yanlış ürün ya da ihtiyaç dışı ürün alınması, ürünlerin bakımının Ürün teslimatı sırasında ürün veya hizmet 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ntrolünün sağlıklı yapılmaması </w:t>
            </w:r>
            <w:r w:rsidRPr="00F24A90">
              <w:rPr>
                <w:rFonts w:ascii="Times New Roman" w:hAnsi="Times New Roman" w:cs="Times New Roman"/>
                <w:sz w:val="24"/>
                <w:szCs w:val="24"/>
              </w:rPr>
              <w:t>sonucunda kamu zararı oluşması.</w:t>
            </w:r>
          </w:p>
        </w:tc>
      </w:tr>
      <w:tr w:rsidR="008D40AD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8D40AD" w:rsidRPr="00823076" w:rsidRDefault="008D40AD" w:rsidP="008D40AD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6752" w:type="dxa"/>
            <w:gridSpan w:val="5"/>
          </w:tcPr>
          <w:p w:rsidR="006B6DC3" w:rsidRDefault="00DC06D4" w:rsidP="00E54D80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06D4">
              <w:rPr>
                <w:rFonts w:ascii="Times New Roman" w:eastAsia="Calibri" w:hAnsi="Times New Roman" w:cs="Times New Roman"/>
                <w:sz w:val="24"/>
                <w:szCs w:val="24"/>
              </w:rPr>
              <w:t>Satın alınması planlanan ürün veya hizmetin ihtiyaçlara göre belirlenmesi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0B4223" w:rsidRDefault="000B4223" w:rsidP="00E54D80">
            <w:pPr>
              <w:pStyle w:val="ListeParagraf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6DC3">
              <w:rPr>
                <w:rFonts w:ascii="Times New Roman" w:eastAsia="Calibri" w:hAnsi="Times New Roman" w:cs="Times New Roman"/>
                <w:sz w:val="24"/>
                <w:szCs w:val="24"/>
              </w:rPr>
              <w:t>İstenen ürün</w:t>
            </w:r>
            <w:r w:rsidR="006B6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hizmetin teslim alınan ürün veya hizmet ile</w:t>
            </w:r>
            <w:r w:rsidRPr="006B6D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uyumlu olup olmadığının kontrol edilmesi.</w:t>
            </w:r>
          </w:p>
          <w:p w:rsidR="006B6DC3" w:rsidRPr="006B6DC3" w:rsidRDefault="006B6DC3" w:rsidP="006B6DC3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40AD" w:rsidTr="00880917"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8D40AD" w:rsidRPr="00823076" w:rsidRDefault="008D40AD" w:rsidP="008D40AD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8D40AD" w:rsidRPr="00823076" w:rsidRDefault="008D40AD" w:rsidP="008D40AD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6752" w:type="dxa"/>
            <w:gridSpan w:val="5"/>
          </w:tcPr>
          <w:p w:rsidR="008D40AD" w:rsidRDefault="008D40AD" w:rsidP="008D40AD"/>
        </w:tc>
      </w:tr>
      <w:tr w:rsidR="008D40AD" w:rsidTr="00880917">
        <w:trPr>
          <w:trHeight w:val="905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  <w:right w:val="single" w:sz="4" w:space="0" w:color="C0C0C0"/>
            </w:tcBorders>
          </w:tcPr>
          <w:p w:rsidR="008D40AD" w:rsidRPr="00823076" w:rsidRDefault="008D40AD" w:rsidP="008D40A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40AD" w:rsidRPr="00823076" w:rsidRDefault="008D40AD" w:rsidP="008D40AD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8D40AD" w:rsidRPr="00823076" w:rsidRDefault="008D40AD" w:rsidP="008D40AD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6752" w:type="dxa"/>
            <w:gridSpan w:val="5"/>
          </w:tcPr>
          <w:p w:rsidR="008D40AD" w:rsidRDefault="008D40AD" w:rsidP="008D40AD">
            <w:pPr>
              <w:pStyle w:val="ListeParagraf"/>
            </w:pPr>
          </w:p>
          <w:p w:rsidR="008D40AD" w:rsidRPr="00045231" w:rsidRDefault="008D40AD" w:rsidP="008D40AD">
            <w:pPr>
              <w:rPr>
                <w:b/>
              </w:rPr>
            </w:pPr>
            <w:r>
              <w:rPr>
                <w:b/>
              </w:rPr>
              <w:t xml:space="preserve">Yönetim </w:t>
            </w:r>
            <w:r w:rsidRPr="00045231">
              <w:rPr>
                <w:b/>
              </w:rPr>
              <w:t>İşleri</w:t>
            </w:r>
          </w:p>
        </w:tc>
      </w:tr>
      <w:tr w:rsidR="008D40AD" w:rsidTr="00880917">
        <w:tc>
          <w:tcPr>
            <w:tcW w:w="23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40AD" w:rsidRPr="00823076" w:rsidRDefault="008D40AD" w:rsidP="008D40AD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8D40AD" w:rsidRPr="00823076" w:rsidRDefault="008D40AD" w:rsidP="008D40AD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62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AD" w:rsidRPr="00823076" w:rsidRDefault="008D40AD" w:rsidP="008D40AD">
            <w:pPr>
              <w:spacing w:before="11"/>
              <w:ind w:left="665" w:right="280" w:hanging="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968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AD" w:rsidRPr="00823076" w:rsidRDefault="008D40AD" w:rsidP="008D40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7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AD" w:rsidRPr="00823076" w:rsidRDefault="008D40AD" w:rsidP="008D40AD">
            <w:pPr>
              <w:spacing w:before="11"/>
              <w:ind w:left="477" w:right="273" w:hanging="18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955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AD" w:rsidRPr="00823076" w:rsidRDefault="008D40AD" w:rsidP="008D40A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</w:tcBorders>
          </w:tcPr>
          <w:p w:rsidR="008D40AD" w:rsidRPr="00823076" w:rsidRDefault="008D40AD" w:rsidP="008D40AD">
            <w:pPr>
              <w:spacing w:before="148"/>
              <w:ind w:left="2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8D40AD" w:rsidTr="00880917">
        <w:tc>
          <w:tcPr>
            <w:tcW w:w="2310" w:type="dxa"/>
            <w:vMerge/>
            <w:tcBorders>
              <w:right w:val="single" w:sz="4" w:space="0" w:color="auto"/>
            </w:tcBorders>
          </w:tcPr>
          <w:p w:rsidR="008D40AD" w:rsidRDefault="008D40AD" w:rsidP="008D40AD"/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AD" w:rsidRPr="00823076" w:rsidRDefault="000B4223" w:rsidP="008D40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8D40AD" w:rsidRPr="00823076" w:rsidRDefault="008D40AD" w:rsidP="008D40AD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8D40AD" w:rsidRPr="00823076" w:rsidRDefault="008D40AD" w:rsidP="008D40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8D40AD" w:rsidRPr="00823076" w:rsidRDefault="008D40AD" w:rsidP="008D40AD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23076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</w:tcBorders>
          </w:tcPr>
          <w:p w:rsidR="008D40AD" w:rsidRPr="00823076" w:rsidRDefault="000B4223" w:rsidP="008D40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8D40AD" w:rsidTr="00880917">
        <w:tc>
          <w:tcPr>
            <w:tcW w:w="9062" w:type="dxa"/>
            <w:gridSpan w:val="6"/>
          </w:tcPr>
          <w:p w:rsidR="008D40AD" w:rsidRDefault="008D40AD" w:rsidP="008D40AD"/>
        </w:tc>
      </w:tr>
      <w:tr w:rsidR="008D40AD" w:rsidTr="00880917">
        <w:trPr>
          <w:trHeight w:val="4029"/>
        </w:trPr>
        <w:tc>
          <w:tcPr>
            <w:tcW w:w="9062" w:type="dxa"/>
            <w:gridSpan w:val="6"/>
          </w:tcPr>
          <w:p w:rsidR="008D40AD" w:rsidRPr="00BD75A5" w:rsidRDefault="008D40AD" w:rsidP="008D40AD">
            <w:pPr>
              <w:tabs>
                <w:tab w:val="left" w:pos="799"/>
                <w:tab w:val="left" w:pos="800"/>
              </w:tabs>
              <w:spacing w:before="7" w:line="269" w:lineRule="exact"/>
              <w:ind w:left="799"/>
              <w:rPr>
                <w:rFonts w:ascii="Symbol" w:eastAsia="Times New Roman" w:hAnsi="Symbol" w:cs="Times New Roman"/>
              </w:rPr>
            </w:pPr>
            <w:r w:rsidRPr="00BD75A5">
              <w:rPr>
                <w:rFonts w:ascii="Times New Roman" w:eastAsia="Times New Roman" w:hAnsi="Times New Roman" w:cs="Times New Roman"/>
                <w:b/>
              </w:rPr>
              <w:lastRenderedPageBreak/>
              <w:t>GENEL AÇIKLAMA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823076">
              <w:rPr>
                <w:rFonts w:ascii="Times New Roman" w:eastAsia="Times New Roman" w:hAnsi="Times New Roman" w:cs="Times New Roman"/>
              </w:rPr>
              <w:t>Kayıt edilen riskin</w:t>
            </w:r>
            <w:r w:rsidRPr="00823076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adı.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823076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823076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yapılır.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823076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823076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belirlenir.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823076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823076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edilir.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823076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>
              <w:rPr>
                <w:rFonts w:ascii="Times New Roman" w:eastAsia="Times New Roman" w:hAnsi="Times New Roman" w:cs="Times New Roman"/>
              </w:rPr>
              <w:t xml:space="preserve">Osmaniye Korkut Ata </w:t>
            </w:r>
            <w:r w:rsidRPr="00823076">
              <w:rPr>
                <w:rFonts w:ascii="Times New Roman" w:eastAsia="Times New Roman" w:hAnsi="Times New Roman" w:cs="Times New Roman"/>
              </w:rPr>
              <w:t>Üniversitesi bünyesinde belirlenen 3 Ana Risk Grubundan hangisiyle ilgili olduğu</w:t>
            </w:r>
            <w:r w:rsidRPr="00823076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belirtilir.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823076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823076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risktir.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823076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823076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823076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8D40AD" w:rsidRPr="00823076" w:rsidRDefault="008D40AD" w:rsidP="008D40AD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823076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823076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çıkar.</w:t>
            </w:r>
          </w:p>
          <w:p w:rsidR="008D40AD" w:rsidRDefault="008D40AD" w:rsidP="008D40AD">
            <w:r w:rsidRPr="00823076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823076">
              <w:rPr>
                <w:rFonts w:ascii="Times New Roman" w:eastAsia="Times New Roman" w:hAnsi="Times New Roman" w:cs="Times New Roman"/>
              </w:rPr>
              <w:t xml:space="preserve">Riskin farkında olunması, önlem alınması ve takip edilmesi için </w:t>
            </w:r>
            <w:r>
              <w:rPr>
                <w:rFonts w:ascii="Times New Roman" w:eastAsia="Times New Roman" w:hAnsi="Times New Roman" w:cs="Times New Roman"/>
              </w:rPr>
              <w:t xml:space="preserve">erken </w:t>
            </w:r>
            <w:r w:rsidRPr="00823076">
              <w:rPr>
                <w:rFonts w:ascii="Times New Roman" w:eastAsia="Times New Roman" w:hAnsi="Times New Roman" w:cs="Times New Roman"/>
              </w:rPr>
              <w:t>uyarı sağlayan göstergelerdir (anketler, istatistikler, sınav sonuçları, şikayetler</w:t>
            </w:r>
            <w:r w:rsidRPr="00823076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823076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880917" w:rsidRPr="00457C8F" w:rsidRDefault="00880917" w:rsidP="00880917">
      <w:pPr>
        <w:rPr>
          <w:b/>
        </w:rPr>
      </w:pPr>
      <w:r w:rsidRPr="00457C8F">
        <w:rPr>
          <w:b/>
        </w:rPr>
        <w:t>EK 2: RİSK KAYIT FORMU</w:t>
      </w:r>
    </w:p>
    <w:tbl>
      <w:tblPr>
        <w:tblStyle w:val="TableNormal"/>
        <w:tblW w:w="10015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937"/>
        <w:gridCol w:w="711"/>
        <w:gridCol w:w="1562"/>
        <w:gridCol w:w="706"/>
        <w:gridCol w:w="2977"/>
      </w:tblGrid>
      <w:tr w:rsidR="00F672DF" w:rsidRPr="00C52F15" w:rsidTr="00D9668F">
        <w:trPr>
          <w:trHeight w:hRule="exact" w:val="624"/>
        </w:trPr>
        <w:tc>
          <w:tcPr>
            <w:tcW w:w="10015" w:type="dxa"/>
            <w:gridSpan w:val="6"/>
          </w:tcPr>
          <w:p w:rsidR="00F672DF" w:rsidRPr="00C52F15" w:rsidRDefault="00F672DF" w:rsidP="00D9668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F672DF" w:rsidRPr="00C52F15" w:rsidTr="00D9668F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Yaklaşık Maliyetin hatalı hazırlanma olasılığı.</w:t>
            </w:r>
          </w:p>
        </w:tc>
      </w:tr>
      <w:tr w:rsidR="00F672DF" w:rsidRPr="00C52F15" w:rsidTr="00D9668F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Doğrudan Temin veya ihale yoluyla alınacak mal veya hizmetin Yaklaşık Maliyet Hesap Cetvelinin hatalı hazırlanma olasılığı.</w:t>
            </w:r>
          </w:p>
        </w:tc>
      </w:tr>
      <w:tr w:rsidR="00F672DF" w:rsidRPr="00C52F15" w:rsidTr="00D9668F">
        <w:trPr>
          <w:trHeight w:hRule="exact" w:val="871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İç ve dış sebeplerden dolayı piyasa araştırmasının sağlıklı yapılmaması. Hesaplama araçlarından veya hazırlayan kişilerden kaynaklı rakamsal hatalar.</w:t>
            </w:r>
          </w:p>
        </w:tc>
      </w:tr>
      <w:tr w:rsidR="00F672DF" w:rsidRPr="00C52F15" w:rsidTr="00D9668F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F672DF" w:rsidRPr="00C52F15" w:rsidRDefault="00F672DF" w:rsidP="00D9668F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Yaklaşık maliyetinin yanlış olması durumunda kurumu maddi zarara ve zaman kaybına yol açması. Ihtiyacin temin edilememesi.</w:t>
            </w:r>
          </w:p>
        </w:tc>
      </w:tr>
      <w:tr w:rsidR="00F672DF" w:rsidRPr="00C52F15" w:rsidTr="00D9668F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Yaklaşık maliyet komisyonu ve i</w:t>
            </w:r>
            <w:r w:rsidRPr="008C166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lgili satın alma görevlisi tarafından yaklaşık maliyetin gözden geçirilmesi.</w:t>
            </w:r>
          </w:p>
        </w:tc>
      </w:tr>
      <w:tr w:rsidR="00F672DF" w:rsidRPr="00C52F15" w:rsidTr="00D9668F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F672DF" w:rsidRPr="00C52F15" w:rsidRDefault="00F672DF" w:rsidP="00D9668F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72DF" w:rsidRPr="00C52F15" w:rsidTr="00D9668F">
        <w:trPr>
          <w:trHeight w:hRule="exact" w:val="1711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672DF" w:rsidRPr="00C52F15" w:rsidRDefault="00F672DF" w:rsidP="00D9668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F672DF" w:rsidRPr="00C52F15" w:rsidRDefault="00F672DF" w:rsidP="00D9668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72DF" w:rsidRPr="00C52F15" w:rsidRDefault="00F672DF" w:rsidP="00D9668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2DF" w:rsidRPr="00C52F15" w:rsidTr="00D9668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F672DF" w:rsidRPr="00C52F15" w:rsidRDefault="00F672DF" w:rsidP="00D9668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F672DF" w:rsidRPr="00C52F15" w:rsidRDefault="00F672DF" w:rsidP="00D9668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F672DF" w:rsidRPr="00C52F15" w:rsidTr="00D9668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672DF" w:rsidRPr="00C52F15" w:rsidTr="00D9668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672DF" w:rsidRPr="00C52F15" w:rsidTr="00D9668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F672DF" w:rsidRPr="00C52F15" w:rsidRDefault="00F672DF" w:rsidP="00D9668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GENEL AÇIKLAMA</w:t>
            </w:r>
          </w:p>
        </w:tc>
      </w:tr>
      <w:tr w:rsidR="00F672DF" w:rsidRPr="00C52F15" w:rsidTr="00D9668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  <w:tr w:rsidR="00F672DF" w:rsidRPr="00C52F15" w:rsidTr="00D9668F">
        <w:trPr>
          <w:trHeight w:hRule="exact" w:val="624"/>
        </w:trPr>
        <w:tc>
          <w:tcPr>
            <w:tcW w:w="10015" w:type="dxa"/>
            <w:gridSpan w:val="6"/>
          </w:tcPr>
          <w:p w:rsidR="00F672DF" w:rsidRPr="00C52F15" w:rsidRDefault="00F672DF" w:rsidP="00D9668F">
            <w:pPr>
              <w:spacing w:before="167"/>
              <w:ind w:left="22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OSMANİYE KORKUT ATA ÜNİVERSİTESİ </w:t>
            </w: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KAYIT FORMU</w:t>
            </w:r>
          </w:p>
        </w:tc>
      </w:tr>
      <w:tr w:rsidR="00F672DF" w:rsidRPr="00C52F15" w:rsidTr="00D9668F">
        <w:trPr>
          <w:trHeight w:hRule="exact" w:val="624"/>
        </w:trPr>
        <w:tc>
          <w:tcPr>
            <w:tcW w:w="2122" w:type="dxa"/>
            <w:tcBorders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6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ADI</w:t>
            </w:r>
          </w:p>
        </w:tc>
        <w:tc>
          <w:tcPr>
            <w:tcW w:w="7893" w:type="dxa"/>
            <w:gridSpan w:val="5"/>
            <w:tcBorders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Kabul Komisyonunun mal veya hizmeti yeterince incelememe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olasılığı.</w:t>
            </w:r>
          </w:p>
        </w:tc>
      </w:tr>
      <w:tr w:rsidR="00F672DF" w:rsidRPr="00C52F15" w:rsidTr="00D9668F">
        <w:trPr>
          <w:trHeight w:hRule="exact" w:val="859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45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RİSKİN KISA TANIMI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Temin veya ihale yoluyla alınan mal veya hizmetin  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Kabul Komisyonu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tarafından 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yeterince incele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meme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si.</w:t>
            </w:r>
          </w:p>
        </w:tc>
      </w:tr>
      <w:tr w:rsidR="00F672DF" w:rsidRPr="00C52F15" w:rsidTr="00D9668F">
        <w:trPr>
          <w:trHeight w:hRule="exact" w:val="698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203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NEDENLERİ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ul Komisyonununda bulunan üyelerin bilgi eksikliği ve mal veya hizmet alındığı zaman </w:t>
            </w: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yeterince incele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meyerek görevini yerine getirmemesi.</w:t>
            </w:r>
          </w:p>
        </w:tc>
      </w:tr>
      <w:tr w:rsidR="00F672DF" w:rsidRPr="00C52F15" w:rsidTr="00D9668F">
        <w:trPr>
          <w:trHeight w:hRule="exact" w:val="725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F672DF" w:rsidRPr="00C52F15" w:rsidRDefault="00F672DF" w:rsidP="00D9668F">
            <w:pPr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SONUÇLARI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 w:rsidRPr="001705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Muayene Kab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ul Komisyonu görevini yerine getirmezse; malzeme yanlış veya eksik alınır. K</w:t>
            </w:r>
            <w:r>
              <w:rPr>
                <w:rFonts w:ascii="Times New Roman" w:eastAsia="Times New Roman" w:hAnsi="Times New Roman" w:cs="Times New Roman"/>
              </w:rPr>
              <w:t>urumu maddi zarara veya zaman kaybına uğratır.</w:t>
            </w:r>
          </w:p>
        </w:tc>
      </w:tr>
      <w:tr w:rsidR="00F672DF" w:rsidRPr="00C52F15" w:rsidTr="00D9668F">
        <w:trPr>
          <w:trHeight w:hRule="exact" w:val="836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34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ÖNLEME FAALİYETLERİ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Muayene Kabul Komisyonunda alımla ilgili bilgisi olan personelin yer alması.</w:t>
            </w:r>
          </w:p>
        </w:tc>
      </w:tr>
      <w:tr w:rsidR="00F672DF" w:rsidRPr="00C52F15" w:rsidTr="00D9668F">
        <w:trPr>
          <w:trHeight w:hRule="exact" w:val="1003"/>
        </w:trPr>
        <w:tc>
          <w:tcPr>
            <w:tcW w:w="2122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F672DF" w:rsidRPr="00C52F15" w:rsidRDefault="00F672DF" w:rsidP="00D9668F">
            <w:pPr>
              <w:ind w:left="79" w:righ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ERKEN UYARI GÖSTERGELERİ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672DF" w:rsidRPr="00C52F15" w:rsidTr="00D9668F">
        <w:trPr>
          <w:trHeight w:hRule="exact" w:val="1569"/>
        </w:trPr>
        <w:tc>
          <w:tcPr>
            <w:tcW w:w="2122" w:type="dxa"/>
            <w:tcBorders>
              <w:top w:val="single" w:sz="4" w:space="0" w:color="C0C0C0"/>
              <w:bottom w:val="single" w:sz="4" w:space="0" w:color="D9D9D9"/>
              <w:right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672DF" w:rsidRPr="00C52F15" w:rsidRDefault="00F672DF" w:rsidP="00D9668F">
            <w:pPr>
              <w:spacing w:before="162" w:line="288" w:lineRule="auto"/>
              <w:ind w:left="79" w:right="5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İLGİLİ RİSK GRUBU</w:t>
            </w:r>
          </w:p>
        </w:tc>
        <w:tc>
          <w:tcPr>
            <w:tcW w:w="789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spacing w:before="6"/>
              <w:ind w:left="324" w:right="3903"/>
              <w:rPr>
                <w:rFonts w:ascii="Times New Roman" w:eastAsia="Times New Roman" w:hAnsi="Times New Roman" w:cs="Times New Roman"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sz w:val="24"/>
              </w:rPr>
              <w:t xml:space="preserve">Yönetim İşleri </w:t>
            </w:r>
          </w:p>
          <w:p w:rsidR="00F672DF" w:rsidRPr="00C52F15" w:rsidRDefault="00F672DF" w:rsidP="00D9668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672DF" w:rsidRPr="00C52F15" w:rsidRDefault="00F672DF" w:rsidP="00D9668F">
            <w:pPr>
              <w:spacing w:before="6"/>
              <w:ind w:right="3903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672DF" w:rsidRPr="00C52F15" w:rsidTr="00D9668F">
        <w:trPr>
          <w:trHeight w:hRule="exact" w:val="590"/>
        </w:trPr>
        <w:tc>
          <w:tcPr>
            <w:tcW w:w="2122" w:type="dxa"/>
            <w:vMerge w:val="restart"/>
            <w:tcBorders>
              <w:top w:val="single" w:sz="4" w:space="0" w:color="D9D9D9"/>
              <w:right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F672DF" w:rsidRPr="00C52F15" w:rsidRDefault="00F672DF" w:rsidP="00D9668F">
            <w:pPr>
              <w:spacing w:line="288" w:lineRule="auto"/>
              <w:ind w:left="79" w:right="1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RİSK PUANLAMASI</w:t>
            </w:r>
          </w:p>
        </w:tc>
        <w:tc>
          <w:tcPr>
            <w:tcW w:w="1937" w:type="dxa"/>
            <w:tcBorders>
              <w:top w:val="single" w:sz="4" w:space="0" w:color="C0C0C0"/>
              <w:left w:val="single" w:sz="4" w:space="0" w:color="C0C0C0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1"/>
              <w:ind w:left="665" w:right="280" w:hanging="36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Olasılık Puanı</w:t>
            </w:r>
          </w:p>
        </w:tc>
        <w:tc>
          <w:tcPr>
            <w:tcW w:w="711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1"/>
              <w:ind w:left="477" w:right="273" w:hanging="18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Risk Etki Puanı</w:t>
            </w:r>
          </w:p>
        </w:tc>
        <w:tc>
          <w:tcPr>
            <w:tcW w:w="706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C0C0C0"/>
              <w:left w:val="single" w:sz="4" w:space="0" w:color="D9D9D9"/>
              <w:bottom w:val="single" w:sz="4" w:space="0" w:color="D9D9D9"/>
            </w:tcBorders>
          </w:tcPr>
          <w:p w:rsidR="00F672DF" w:rsidRPr="00C52F15" w:rsidRDefault="00F672DF" w:rsidP="00D9668F">
            <w:pPr>
              <w:spacing w:before="148"/>
              <w:ind w:left="20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Toplam Ham Risk Puanı</w:t>
            </w:r>
          </w:p>
        </w:tc>
      </w:tr>
      <w:tr w:rsidR="00F672DF" w:rsidRPr="00C52F15" w:rsidTr="00D9668F">
        <w:trPr>
          <w:trHeight w:hRule="exact" w:val="802"/>
        </w:trPr>
        <w:tc>
          <w:tcPr>
            <w:tcW w:w="2122" w:type="dxa"/>
            <w:vMerge/>
            <w:tcBorders>
              <w:bottom w:val="single" w:sz="4" w:space="0" w:color="C0C0C0"/>
              <w:right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7" w:type="dxa"/>
            <w:tcBorders>
              <w:top w:val="single" w:sz="4" w:space="0" w:color="D9D9D9"/>
              <w:left w:val="single" w:sz="4" w:space="0" w:color="C0C0C0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11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8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X</w:t>
            </w:r>
          </w:p>
        </w:tc>
        <w:tc>
          <w:tcPr>
            <w:tcW w:w="1562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6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  <w:right w:val="single" w:sz="4" w:space="0" w:color="D9D9D9"/>
            </w:tcBorders>
          </w:tcPr>
          <w:p w:rsidR="00F672DF" w:rsidRPr="00C52F15" w:rsidRDefault="00F672DF" w:rsidP="00D9668F">
            <w:pPr>
              <w:spacing w:before="188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=</w:t>
            </w:r>
          </w:p>
        </w:tc>
        <w:tc>
          <w:tcPr>
            <w:tcW w:w="2977" w:type="dxa"/>
            <w:tcBorders>
              <w:top w:val="single" w:sz="4" w:space="0" w:color="D9D9D9"/>
              <w:left w:val="single" w:sz="4" w:space="0" w:color="D9D9D9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</w:tr>
      <w:tr w:rsidR="00F672DF" w:rsidRPr="00C52F15" w:rsidTr="00D9668F">
        <w:trPr>
          <w:trHeight w:hRule="exact" w:val="396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</w:tcPr>
          <w:p w:rsidR="00F672DF" w:rsidRPr="00C52F15" w:rsidRDefault="00F672DF" w:rsidP="00D9668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672DF" w:rsidRPr="00C52F15" w:rsidTr="00D9668F">
        <w:trPr>
          <w:trHeight w:hRule="exact" w:val="319"/>
        </w:trPr>
        <w:tc>
          <w:tcPr>
            <w:tcW w:w="10015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:rsidR="00F672DF" w:rsidRPr="00C52F15" w:rsidRDefault="00F672DF" w:rsidP="00D9668F">
            <w:pPr>
              <w:spacing w:before="18"/>
              <w:ind w:left="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52F15">
              <w:rPr>
                <w:rFonts w:ascii="Times New Roman" w:eastAsia="Times New Roman" w:hAnsi="Times New Roman" w:cs="Times New Roman"/>
                <w:b/>
                <w:sz w:val="24"/>
              </w:rPr>
              <w:t>GENEL AÇIKLAMA</w:t>
            </w:r>
          </w:p>
        </w:tc>
      </w:tr>
      <w:tr w:rsidR="00F672DF" w:rsidRPr="00C52F15" w:rsidTr="00D9668F">
        <w:trPr>
          <w:trHeight w:hRule="exact" w:val="4280"/>
        </w:trPr>
        <w:tc>
          <w:tcPr>
            <w:tcW w:w="10015" w:type="dxa"/>
            <w:gridSpan w:val="6"/>
            <w:tcBorders>
              <w:top w:val="single" w:sz="10" w:space="0" w:color="E6E6E6"/>
            </w:tcBorders>
          </w:tcPr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before="7"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Risk Adı: </w:t>
            </w:r>
            <w:r w:rsidRPr="00C52F15">
              <w:rPr>
                <w:rFonts w:ascii="Times New Roman" w:eastAsia="Times New Roman" w:hAnsi="Times New Roman" w:cs="Times New Roman"/>
              </w:rPr>
              <w:t>Kayıt edilen riskin</w:t>
            </w:r>
            <w:r w:rsidRPr="00C52F15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adı.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Kısa Tanımı: </w:t>
            </w:r>
            <w:r w:rsidRPr="00C52F15">
              <w:rPr>
                <w:rFonts w:ascii="Times New Roman" w:eastAsia="Times New Roman" w:hAnsi="Times New Roman" w:cs="Times New Roman"/>
              </w:rPr>
              <w:t>Belirlenen riskin kısaca tanımlanması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yapılır.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Nedenleri: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oluşmasına sebep olan unsurlar ve durumlar nelerdir</w:t>
            </w:r>
            <w:r w:rsidRPr="00C52F15"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belirlenir.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Sonuçları: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 durumunda ortaya çıkabilecek sonuçlar ifade</w:t>
            </w:r>
            <w:r w:rsidRPr="00C52F15">
              <w:rPr>
                <w:rFonts w:ascii="Times New Roman" w:eastAsia="Times New Roman" w:hAnsi="Times New Roman" w:cs="Times New Roman"/>
                <w:spacing w:val="-2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edilir.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3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Önleme Faaliyetleri: </w:t>
            </w:r>
            <w:r w:rsidRPr="00C52F15">
              <w:rPr>
                <w:rFonts w:ascii="Times New Roman" w:eastAsia="Times New Roman" w:hAnsi="Times New Roman" w:cs="Times New Roman"/>
              </w:rPr>
              <w:t>Riskin oluşmasını engellemek ya da etkisini azaltmak üzere yapılabilecek faaliyetlerdir.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7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Grupları: </w:t>
            </w:r>
            <w:r w:rsidRPr="00C52F15">
              <w:rPr>
                <w:rFonts w:ascii="Times New Roman" w:eastAsia="Times New Roman" w:hAnsi="Times New Roman" w:cs="Times New Roman"/>
              </w:rPr>
              <w:t>Osmaniye Korkut Ata  Üniversitesi bünyesinde belirlenen 3 Ana Risk Grubundan hangisiyle ilgili olduğu</w:t>
            </w:r>
            <w:r w:rsidRPr="00C52F15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belirtilir.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Ham Risk: </w:t>
            </w:r>
            <w:r w:rsidRPr="00C52F15">
              <w:rPr>
                <w:rFonts w:ascii="Times New Roman" w:eastAsia="Times New Roman" w:hAnsi="Times New Roman" w:cs="Times New Roman"/>
              </w:rPr>
              <w:t>İç denetimler yapılmadan önce bir kurumun karşılaştığı</w:t>
            </w:r>
            <w:r w:rsidRPr="00C52F15">
              <w:rPr>
                <w:rFonts w:ascii="Times New Roman" w:eastAsia="Times New Roman" w:hAnsi="Times New Roman" w:cs="Times New Roman"/>
                <w:spacing w:val="-25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risktir.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9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Olasılık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</w:t>
            </w:r>
            <w:r w:rsidRPr="00C52F15">
              <w:rPr>
                <w:rFonts w:ascii="Times New Roman" w:eastAsia="Times New Roman" w:hAnsi="Times New Roman" w:cs="Times New Roman"/>
                <w:spacing w:val="-26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olasılığıdır.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5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Risk Etki Puanı: </w:t>
            </w:r>
            <w:r w:rsidRPr="00C52F15">
              <w:rPr>
                <w:rFonts w:ascii="Times New Roman" w:eastAsia="Times New Roman" w:hAnsi="Times New Roman" w:cs="Times New Roman"/>
              </w:rPr>
              <w:t>Riske ilişkin olayın meydana gelmesi durumunda ortaya çıkacak sonuca ilişkin puandır.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spacing w:line="267" w:lineRule="exact"/>
              <w:rPr>
                <w:rFonts w:ascii="Symbol" w:eastAsia="Times New Roman" w:hAnsi="Symbol" w:cs="Times New Roman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Toplam Ham Risk Puanı: </w:t>
            </w:r>
            <w:r w:rsidRPr="00C52F15">
              <w:rPr>
                <w:rFonts w:ascii="Times New Roman" w:eastAsia="Times New Roman" w:hAnsi="Times New Roman" w:cs="Times New Roman"/>
              </w:rPr>
              <w:t>Olasılık ve etki puanlarının çarpımı sonucu ortaya</w:t>
            </w:r>
            <w:r w:rsidRPr="00C52F15">
              <w:rPr>
                <w:rFonts w:ascii="Times New Roman" w:eastAsia="Times New Roman" w:hAnsi="Times New Roman" w:cs="Times New Roman"/>
                <w:spacing w:val="-30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çıkar.</w:t>
            </w:r>
          </w:p>
          <w:p w:rsidR="00F672DF" w:rsidRPr="00C52F15" w:rsidRDefault="00F672DF" w:rsidP="00D9668F">
            <w:pPr>
              <w:numPr>
                <w:ilvl w:val="0"/>
                <w:numId w:val="1"/>
              </w:numPr>
              <w:tabs>
                <w:tab w:val="left" w:pos="799"/>
                <w:tab w:val="left" w:pos="800"/>
              </w:tabs>
              <w:ind w:right="86"/>
              <w:rPr>
                <w:rFonts w:ascii="Symbol" w:eastAsia="Times New Roman" w:hAnsi="Symbol" w:cs="Times New Roman"/>
                <w:sz w:val="20"/>
              </w:rPr>
            </w:pPr>
            <w:r w:rsidRPr="00C52F15">
              <w:rPr>
                <w:rFonts w:ascii="Times New Roman" w:eastAsia="Times New Roman" w:hAnsi="Times New Roman" w:cs="Times New Roman"/>
                <w:b/>
              </w:rPr>
              <w:t xml:space="preserve">Erken Uyar Göstergeleri: </w:t>
            </w:r>
            <w:r w:rsidRPr="00C52F15">
              <w:rPr>
                <w:rFonts w:ascii="Times New Roman" w:eastAsia="Times New Roman" w:hAnsi="Times New Roman" w:cs="Times New Roman"/>
              </w:rPr>
              <w:t>Riskin farkında olunması, önlem alınması ve takip edilmesi için erken  uyarı sağlayan göstergelerdir (anketler, istatistikler, sınav sonuçları, şikayetler</w:t>
            </w:r>
            <w:r w:rsidRPr="00C52F15"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r w:rsidRPr="00C52F15">
              <w:rPr>
                <w:rFonts w:ascii="Times New Roman" w:eastAsia="Times New Roman" w:hAnsi="Times New Roman" w:cs="Times New Roman"/>
              </w:rPr>
              <w:t>vb…)</w:t>
            </w:r>
          </w:p>
        </w:tc>
      </w:tr>
    </w:tbl>
    <w:p w:rsidR="00892535" w:rsidRPr="00457C8F" w:rsidRDefault="00892535" w:rsidP="00880917">
      <w:pPr>
        <w:rPr>
          <w:b/>
        </w:rPr>
      </w:pPr>
    </w:p>
    <w:sectPr w:rsidR="00892535" w:rsidRPr="00457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95C" w:rsidRDefault="0021795C" w:rsidP="00880917">
      <w:pPr>
        <w:spacing w:after="0" w:line="240" w:lineRule="auto"/>
      </w:pPr>
      <w:r>
        <w:separator/>
      </w:r>
    </w:p>
  </w:endnote>
  <w:endnote w:type="continuationSeparator" w:id="0">
    <w:p w:rsidR="0021795C" w:rsidRDefault="0021795C" w:rsidP="0088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95C" w:rsidRDefault="0021795C" w:rsidP="00880917">
      <w:pPr>
        <w:spacing w:after="0" w:line="240" w:lineRule="auto"/>
      </w:pPr>
      <w:r>
        <w:separator/>
      </w:r>
    </w:p>
  </w:footnote>
  <w:footnote w:type="continuationSeparator" w:id="0">
    <w:p w:rsidR="0021795C" w:rsidRDefault="0021795C" w:rsidP="00880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65515"/>
    <w:multiLevelType w:val="hybridMultilevel"/>
    <w:tmpl w:val="B016D5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F7C9C"/>
    <w:multiLevelType w:val="hybridMultilevel"/>
    <w:tmpl w:val="65D632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93B95"/>
    <w:multiLevelType w:val="hybridMultilevel"/>
    <w:tmpl w:val="00C624C2"/>
    <w:lvl w:ilvl="0" w:tplc="75301EDE">
      <w:numFmt w:val="bullet"/>
      <w:lvlText w:val=""/>
      <w:lvlJc w:val="left"/>
      <w:pPr>
        <w:ind w:left="799" w:hanging="360"/>
      </w:pPr>
      <w:rPr>
        <w:rFonts w:hint="default"/>
        <w:w w:val="100"/>
      </w:rPr>
    </w:lvl>
    <w:lvl w:ilvl="1" w:tplc="B22E40C6"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6714E89E">
      <w:numFmt w:val="bullet"/>
      <w:lvlText w:val="•"/>
      <w:lvlJc w:val="left"/>
      <w:pPr>
        <w:ind w:left="2641" w:hanging="360"/>
      </w:pPr>
      <w:rPr>
        <w:rFonts w:hint="default"/>
      </w:rPr>
    </w:lvl>
    <w:lvl w:ilvl="3" w:tplc="9FCA8A98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2A21464">
      <w:numFmt w:val="bullet"/>
      <w:lvlText w:val="•"/>
      <w:lvlJc w:val="left"/>
      <w:pPr>
        <w:ind w:left="4482" w:hanging="360"/>
      </w:pPr>
      <w:rPr>
        <w:rFonts w:hint="default"/>
      </w:rPr>
    </w:lvl>
    <w:lvl w:ilvl="5" w:tplc="AC40AA4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6FD6EADA">
      <w:numFmt w:val="bullet"/>
      <w:lvlText w:val="•"/>
      <w:lvlJc w:val="left"/>
      <w:pPr>
        <w:ind w:left="6323" w:hanging="360"/>
      </w:pPr>
      <w:rPr>
        <w:rFonts w:hint="default"/>
      </w:rPr>
    </w:lvl>
    <w:lvl w:ilvl="7" w:tplc="64D6C48E">
      <w:numFmt w:val="bullet"/>
      <w:lvlText w:val="•"/>
      <w:lvlJc w:val="left"/>
      <w:pPr>
        <w:ind w:left="7243" w:hanging="360"/>
      </w:pPr>
      <w:rPr>
        <w:rFonts w:hint="default"/>
      </w:rPr>
    </w:lvl>
    <w:lvl w:ilvl="8" w:tplc="18C47DD2">
      <w:numFmt w:val="bullet"/>
      <w:lvlText w:val="•"/>
      <w:lvlJc w:val="left"/>
      <w:pPr>
        <w:ind w:left="8164" w:hanging="360"/>
      </w:pPr>
      <w:rPr>
        <w:rFonts w:hint="default"/>
      </w:rPr>
    </w:lvl>
  </w:abstractNum>
  <w:abstractNum w:abstractNumId="3" w15:restartNumberingAfterBreak="0">
    <w:nsid w:val="6B2D66F9"/>
    <w:multiLevelType w:val="hybridMultilevel"/>
    <w:tmpl w:val="359C20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35"/>
    <w:rsid w:val="00000262"/>
    <w:rsid w:val="00021AF8"/>
    <w:rsid w:val="00045231"/>
    <w:rsid w:val="000B4223"/>
    <w:rsid w:val="00122EEC"/>
    <w:rsid w:val="0021795C"/>
    <w:rsid w:val="004070A4"/>
    <w:rsid w:val="00457C8F"/>
    <w:rsid w:val="006B6DC3"/>
    <w:rsid w:val="00880917"/>
    <w:rsid w:val="00892535"/>
    <w:rsid w:val="008A24E1"/>
    <w:rsid w:val="008D40AD"/>
    <w:rsid w:val="009001D7"/>
    <w:rsid w:val="00A06095"/>
    <w:rsid w:val="00A12A37"/>
    <w:rsid w:val="00BC4BED"/>
    <w:rsid w:val="00BD75A5"/>
    <w:rsid w:val="00CF204B"/>
    <w:rsid w:val="00D13235"/>
    <w:rsid w:val="00DC06D4"/>
    <w:rsid w:val="00E54D80"/>
    <w:rsid w:val="00EF3EDD"/>
    <w:rsid w:val="00F24A90"/>
    <w:rsid w:val="00F6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EF7F4F-3AAF-4D8B-8895-8E480343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5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D75A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BD7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8091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0917"/>
  </w:style>
  <w:style w:type="paragraph" w:styleId="AltBilgi">
    <w:name w:val="footer"/>
    <w:basedOn w:val="Normal"/>
    <w:link w:val="AltBilgiChar"/>
    <w:uiPriority w:val="99"/>
    <w:unhideWhenUsed/>
    <w:rsid w:val="00880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0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16</cp:revision>
  <dcterms:created xsi:type="dcterms:W3CDTF">2019-10-09T05:46:00Z</dcterms:created>
  <dcterms:modified xsi:type="dcterms:W3CDTF">2019-10-14T06:23:00Z</dcterms:modified>
</cp:coreProperties>
</file>