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B1DBE" w:rsidP="00D0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E0613" w:rsidP="0043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Doğrudan Temin </w:t>
            </w:r>
            <w:r w:rsidR="00616D68">
              <w:rPr>
                <w:rFonts w:ascii="Times New Roman" w:hAnsi="Times New Roman" w:cs="Times New Roman"/>
                <w:sz w:val="24"/>
                <w:szCs w:val="24"/>
              </w:rPr>
              <w:t>(22/b)</w:t>
            </w:r>
            <w:bookmarkStart w:id="1" w:name="_GoBack"/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25397" w:rsidP="00B2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Talep Yazısı gelerek süreç başlar</w:t>
            </w:r>
            <w:r w:rsidR="0043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560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627B9" w:rsidP="00FD3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gelen Talep yazıları değerlendiril</w:t>
            </w:r>
            <w:r w:rsidR="00FD31DB">
              <w:rPr>
                <w:rFonts w:ascii="Times New Roman" w:hAnsi="Times New Roman" w:cs="Times New Roman"/>
                <w:sz w:val="24"/>
                <w:szCs w:val="24"/>
              </w:rPr>
              <w:t>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alep edilen istek ambarda</w:t>
            </w:r>
            <w:r w:rsidR="00FD31DB">
              <w:rPr>
                <w:rFonts w:ascii="Times New Roman" w:hAnsi="Times New Roman" w:cs="Times New Roman"/>
                <w:sz w:val="24"/>
                <w:szCs w:val="24"/>
              </w:rPr>
              <w:t xml:space="preserve"> varsa 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Harcama Yetkilisinin onayı ile istek karşılanır. Ambarda yoksa Harcama Talimatı </w:t>
            </w:r>
            <w:r w:rsidR="0071669B">
              <w:rPr>
                <w:rFonts w:ascii="Times New Roman" w:hAnsi="Times New Roman" w:cs="Times New Roman"/>
                <w:sz w:val="24"/>
                <w:szCs w:val="24"/>
              </w:rPr>
              <w:t>ile Tek Kaynak Formu oluşturularak i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lgili kurum veya firma</w:t>
            </w:r>
            <w:r w:rsidR="0071669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Mal veya hizmet alımı gerçekleşir. Muayene ve kabul komisyonu tarafından mallar kontrol edilerek ambara konulur. </w:t>
            </w:r>
            <w:r w:rsidR="007166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ynı zamanda alıma ilişkin fatura muayene kabul komisyon tutanağından sonra düzenlenir. Alınan mallara ilişkin taşınır işlem fişleri düzenlendikten sonra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atura kesilir. </w:t>
            </w:r>
            <w:proofErr w:type="spellStart"/>
            <w:r w:rsidR="00162C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YS'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proofErr w:type="spellEnd"/>
            <w:r w:rsidR="007522DE">
              <w:rPr>
                <w:rFonts w:ascii="Times New Roman" w:hAnsi="Times New Roman" w:cs="Times New Roman"/>
                <w:sz w:val="24"/>
                <w:szCs w:val="24"/>
              </w:rPr>
              <w:t xml:space="preserve"> Ödeme Emri Belgesi düzenlenir ve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 xml:space="preserve">ile birlikte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 xml:space="preserve">ödemenin gerçekleşmesi için </w:t>
            </w:r>
            <w:proofErr w:type="spellStart"/>
            <w:r w:rsidR="007522DE">
              <w:rPr>
                <w:rFonts w:ascii="Times New Roman" w:hAnsi="Times New Roman" w:cs="Times New Roman"/>
                <w:sz w:val="24"/>
                <w:szCs w:val="24"/>
              </w:rPr>
              <w:t>SGD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B'na</w:t>
            </w:r>
            <w:proofErr w:type="spellEnd"/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teslim edilir.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44A98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8">
              <w:rPr>
                <w:rFonts w:ascii="Times New Roman" w:hAnsi="Times New Roman" w:cs="Times New Roman"/>
                <w:sz w:val="24"/>
                <w:szCs w:val="24"/>
              </w:rPr>
              <w:t>Mal veya hizmetin talebe uygun olmaması.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44A98" w:rsidP="00971F1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B">
              <w:rPr>
                <w:rFonts w:ascii="Times New Roman" w:hAnsi="Times New Roman" w:cs="Times New Roman"/>
                <w:sz w:val="24"/>
                <w:szCs w:val="24"/>
              </w:rPr>
              <w:t>Hizmetin veya Malların uygun olanın sağlanm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95D8B">
              <w:rPr>
                <w:rFonts w:ascii="Times New Roman" w:hAnsi="Times New Roman" w:cs="Times New Roman"/>
                <w:sz w:val="24"/>
                <w:szCs w:val="24"/>
              </w:rPr>
              <w:t>sı için gerekli işlem yapılır.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98053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D867A4" w:rsidRDefault="00D867A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A4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</w:p>
          <w:p w:rsidR="00980538" w:rsidRPr="009B3B5E" w:rsidRDefault="00D867A4" w:rsidP="00D8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 Sayılı Kamu İhale Kanunu 22.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>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bendi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927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AB" w:rsidRDefault="00F879AB" w:rsidP="00956C56">
      <w:pPr>
        <w:spacing w:after="0" w:line="240" w:lineRule="auto"/>
      </w:pPr>
      <w:r>
        <w:separator/>
      </w:r>
    </w:p>
  </w:endnote>
  <w:endnote w:type="continuationSeparator" w:id="0">
    <w:p w:rsidR="00F879AB" w:rsidRDefault="00F879A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AB" w:rsidRDefault="00F879AB" w:rsidP="00956C56">
      <w:pPr>
        <w:spacing w:after="0" w:line="240" w:lineRule="auto"/>
      </w:pPr>
      <w:r>
        <w:separator/>
      </w:r>
    </w:p>
  </w:footnote>
  <w:footnote w:type="continuationSeparator" w:id="0">
    <w:p w:rsidR="00F879AB" w:rsidRDefault="00F879A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4A98"/>
    <w:rsid w:val="001452D2"/>
    <w:rsid w:val="00151A3E"/>
    <w:rsid w:val="0016025C"/>
    <w:rsid w:val="00162101"/>
    <w:rsid w:val="00162C63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16D68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340B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2AF3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25397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F7FE8"/>
    <w:rsid w:val="00D02064"/>
    <w:rsid w:val="00D04A3B"/>
    <w:rsid w:val="00D070D1"/>
    <w:rsid w:val="00D2086B"/>
    <w:rsid w:val="00D26102"/>
    <w:rsid w:val="00D42E5B"/>
    <w:rsid w:val="00D563C2"/>
    <w:rsid w:val="00D6446D"/>
    <w:rsid w:val="00D65B94"/>
    <w:rsid w:val="00D7617F"/>
    <w:rsid w:val="00D76AFD"/>
    <w:rsid w:val="00D867A4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52072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1485B"/>
    <w:rsid w:val="00F21BC2"/>
    <w:rsid w:val="00F52813"/>
    <w:rsid w:val="00F55710"/>
    <w:rsid w:val="00F65D37"/>
    <w:rsid w:val="00F7753F"/>
    <w:rsid w:val="00F80C51"/>
    <w:rsid w:val="00F879AB"/>
    <w:rsid w:val="00F87A65"/>
    <w:rsid w:val="00F9270A"/>
    <w:rsid w:val="00FA4358"/>
    <w:rsid w:val="00FB2570"/>
    <w:rsid w:val="00FC1486"/>
    <w:rsid w:val="00FC7840"/>
    <w:rsid w:val="00FD1C80"/>
    <w:rsid w:val="00FD31DB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85</cp:revision>
  <dcterms:created xsi:type="dcterms:W3CDTF">2017-06-30T11:14:00Z</dcterms:created>
  <dcterms:modified xsi:type="dcterms:W3CDTF">2018-11-09T08:02:00Z</dcterms:modified>
</cp:coreProperties>
</file>