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F27" w:rsidRDefault="00183F27" w:rsidP="00183F27">
      <w:pPr>
        <w:pStyle w:val="Balk1"/>
        <w:spacing w:before="78" w:line="379" w:lineRule="auto"/>
        <w:ind w:right="1229"/>
        <w:jc w:val="left"/>
      </w:pPr>
      <w:bookmarkStart w:id="0" w:name="_GoBack"/>
      <w:bookmarkEnd w:id="0"/>
    </w:p>
    <w:p w:rsidR="008B5326" w:rsidRDefault="0073135A">
      <w:pPr>
        <w:pStyle w:val="Balk1"/>
        <w:spacing w:before="78" w:line="379" w:lineRule="auto"/>
        <w:ind w:left="2414" w:right="1229" w:hanging="54"/>
        <w:jc w:val="left"/>
      </w:pPr>
      <w:r>
        <w:t>OSMANİYE</w:t>
      </w:r>
      <w:r>
        <w:rPr>
          <w:spacing w:val="-13"/>
        </w:rPr>
        <w:t xml:space="preserve"> </w:t>
      </w:r>
      <w:r>
        <w:t>KORKUT</w:t>
      </w:r>
      <w:r>
        <w:rPr>
          <w:spacing w:val="-13"/>
        </w:rPr>
        <w:t xml:space="preserve"> </w:t>
      </w:r>
      <w:r>
        <w:t>ATA</w:t>
      </w:r>
      <w:r>
        <w:rPr>
          <w:spacing w:val="-13"/>
        </w:rPr>
        <w:t xml:space="preserve"> </w:t>
      </w:r>
      <w:r>
        <w:t>ÜNİVERSİTESİ TELAFİ DERSİ UYGULAMA YÖNERGESİ</w:t>
      </w:r>
    </w:p>
    <w:p w:rsidR="008B5326" w:rsidRDefault="008B5326">
      <w:pPr>
        <w:pStyle w:val="GvdeMetni"/>
        <w:spacing w:before="86"/>
        <w:rPr>
          <w:b/>
        </w:rPr>
      </w:pPr>
    </w:p>
    <w:p w:rsidR="008B5326" w:rsidRDefault="0073135A">
      <w:pPr>
        <w:ind w:right="139"/>
        <w:jc w:val="center"/>
        <w:rPr>
          <w:b/>
          <w:sz w:val="24"/>
        </w:rPr>
      </w:pPr>
      <w:r>
        <w:rPr>
          <w:b/>
          <w:sz w:val="24"/>
        </w:rPr>
        <w:t>BİRİNCİ</w:t>
      </w:r>
      <w:r>
        <w:rPr>
          <w:b/>
          <w:spacing w:val="-6"/>
          <w:sz w:val="24"/>
        </w:rPr>
        <w:t xml:space="preserve"> </w:t>
      </w:r>
      <w:r>
        <w:rPr>
          <w:b/>
          <w:spacing w:val="-2"/>
          <w:sz w:val="24"/>
        </w:rPr>
        <w:t>BÖLÜM</w:t>
      </w:r>
    </w:p>
    <w:p w:rsidR="008B5326" w:rsidRDefault="0073135A">
      <w:pPr>
        <w:pStyle w:val="Balk2"/>
        <w:spacing w:before="162"/>
        <w:ind w:left="1" w:right="141"/>
        <w:jc w:val="center"/>
      </w:pPr>
      <w:r>
        <w:t>Amaç,</w:t>
      </w:r>
      <w:r>
        <w:rPr>
          <w:spacing w:val="-4"/>
        </w:rPr>
        <w:t xml:space="preserve"> </w:t>
      </w:r>
      <w:r>
        <w:t>Kapsam,</w:t>
      </w:r>
      <w:r>
        <w:rPr>
          <w:spacing w:val="-2"/>
        </w:rPr>
        <w:t xml:space="preserve"> </w:t>
      </w:r>
      <w:r>
        <w:t>Dayanak</w:t>
      </w:r>
      <w:r>
        <w:rPr>
          <w:spacing w:val="-1"/>
        </w:rPr>
        <w:t xml:space="preserve"> </w:t>
      </w:r>
      <w:r>
        <w:t>ve</w:t>
      </w:r>
      <w:r>
        <w:rPr>
          <w:spacing w:val="-2"/>
        </w:rPr>
        <w:t xml:space="preserve"> Tanımlar</w:t>
      </w:r>
    </w:p>
    <w:p w:rsidR="008B5326" w:rsidRDefault="008B5326">
      <w:pPr>
        <w:pStyle w:val="GvdeMetni"/>
        <w:spacing w:before="5"/>
        <w:rPr>
          <w:b/>
        </w:rPr>
      </w:pPr>
    </w:p>
    <w:p w:rsidR="008B5326" w:rsidRDefault="0073135A">
      <w:pPr>
        <w:ind w:left="568"/>
        <w:rPr>
          <w:b/>
          <w:sz w:val="24"/>
        </w:rPr>
      </w:pPr>
      <w:r>
        <w:rPr>
          <w:b/>
          <w:spacing w:val="-4"/>
          <w:sz w:val="24"/>
        </w:rPr>
        <w:t>Amaç</w:t>
      </w:r>
    </w:p>
    <w:p w:rsidR="008B5326" w:rsidRDefault="0073135A">
      <w:pPr>
        <w:pStyle w:val="GvdeMetni"/>
        <w:spacing w:before="162"/>
        <w:ind w:left="568"/>
      </w:pPr>
      <w:r>
        <w:rPr>
          <w:b/>
        </w:rPr>
        <w:t>MADDE</w:t>
      </w:r>
      <w:r>
        <w:rPr>
          <w:b/>
          <w:spacing w:val="57"/>
        </w:rPr>
        <w:t xml:space="preserve"> </w:t>
      </w:r>
      <w:r>
        <w:rPr>
          <w:b/>
        </w:rPr>
        <w:t>1-</w:t>
      </w:r>
      <w:r>
        <w:rPr>
          <w:b/>
          <w:spacing w:val="59"/>
        </w:rPr>
        <w:t xml:space="preserve"> </w:t>
      </w:r>
      <w:r>
        <w:t>(1)</w:t>
      </w:r>
      <w:r>
        <w:rPr>
          <w:spacing w:val="58"/>
        </w:rPr>
        <w:t xml:space="preserve"> </w:t>
      </w:r>
      <w:r>
        <w:t>Bu</w:t>
      </w:r>
      <w:r>
        <w:rPr>
          <w:spacing w:val="60"/>
        </w:rPr>
        <w:t xml:space="preserve"> </w:t>
      </w:r>
      <w:r>
        <w:t>Yönergenin</w:t>
      </w:r>
      <w:r>
        <w:rPr>
          <w:spacing w:val="60"/>
        </w:rPr>
        <w:t xml:space="preserve"> </w:t>
      </w:r>
      <w:r>
        <w:t>amacı,</w:t>
      </w:r>
      <w:r>
        <w:rPr>
          <w:spacing w:val="59"/>
        </w:rPr>
        <w:t xml:space="preserve"> </w:t>
      </w:r>
      <w:r>
        <w:t>Osmaniye</w:t>
      </w:r>
      <w:r>
        <w:rPr>
          <w:spacing w:val="64"/>
        </w:rPr>
        <w:t xml:space="preserve"> </w:t>
      </w:r>
      <w:r>
        <w:t>Korkut</w:t>
      </w:r>
      <w:r>
        <w:rPr>
          <w:spacing w:val="63"/>
        </w:rPr>
        <w:t xml:space="preserve"> </w:t>
      </w:r>
      <w:r>
        <w:t>Ata</w:t>
      </w:r>
      <w:r>
        <w:rPr>
          <w:spacing w:val="60"/>
        </w:rPr>
        <w:t xml:space="preserve"> </w:t>
      </w:r>
      <w:r>
        <w:t>Üniversitesine</w:t>
      </w:r>
      <w:r>
        <w:rPr>
          <w:spacing w:val="60"/>
        </w:rPr>
        <w:t xml:space="preserve"> </w:t>
      </w:r>
      <w:r>
        <w:rPr>
          <w:spacing w:val="-2"/>
        </w:rPr>
        <w:t>bağlı</w:t>
      </w:r>
    </w:p>
    <w:p w:rsidR="008B5326" w:rsidRDefault="0073135A">
      <w:pPr>
        <w:pStyle w:val="GvdeMetni"/>
        <w:spacing w:before="41"/>
        <w:ind w:left="1"/>
      </w:pPr>
      <w:proofErr w:type="gramStart"/>
      <w:r>
        <w:t>akademik</w:t>
      </w:r>
      <w:proofErr w:type="gramEnd"/>
      <w:r>
        <w:rPr>
          <w:spacing w:val="-3"/>
        </w:rPr>
        <w:t xml:space="preserve"> </w:t>
      </w:r>
      <w:r>
        <w:t>birimlerde</w:t>
      </w:r>
      <w:r>
        <w:rPr>
          <w:spacing w:val="-1"/>
        </w:rPr>
        <w:t xml:space="preserve"> </w:t>
      </w:r>
      <w:r>
        <w:t>yürütülecek</w:t>
      </w:r>
      <w:r>
        <w:rPr>
          <w:spacing w:val="-1"/>
        </w:rPr>
        <w:t xml:space="preserve"> </w:t>
      </w:r>
      <w:r>
        <w:t>telafi</w:t>
      </w:r>
      <w:r>
        <w:rPr>
          <w:spacing w:val="-1"/>
        </w:rPr>
        <w:t xml:space="preserve"> </w:t>
      </w:r>
      <w:r>
        <w:t>derslerinin</w:t>
      </w:r>
      <w:r>
        <w:rPr>
          <w:spacing w:val="-1"/>
        </w:rPr>
        <w:t xml:space="preserve"> </w:t>
      </w:r>
      <w:r>
        <w:t>uygulama</w:t>
      </w:r>
      <w:r>
        <w:rPr>
          <w:spacing w:val="-1"/>
        </w:rPr>
        <w:t xml:space="preserve"> </w:t>
      </w:r>
      <w:r>
        <w:t>esaslarını</w:t>
      </w:r>
      <w:r>
        <w:rPr>
          <w:spacing w:val="-1"/>
        </w:rPr>
        <w:t xml:space="preserve"> </w:t>
      </w:r>
      <w:r>
        <w:rPr>
          <w:spacing w:val="-2"/>
        </w:rPr>
        <w:t>belirlemektir.</w:t>
      </w:r>
    </w:p>
    <w:p w:rsidR="008B5326" w:rsidRDefault="008B5326">
      <w:pPr>
        <w:pStyle w:val="GvdeMetni"/>
        <w:spacing w:before="5"/>
      </w:pPr>
    </w:p>
    <w:p w:rsidR="008B5326" w:rsidRDefault="0073135A">
      <w:pPr>
        <w:pStyle w:val="Balk2"/>
      </w:pPr>
      <w:r>
        <w:rPr>
          <w:spacing w:val="-2"/>
        </w:rPr>
        <w:t>Kapsam</w:t>
      </w:r>
    </w:p>
    <w:p w:rsidR="008B5326" w:rsidRDefault="0073135A">
      <w:pPr>
        <w:pStyle w:val="GvdeMetni"/>
        <w:spacing w:before="162" w:line="276" w:lineRule="auto"/>
        <w:ind w:left="1" w:right="139" w:firstLine="567"/>
        <w:jc w:val="both"/>
      </w:pPr>
      <w:r>
        <w:rPr>
          <w:b/>
        </w:rPr>
        <w:t xml:space="preserve">MADDE 2- </w:t>
      </w:r>
      <w:r>
        <w:t>(1) Bu Yönerge, Osmaniye Korkut Ata Üniversitesine bağlı akademik birimlerde yürütülecek telafi derslerinin uygulanmasına ilişkin usul ve esasları içermektedir.</w:t>
      </w:r>
    </w:p>
    <w:p w:rsidR="008B5326" w:rsidRDefault="0073135A">
      <w:pPr>
        <w:pStyle w:val="Balk2"/>
        <w:spacing w:before="240"/>
      </w:pPr>
      <w:r>
        <w:rPr>
          <w:spacing w:val="-2"/>
        </w:rPr>
        <w:t>Dayanak</w:t>
      </w:r>
    </w:p>
    <w:p w:rsidR="008B5326" w:rsidRDefault="0073135A">
      <w:pPr>
        <w:pStyle w:val="GvdeMetni"/>
        <w:spacing w:before="161" w:line="276" w:lineRule="auto"/>
        <w:ind w:left="1" w:right="254" w:firstLine="567"/>
        <w:jc w:val="both"/>
      </w:pPr>
      <w:r>
        <w:rPr>
          <w:b/>
        </w:rPr>
        <w:t xml:space="preserve">MADDE 3- </w:t>
      </w:r>
      <w:r>
        <w:t xml:space="preserve">(1) Bu Yönerge; 2914 sayılı Yükseköğretim Personel Kanununun 11. maddesi, Osmaniye Korkut Ata Üniversitesi Lisansüstü Eğitim ve Öğretim Yönetmeliği, Osmaniye Korkut Ata Üniversitesi </w:t>
      </w:r>
      <w:proofErr w:type="spellStart"/>
      <w:r>
        <w:t>Önlisans</w:t>
      </w:r>
      <w:proofErr w:type="spellEnd"/>
      <w:r>
        <w:t xml:space="preserve"> ve Lisans Eğitim-Öğretim Yönetmeliği ve ilgili mevzuata dayanılarak hazırlanmıştır.</w:t>
      </w:r>
    </w:p>
    <w:p w:rsidR="008B5326" w:rsidRDefault="0073135A">
      <w:pPr>
        <w:pStyle w:val="Balk2"/>
        <w:spacing w:before="240"/>
      </w:pPr>
      <w:r>
        <w:rPr>
          <w:spacing w:val="-2"/>
        </w:rPr>
        <w:t>Tanımlar</w:t>
      </w:r>
    </w:p>
    <w:p w:rsidR="008B5326" w:rsidRDefault="0073135A">
      <w:pPr>
        <w:spacing w:before="161"/>
        <w:ind w:left="568"/>
        <w:rPr>
          <w:sz w:val="24"/>
        </w:rPr>
      </w:pPr>
      <w:r>
        <w:rPr>
          <w:b/>
          <w:sz w:val="24"/>
        </w:rPr>
        <w:t>MADDE</w:t>
      </w:r>
      <w:r>
        <w:rPr>
          <w:b/>
          <w:spacing w:val="-2"/>
          <w:sz w:val="24"/>
        </w:rPr>
        <w:t xml:space="preserve"> </w:t>
      </w:r>
      <w:r>
        <w:rPr>
          <w:b/>
          <w:sz w:val="24"/>
        </w:rPr>
        <w:t>4-</w:t>
      </w:r>
      <w:r>
        <w:rPr>
          <w:b/>
          <w:spacing w:val="-2"/>
          <w:sz w:val="24"/>
        </w:rPr>
        <w:t xml:space="preserve"> </w:t>
      </w:r>
      <w:r>
        <w:rPr>
          <w:sz w:val="24"/>
        </w:rPr>
        <w:t>(1)</w:t>
      </w:r>
      <w:r>
        <w:rPr>
          <w:spacing w:val="-2"/>
          <w:sz w:val="24"/>
        </w:rPr>
        <w:t xml:space="preserve"> </w:t>
      </w:r>
      <w:r>
        <w:rPr>
          <w:sz w:val="24"/>
        </w:rPr>
        <w:t>Bu</w:t>
      </w:r>
      <w:r>
        <w:rPr>
          <w:spacing w:val="1"/>
          <w:sz w:val="24"/>
        </w:rPr>
        <w:t xml:space="preserve"> </w:t>
      </w:r>
      <w:r>
        <w:rPr>
          <w:sz w:val="24"/>
        </w:rPr>
        <w:t>Yönergede</w:t>
      </w:r>
      <w:r>
        <w:rPr>
          <w:spacing w:val="-1"/>
          <w:sz w:val="24"/>
        </w:rPr>
        <w:t xml:space="preserve"> </w:t>
      </w:r>
      <w:r>
        <w:rPr>
          <w:spacing w:val="-2"/>
          <w:sz w:val="24"/>
        </w:rPr>
        <w:t>geçen;</w:t>
      </w:r>
    </w:p>
    <w:p w:rsidR="008B5326" w:rsidRDefault="0073135A">
      <w:pPr>
        <w:pStyle w:val="ListeParagraf"/>
        <w:numPr>
          <w:ilvl w:val="0"/>
          <w:numId w:val="3"/>
        </w:numPr>
        <w:tabs>
          <w:tab w:val="left" w:pos="952"/>
        </w:tabs>
        <w:spacing w:before="162" w:line="276" w:lineRule="auto"/>
        <w:ind w:firstLine="567"/>
        <w:rPr>
          <w:sz w:val="24"/>
        </w:rPr>
      </w:pPr>
      <w:r>
        <w:rPr>
          <w:sz w:val="24"/>
        </w:rPr>
        <w:t>Bölüm/Program/Anabilim</w:t>
      </w:r>
      <w:r>
        <w:rPr>
          <w:spacing w:val="80"/>
          <w:w w:val="150"/>
          <w:sz w:val="24"/>
        </w:rPr>
        <w:t xml:space="preserve"> </w:t>
      </w:r>
      <w:r>
        <w:rPr>
          <w:sz w:val="24"/>
        </w:rPr>
        <w:t>Dalı</w:t>
      </w:r>
      <w:r>
        <w:rPr>
          <w:spacing w:val="80"/>
          <w:w w:val="150"/>
          <w:sz w:val="24"/>
        </w:rPr>
        <w:t xml:space="preserve"> </w:t>
      </w:r>
      <w:r>
        <w:rPr>
          <w:sz w:val="24"/>
        </w:rPr>
        <w:t>Başkanı:</w:t>
      </w:r>
      <w:r>
        <w:rPr>
          <w:spacing w:val="80"/>
          <w:w w:val="150"/>
          <w:sz w:val="24"/>
        </w:rPr>
        <w:t xml:space="preserve"> </w:t>
      </w:r>
      <w:r>
        <w:rPr>
          <w:sz w:val="24"/>
        </w:rPr>
        <w:t>Osmaniye</w:t>
      </w:r>
      <w:r>
        <w:rPr>
          <w:spacing w:val="80"/>
          <w:w w:val="150"/>
          <w:sz w:val="24"/>
        </w:rPr>
        <w:t xml:space="preserve"> </w:t>
      </w:r>
      <w:r>
        <w:rPr>
          <w:sz w:val="24"/>
        </w:rPr>
        <w:t>Korkut</w:t>
      </w:r>
      <w:r>
        <w:rPr>
          <w:spacing w:val="80"/>
          <w:w w:val="150"/>
          <w:sz w:val="24"/>
        </w:rPr>
        <w:t xml:space="preserve"> </w:t>
      </w:r>
      <w:r>
        <w:rPr>
          <w:sz w:val="24"/>
        </w:rPr>
        <w:t>Ata</w:t>
      </w:r>
      <w:r>
        <w:rPr>
          <w:spacing w:val="80"/>
          <w:w w:val="150"/>
          <w:sz w:val="24"/>
        </w:rPr>
        <w:t xml:space="preserve"> </w:t>
      </w:r>
      <w:r>
        <w:rPr>
          <w:sz w:val="24"/>
        </w:rPr>
        <w:t>Üniversitesi bünyesindeki bölüm/program/anabilim dalı başkanlarını,</w:t>
      </w:r>
    </w:p>
    <w:p w:rsidR="008B5326" w:rsidRDefault="0073135A">
      <w:pPr>
        <w:pStyle w:val="ListeParagraf"/>
        <w:numPr>
          <w:ilvl w:val="0"/>
          <w:numId w:val="3"/>
        </w:numPr>
        <w:tabs>
          <w:tab w:val="left" w:pos="827"/>
        </w:tabs>
        <w:ind w:left="827" w:right="0" w:hanging="259"/>
        <w:rPr>
          <w:sz w:val="24"/>
        </w:rPr>
      </w:pPr>
      <w:r>
        <w:rPr>
          <w:sz w:val="24"/>
        </w:rPr>
        <w:t>Dekan:</w:t>
      </w:r>
      <w:r>
        <w:rPr>
          <w:spacing w:val="-3"/>
          <w:sz w:val="24"/>
        </w:rPr>
        <w:t xml:space="preserve"> </w:t>
      </w:r>
      <w:r>
        <w:rPr>
          <w:sz w:val="24"/>
        </w:rPr>
        <w:t>Osmaniye</w:t>
      </w:r>
      <w:r>
        <w:rPr>
          <w:spacing w:val="-1"/>
          <w:sz w:val="24"/>
        </w:rPr>
        <w:t xml:space="preserve"> </w:t>
      </w:r>
      <w:r>
        <w:rPr>
          <w:sz w:val="24"/>
        </w:rPr>
        <w:t>Korkut</w:t>
      </w:r>
      <w:r>
        <w:rPr>
          <w:spacing w:val="-2"/>
          <w:sz w:val="24"/>
        </w:rPr>
        <w:t xml:space="preserve"> </w:t>
      </w:r>
      <w:r>
        <w:rPr>
          <w:sz w:val="24"/>
        </w:rPr>
        <w:t>Ata Üniversitesi</w:t>
      </w:r>
      <w:r>
        <w:rPr>
          <w:spacing w:val="-1"/>
          <w:sz w:val="24"/>
        </w:rPr>
        <w:t xml:space="preserve"> </w:t>
      </w:r>
      <w:r>
        <w:rPr>
          <w:sz w:val="24"/>
        </w:rPr>
        <w:t xml:space="preserve">bünyesindeki fakültelerin </w:t>
      </w:r>
      <w:r>
        <w:rPr>
          <w:spacing w:val="-2"/>
          <w:sz w:val="24"/>
        </w:rPr>
        <w:t>dekanlarını,</w:t>
      </w:r>
    </w:p>
    <w:p w:rsidR="008B5326" w:rsidRDefault="0073135A">
      <w:pPr>
        <w:pStyle w:val="ListeParagraf"/>
        <w:numPr>
          <w:ilvl w:val="0"/>
          <w:numId w:val="3"/>
        </w:numPr>
        <w:tabs>
          <w:tab w:val="left" w:pos="879"/>
        </w:tabs>
        <w:spacing w:before="161" w:line="276" w:lineRule="auto"/>
        <w:ind w:firstLine="567"/>
        <w:rPr>
          <w:sz w:val="24"/>
        </w:rPr>
      </w:pPr>
      <w:r>
        <w:rPr>
          <w:sz w:val="24"/>
        </w:rPr>
        <w:t>Müdür:</w:t>
      </w:r>
      <w:r>
        <w:rPr>
          <w:spacing w:val="40"/>
          <w:sz w:val="24"/>
        </w:rPr>
        <w:t xml:space="preserve"> </w:t>
      </w:r>
      <w:r>
        <w:rPr>
          <w:sz w:val="24"/>
        </w:rPr>
        <w:t>Osmaniye</w:t>
      </w:r>
      <w:r>
        <w:rPr>
          <w:spacing w:val="40"/>
          <w:sz w:val="24"/>
        </w:rPr>
        <w:t xml:space="preserve"> </w:t>
      </w:r>
      <w:r>
        <w:rPr>
          <w:sz w:val="24"/>
        </w:rPr>
        <w:t>Korkut</w:t>
      </w:r>
      <w:r>
        <w:rPr>
          <w:spacing w:val="40"/>
          <w:sz w:val="24"/>
        </w:rPr>
        <w:t xml:space="preserve"> </w:t>
      </w:r>
      <w:r>
        <w:rPr>
          <w:sz w:val="24"/>
        </w:rPr>
        <w:t>Ata</w:t>
      </w:r>
      <w:r>
        <w:rPr>
          <w:spacing w:val="40"/>
          <w:sz w:val="24"/>
        </w:rPr>
        <w:t xml:space="preserve"> </w:t>
      </w:r>
      <w:r>
        <w:rPr>
          <w:sz w:val="24"/>
        </w:rPr>
        <w:t>Üniversitesi</w:t>
      </w:r>
      <w:r>
        <w:rPr>
          <w:spacing w:val="40"/>
          <w:sz w:val="24"/>
        </w:rPr>
        <w:t xml:space="preserve"> </w:t>
      </w:r>
      <w:r>
        <w:rPr>
          <w:sz w:val="24"/>
        </w:rPr>
        <w:t>bünyesindeki</w:t>
      </w:r>
      <w:r>
        <w:rPr>
          <w:spacing w:val="40"/>
          <w:sz w:val="24"/>
        </w:rPr>
        <w:t xml:space="preserve"> </w:t>
      </w:r>
      <w:r>
        <w:rPr>
          <w:sz w:val="24"/>
        </w:rPr>
        <w:t>enstitü,</w:t>
      </w:r>
      <w:r>
        <w:rPr>
          <w:spacing w:val="40"/>
          <w:sz w:val="24"/>
        </w:rPr>
        <w:t xml:space="preserve"> </w:t>
      </w:r>
      <w:r>
        <w:rPr>
          <w:sz w:val="24"/>
        </w:rPr>
        <w:t>yüksekokul</w:t>
      </w:r>
      <w:r>
        <w:rPr>
          <w:spacing w:val="40"/>
          <w:sz w:val="24"/>
        </w:rPr>
        <w:t xml:space="preserve"> </w:t>
      </w:r>
      <w:r>
        <w:rPr>
          <w:sz w:val="24"/>
        </w:rPr>
        <w:t>ve meslek yüksekokulları müdürlerini,</w:t>
      </w:r>
    </w:p>
    <w:p w:rsidR="008B5326" w:rsidRDefault="0073135A">
      <w:pPr>
        <w:pStyle w:val="GvdeMetni"/>
        <w:spacing w:before="120"/>
        <w:ind w:left="568"/>
      </w:pPr>
      <w:r>
        <w:t>ç)</w:t>
      </w:r>
      <w:r>
        <w:rPr>
          <w:spacing w:val="-15"/>
        </w:rPr>
        <w:t xml:space="preserve"> </w:t>
      </w:r>
      <w:r>
        <w:t>Öğretim</w:t>
      </w:r>
      <w:r>
        <w:rPr>
          <w:spacing w:val="-13"/>
        </w:rPr>
        <w:t xml:space="preserve"> </w:t>
      </w:r>
      <w:r>
        <w:t>elemanı:</w:t>
      </w:r>
      <w:r>
        <w:rPr>
          <w:spacing w:val="-12"/>
        </w:rPr>
        <w:t xml:space="preserve"> </w:t>
      </w:r>
      <w:r>
        <w:t>Osmaniye</w:t>
      </w:r>
      <w:r>
        <w:rPr>
          <w:spacing w:val="-13"/>
        </w:rPr>
        <w:t xml:space="preserve"> </w:t>
      </w:r>
      <w:r>
        <w:t>Korkut</w:t>
      </w:r>
      <w:r>
        <w:rPr>
          <w:spacing w:val="-12"/>
        </w:rPr>
        <w:t xml:space="preserve"> </w:t>
      </w:r>
      <w:r>
        <w:t>Ata</w:t>
      </w:r>
      <w:r>
        <w:rPr>
          <w:spacing w:val="-13"/>
        </w:rPr>
        <w:t xml:space="preserve"> </w:t>
      </w:r>
      <w:r>
        <w:t>Üniversitesi</w:t>
      </w:r>
      <w:r>
        <w:rPr>
          <w:spacing w:val="-13"/>
        </w:rPr>
        <w:t xml:space="preserve"> </w:t>
      </w:r>
      <w:r>
        <w:t>akademik</w:t>
      </w:r>
      <w:r>
        <w:rPr>
          <w:spacing w:val="-12"/>
        </w:rPr>
        <w:t xml:space="preserve"> </w:t>
      </w:r>
      <w:r>
        <w:t>birimlerinde</w:t>
      </w:r>
      <w:r>
        <w:rPr>
          <w:spacing w:val="-13"/>
        </w:rPr>
        <w:t xml:space="preserve"> </w:t>
      </w:r>
      <w:r>
        <w:t>ders</w:t>
      </w:r>
      <w:r>
        <w:rPr>
          <w:spacing w:val="-12"/>
        </w:rPr>
        <w:t xml:space="preserve"> </w:t>
      </w:r>
      <w:r>
        <w:rPr>
          <w:spacing w:val="-2"/>
        </w:rPr>
        <w:t>veren</w:t>
      </w:r>
    </w:p>
    <w:p w:rsidR="008B5326" w:rsidRDefault="0073135A">
      <w:pPr>
        <w:pStyle w:val="GvdeMetni"/>
        <w:spacing w:before="41"/>
        <w:ind w:left="1"/>
      </w:pPr>
      <w:proofErr w:type="gramStart"/>
      <w:r>
        <w:t>öğretim</w:t>
      </w:r>
      <w:proofErr w:type="gramEnd"/>
      <w:r>
        <w:rPr>
          <w:spacing w:val="-1"/>
        </w:rPr>
        <w:t xml:space="preserve"> </w:t>
      </w:r>
      <w:r>
        <w:rPr>
          <w:spacing w:val="-2"/>
        </w:rPr>
        <w:t>elemanlarını,</w:t>
      </w:r>
    </w:p>
    <w:p w:rsidR="008B5326" w:rsidRDefault="0073135A">
      <w:pPr>
        <w:pStyle w:val="ListeParagraf"/>
        <w:numPr>
          <w:ilvl w:val="0"/>
          <w:numId w:val="3"/>
        </w:numPr>
        <w:tabs>
          <w:tab w:val="left" w:pos="827"/>
        </w:tabs>
        <w:spacing w:before="162"/>
        <w:ind w:left="827" w:right="0" w:hanging="259"/>
        <w:rPr>
          <w:sz w:val="24"/>
        </w:rPr>
      </w:pPr>
      <w:r>
        <w:rPr>
          <w:sz w:val="24"/>
        </w:rPr>
        <w:t>Rektör:</w:t>
      </w:r>
      <w:r>
        <w:rPr>
          <w:spacing w:val="-1"/>
          <w:sz w:val="24"/>
        </w:rPr>
        <w:t xml:space="preserve"> </w:t>
      </w:r>
      <w:r>
        <w:rPr>
          <w:sz w:val="24"/>
        </w:rPr>
        <w:t>Osmaniye Korkut Ata Üniversitesi</w:t>
      </w:r>
      <w:r>
        <w:rPr>
          <w:spacing w:val="-1"/>
          <w:sz w:val="24"/>
        </w:rPr>
        <w:t xml:space="preserve"> </w:t>
      </w:r>
      <w:r>
        <w:rPr>
          <w:spacing w:val="-2"/>
          <w:sz w:val="24"/>
        </w:rPr>
        <w:t>Rektörünü,</w:t>
      </w:r>
    </w:p>
    <w:p w:rsidR="008B5326" w:rsidRDefault="0073135A">
      <w:pPr>
        <w:pStyle w:val="ListeParagraf"/>
        <w:numPr>
          <w:ilvl w:val="0"/>
          <w:numId w:val="3"/>
        </w:numPr>
        <w:tabs>
          <w:tab w:val="left" w:pos="814"/>
        </w:tabs>
        <w:spacing w:before="161"/>
        <w:ind w:left="814" w:right="0" w:hanging="246"/>
        <w:rPr>
          <w:sz w:val="24"/>
        </w:rPr>
      </w:pPr>
      <w:r>
        <w:rPr>
          <w:sz w:val="24"/>
        </w:rPr>
        <w:t>Senato:</w:t>
      </w:r>
      <w:r>
        <w:rPr>
          <w:spacing w:val="-4"/>
          <w:sz w:val="24"/>
        </w:rPr>
        <w:t xml:space="preserve"> </w:t>
      </w:r>
      <w:r>
        <w:rPr>
          <w:sz w:val="24"/>
        </w:rPr>
        <w:t>Osmaniye Korkut</w:t>
      </w:r>
      <w:r>
        <w:rPr>
          <w:spacing w:val="-1"/>
          <w:sz w:val="24"/>
        </w:rPr>
        <w:t xml:space="preserve"> </w:t>
      </w:r>
      <w:r>
        <w:rPr>
          <w:sz w:val="24"/>
        </w:rPr>
        <w:t>Ata Üniversitesi</w:t>
      </w:r>
      <w:r>
        <w:rPr>
          <w:spacing w:val="-1"/>
          <w:sz w:val="24"/>
        </w:rPr>
        <w:t xml:space="preserve"> </w:t>
      </w:r>
      <w:r>
        <w:rPr>
          <w:spacing w:val="-2"/>
          <w:sz w:val="24"/>
        </w:rPr>
        <w:t>Senatosunu,</w:t>
      </w:r>
    </w:p>
    <w:p w:rsidR="008B5326" w:rsidRDefault="0073135A">
      <w:pPr>
        <w:pStyle w:val="ListeParagraf"/>
        <w:numPr>
          <w:ilvl w:val="0"/>
          <w:numId w:val="3"/>
        </w:numPr>
        <w:tabs>
          <w:tab w:val="left" w:pos="818"/>
        </w:tabs>
        <w:spacing w:before="162" w:line="276" w:lineRule="auto"/>
        <w:ind w:right="140" w:firstLine="567"/>
        <w:rPr>
          <w:sz w:val="24"/>
        </w:rPr>
      </w:pPr>
      <w:r>
        <w:rPr>
          <w:sz w:val="24"/>
        </w:rPr>
        <w:t>Telafi dersi: Haftalık ders programında gösterilen tarih ve saatte geçerli mazeretler</w:t>
      </w:r>
      <w:r>
        <w:rPr>
          <w:spacing w:val="80"/>
          <w:w w:val="150"/>
          <w:sz w:val="24"/>
        </w:rPr>
        <w:t xml:space="preserve"> </w:t>
      </w:r>
      <w:r>
        <w:rPr>
          <w:sz w:val="24"/>
        </w:rPr>
        <w:t>nedeniyle yapılmayan dersin yerine yapılan dersi,</w:t>
      </w:r>
    </w:p>
    <w:p w:rsidR="008B5326" w:rsidRDefault="0073135A">
      <w:pPr>
        <w:pStyle w:val="ListeParagraf"/>
        <w:numPr>
          <w:ilvl w:val="0"/>
          <w:numId w:val="3"/>
        </w:numPr>
        <w:tabs>
          <w:tab w:val="left" w:pos="827"/>
        </w:tabs>
        <w:spacing w:line="379" w:lineRule="auto"/>
        <w:ind w:left="568" w:right="3734" w:firstLine="0"/>
        <w:rPr>
          <w:sz w:val="24"/>
        </w:rPr>
      </w:pPr>
      <w:r>
        <w:rPr>
          <w:sz w:val="24"/>
        </w:rPr>
        <w:t>Üniversite:</w:t>
      </w:r>
      <w:r>
        <w:rPr>
          <w:spacing w:val="-10"/>
          <w:sz w:val="24"/>
        </w:rPr>
        <w:t xml:space="preserve"> </w:t>
      </w:r>
      <w:r>
        <w:rPr>
          <w:sz w:val="24"/>
        </w:rPr>
        <w:t>Osmaniye</w:t>
      </w:r>
      <w:r>
        <w:rPr>
          <w:spacing w:val="-9"/>
          <w:sz w:val="24"/>
        </w:rPr>
        <w:t xml:space="preserve"> </w:t>
      </w:r>
      <w:r>
        <w:rPr>
          <w:sz w:val="24"/>
        </w:rPr>
        <w:t>Korkut</w:t>
      </w:r>
      <w:r>
        <w:rPr>
          <w:spacing w:val="-9"/>
          <w:sz w:val="24"/>
        </w:rPr>
        <w:t xml:space="preserve"> </w:t>
      </w:r>
      <w:r>
        <w:rPr>
          <w:sz w:val="24"/>
        </w:rPr>
        <w:t>Ata</w:t>
      </w:r>
      <w:r>
        <w:rPr>
          <w:spacing w:val="-9"/>
          <w:sz w:val="24"/>
        </w:rPr>
        <w:t xml:space="preserve"> </w:t>
      </w:r>
      <w:r>
        <w:rPr>
          <w:sz w:val="24"/>
        </w:rPr>
        <w:t>Üniversitesini ifade eder.</w:t>
      </w:r>
    </w:p>
    <w:p w:rsidR="008B5326" w:rsidRDefault="008B5326">
      <w:pPr>
        <w:pStyle w:val="ListeParagraf"/>
        <w:spacing w:line="379" w:lineRule="auto"/>
        <w:jc w:val="left"/>
        <w:rPr>
          <w:sz w:val="24"/>
        </w:rPr>
        <w:sectPr w:rsidR="008B5326">
          <w:footerReference w:type="default" r:id="rId7"/>
          <w:pgSz w:w="11910" w:h="16840"/>
          <w:pgMar w:top="1340" w:right="1275" w:bottom="880" w:left="1417" w:header="0" w:footer="499" w:gutter="0"/>
          <w:cols w:space="708"/>
        </w:sectPr>
      </w:pPr>
    </w:p>
    <w:p w:rsidR="008B5326" w:rsidRDefault="0073135A">
      <w:pPr>
        <w:pStyle w:val="Balk1"/>
        <w:spacing w:before="78"/>
        <w:ind w:right="141"/>
      </w:pPr>
      <w:r>
        <w:lastRenderedPageBreak/>
        <w:t>İKİNCİ</w:t>
      </w:r>
      <w:r>
        <w:rPr>
          <w:spacing w:val="-5"/>
        </w:rPr>
        <w:t xml:space="preserve"> </w:t>
      </w:r>
      <w:r>
        <w:rPr>
          <w:spacing w:val="-2"/>
        </w:rPr>
        <w:t>BÖLÜM</w:t>
      </w:r>
    </w:p>
    <w:p w:rsidR="008B5326" w:rsidRDefault="0073135A">
      <w:pPr>
        <w:pStyle w:val="Balk2"/>
        <w:spacing w:before="161"/>
        <w:ind w:left="0" w:right="139"/>
        <w:jc w:val="center"/>
      </w:pPr>
      <w:r>
        <w:t>Telafi</w:t>
      </w:r>
      <w:r>
        <w:rPr>
          <w:spacing w:val="-6"/>
        </w:rPr>
        <w:t xml:space="preserve"> </w:t>
      </w:r>
      <w:r>
        <w:t>Dersinin</w:t>
      </w:r>
      <w:r>
        <w:rPr>
          <w:spacing w:val="-4"/>
        </w:rPr>
        <w:t xml:space="preserve"> </w:t>
      </w:r>
      <w:r>
        <w:t>Yapılmasını</w:t>
      </w:r>
      <w:r>
        <w:rPr>
          <w:spacing w:val="-2"/>
        </w:rPr>
        <w:t xml:space="preserve"> </w:t>
      </w:r>
      <w:r>
        <w:t>Gerektiren</w:t>
      </w:r>
      <w:r>
        <w:rPr>
          <w:spacing w:val="-4"/>
        </w:rPr>
        <w:t xml:space="preserve"> </w:t>
      </w:r>
      <w:r>
        <w:t>Durumlar</w:t>
      </w:r>
      <w:r>
        <w:rPr>
          <w:spacing w:val="-3"/>
        </w:rPr>
        <w:t xml:space="preserve"> </w:t>
      </w:r>
      <w:r>
        <w:t>ve</w:t>
      </w:r>
      <w:r>
        <w:rPr>
          <w:spacing w:val="-2"/>
        </w:rPr>
        <w:t xml:space="preserve"> Programlanması</w:t>
      </w:r>
    </w:p>
    <w:p w:rsidR="008B5326" w:rsidRDefault="008B5326">
      <w:pPr>
        <w:pStyle w:val="GvdeMetni"/>
        <w:spacing w:before="5"/>
        <w:rPr>
          <w:b/>
        </w:rPr>
      </w:pPr>
    </w:p>
    <w:p w:rsidR="008B5326" w:rsidRDefault="0073135A">
      <w:pPr>
        <w:ind w:left="568"/>
        <w:rPr>
          <w:b/>
          <w:sz w:val="24"/>
        </w:rPr>
      </w:pPr>
      <w:r>
        <w:rPr>
          <w:b/>
          <w:sz w:val="24"/>
        </w:rPr>
        <w:t>Telafi</w:t>
      </w:r>
      <w:r>
        <w:rPr>
          <w:b/>
          <w:spacing w:val="-7"/>
          <w:sz w:val="24"/>
        </w:rPr>
        <w:t xml:space="preserve"> </w:t>
      </w:r>
      <w:r>
        <w:rPr>
          <w:b/>
          <w:sz w:val="24"/>
        </w:rPr>
        <w:t>Dersinin</w:t>
      </w:r>
      <w:r>
        <w:rPr>
          <w:b/>
          <w:spacing w:val="-4"/>
          <w:sz w:val="24"/>
        </w:rPr>
        <w:t xml:space="preserve"> </w:t>
      </w:r>
      <w:r>
        <w:rPr>
          <w:b/>
          <w:sz w:val="24"/>
        </w:rPr>
        <w:t>Yapılmasını</w:t>
      </w:r>
      <w:r>
        <w:rPr>
          <w:b/>
          <w:spacing w:val="-4"/>
          <w:sz w:val="24"/>
        </w:rPr>
        <w:t xml:space="preserve"> </w:t>
      </w:r>
      <w:r>
        <w:rPr>
          <w:b/>
          <w:sz w:val="24"/>
        </w:rPr>
        <w:t>Gerektiren</w:t>
      </w:r>
      <w:r>
        <w:rPr>
          <w:b/>
          <w:spacing w:val="-4"/>
          <w:sz w:val="24"/>
        </w:rPr>
        <w:t xml:space="preserve"> </w:t>
      </w:r>
      <w:r>
        <w:rPr>
          <w:b/>
          <w:spacing w:val="-2"/>
          <w:sz w:val="24"/>
        </w:rPr>
        <w:t>Durumlar</w:t>
      </w:r>
    </w:p>
    <w:p w:rsidR="008B5326" w:rsidRDefault="0073135A">
      <w:pPr>
        <w:pStyle w:val="GvdeMetni"/>
        <w:spacing w:before="162" w:line="276" w:lineRule="auto"/>
        <w:ind w:left="1" w:right="254" w:firstLine="567"/>
        <w:jc w:val="both"/>
      </w:pPr>
      <w:r>
        <w:rPr>
          <w:b/>
        </w:rPr>
        <w:t xml:space="preserve">MADDE 5- </w:t>
      </w:r>
      <w:r>
        <w:t>(1) Öğretim elemanları; yıllık izinler haricinde geçici görev, görevli-izinli olmak, sevk, rapor, salgın hastalık, kanuni mazeret izni gibi sebeplerle haftalık ders programında</w:t>
      </w:r>
      <w:r>
        <w:rPr>
          <w:spacing w:val="-5"/>
        </w:rPr>
        <w:t xml:space="preserve"> </w:t>
      </w:r>
      <w:r>
        <w:t>belirtilen</w:t>
      </w:r>
      <w:r>
        <w:rPr>
          <w:spacing w:val="-5"/>
        </w:rPr>
        <w:t xml:space="preserve"> </w:t>
      </w:r>
      <w:r>
        <w:t>gün,</w:t>
      </w:r>
      <w:r>
        <w:rPr>
          <w:spacing w:val="-5"/>
        </w:rPr>
        <w:t xml:space="preserve"> </w:t>
      </w:r>
      <w:r>
        <w:t>saat</w:t>
      </w:r>
      <w:r>
        <w:rPr>
          <w:spacing w:val="-5"/>
        </w:rPr>
        <w:t xml:space="preserve"> </w:t>
      </w:r>
      <w:r>
        <w:t>ve</w:t>
      </w:r>
      <w:r>
        <w:rPr>
          <w:spacing w:val="-5"/>
        </w:rPr>
        <w:t xml:space="preserve"> </w:t>
      </w:r>
      <w:r>
        <w:t>yerde</w:t>
      </w:r>
      <w:r>
        <w:rPr>
          <w:spacing w:val="-5"/>
        </w:rPr>
        <w:t xml:space="preserve"> </w:t>
      </w:r>
      <w:r>
        <w:t>ders</w:t>
      </w:r>
      <w:r>
        <w:rPr>
          <w:spacing w:val="-5"/>
        </w:rPr>
        <w:t xml:space="preserve"> </w:t>
      </w:r>
      <w:r>
        <w:t>verme</w:t>
      </w:r>
      <w:r>
        <w:rPr>
          <w:spacing w:val="-5"/>
        </w:rPr>
        <w:t xml:space="preserve"> </w:t>
      </w:r>
      <w:r>
        <w:t>yükümlülüklerini</w:t>
      </w:r>
      <w:r>
        <w:rPr>
          <w:spacing w:val="-5"/>
        </w:rPr>
        <w:t xml:space="preserve"> </w:t>
      </w:r>
      <w:r>
        <w:t>yerine</w:t>
      </w:r>
      <w:r>
        <w:rPr>
          <w:spacing w:val="-5"/>
        </w:rPr>
        <w:t xml:space="preserve"> </w:t>
      </w:r>
      <w:r>
        <w:t>getirememeleri hâlinde,</w:t>
      </w:r>
      <w:r>
        <w:rPr>
          <w:spacing w:val="-1"/>
        </w:rPr>
        <w:t xml:space="preserve"> </w:t>
      </w:r>
      <w:r>
        <w:t>dersler</w:t>
      </w:r>
      <w:r>
        <w:rPr>
          <w:spacing w:val="-2"/>
        </w:rPr>
        <w:t xml:space="preserve"> </w:t>
      </w:r>
      <w:r>
        <w:t>ve</w:t>
      </w:r>
      <w:r>
        <w:rPr>
          <w:spacing w:val="-2"/>
        </w:rPr>
        <w:t xml:space="preserve"> </w:t>
      </w:r>
      <w:r>
        <w:t>yürütülen</w:t>
      </w:r>
      <w:r>
        <w:rPr>
          <w:spacing w:val="-2"/>
        </w:rPr>
        <w:t xml:space="preserve"> </w:t>
      </w:r>
      <w:r>
        <w:t>faaliyetler</w:t>
      </w:r>
      <w:r>
        <w:rPr>
          <w:spacing w:val="-1"/>
        </w:rPr>
        <w:t xml:space="preserve"> </w:t>
      </w:r>
      <w:r>
        <w:t>için</w:t>
      </w:r>
      <w:r>
        <w:rPr>
          <w:spacing w:val="-1"/>
        </w:rPr>
        <w:t xml:space="preserve"> </w:t>
      </w:r>
      <w:r>
        <w:t>mazeretin</w:t>
      </w:r>
      <w:r>
        <w:rPr>
          <w:spacing w:val="-1"/>
        </w:rPr>
        <w:t xml:space="preserve"> </w:t>
      </w:r>
      <w:r>
        <w:t>bitiminden</w:t>
      </w:r>
      <w:r>
        <w:rPr>
          <w:spacing w:val="-2"/>
        </w:rPr>
        <w:t xml:space="preserve"> </w:t>
      </w:r>
      <w:r>
        <w:t>sonra</w:t>
      </w:r>
      <w:r>
        <w:rPr>
          <w:spacing w:val="-2"/>
        </w:rPr>
        <w:t xml:space="preserve"> </w:t>
      </w:r>
      <w:r>
        <w:t>telafi</w:t>
      </w:r>
      <w:r>
        <w:rPr>
          <w:spacing w:val="-1"/>
        </w:rPr>
        <w:t xml:space="preserve"> </w:t>
      </w:r>
      <w:r>
        <w:t>dersi</w:t>
      </w:r>
      <w:r>
        <w:rPr>
          <w:spacing w:val="-2"/>
        </w:rPr>
        <w:t xml:space="preserve"> </w:t>
      </w:r>
      <w:r>
        <w:t>yapabilir. İlgili akademik birim yönetim kurulunun uygun görmesi halinde ders programında belirtilen tarih ve saatten önce telafi dersi yapılabilir.</w:t>
      </w:r>
    </w:p>
    <w:p w:rsidR="008B5326" w:rsidRDefault="0073135A">
      <w:pPr>
        <w:pStyle w:val="Balk2"/>
        <w:spacing w:before="240"/>
      </w:pPr>
      <w:r>
        <w:t>Telafi</w:t>
      </w:r>
      <w:r>
        <w:rPr>
          <w:spacing w:val="-2"/>
        </w:rPr>
        <w:t xml:space="preserve"> </w:t>
      </w:r>
      <w:r>
        <w:t>Dersinin</w:t>
      </w:r>
      <w:r>
        <w:rPr>
          <w:spacing w:val="-1"/>
        </w:rPr>
        <w:t xml:space="preserve"> </w:t>
      </w:r>
      <w:r>
        <w:rPr>
          <w:spacing w:val="-2"/>
        </w:rPr>
        <w:t>Programlanması</w:t>
      </w:r>
    </w:p>
    <w:p w:rsidR="008B5326" w:rsidRDefault="0073135A">
      <w:pPr>
        <w:pStyle w:val="GvdeMetni"/>
        <w:spacing w:before="161"/>
        <w:ind w:left="568"/>
      </w:pPr>
      <w:r>
        <w:rPr>
          <w:b/>
        </w:rPr>
        <w:t>MADDE</w:t>
      </w:r>
      <w:r>
        <w:rPr>
          <w:b/>
          <w:spacing w:val="-6"/>
        </w:rPr>
        <w:t xml:space="preserve"> </w:t>
      </w:r>
      <w:r>
        <w:rPr>
          <w:b/>
        </w:rPr>
        <w:t>6-</w:t>
      </w:r>
      <w:r>
        <w:rPr>
          <w:b/>
          <w:spacing w:val="-2"/>
        </w:rPr>
        <w:t xml:space="preserve"> </w:t>
      </w:r>
      <w:r>
        <w:t>(1)</w:t>
      </w:r>
      <w:r>
        <w:rPr>
          <w:spacing w:val="-2"/>
        </w:rPr>
        <w:t xml:space="preserve"> </w:t>
      </w:r>
      <w:r>
        <w:t>Telafi</w:t>
      </w:r>
      <w:r>
        <w:rPr>
          <w:spacing w:val="-2"/>
        </w:rPr>
        <w:t xml:space="preserve"> </w:t>
      </w:r>
      <w:r>
        <w:t>dersinin programlanması</w:t>
      </w:r>
      <w:r>
        <w:rPr>
          <w:spacing w:val="-1"/>
        </w:rPr>
        <w:t xml:space="preserve"> </w:t>
      </w:r>
      <w:r>
        <w:t>ile</w:t>
      </w:r>
      <w:r>
        <w:rPr>
          <w:spacing w:val="-2"/>
        </w:rPr>
        <w:t xml:space="preserve"> </w:t>
      </w:r>
      <w:r>
        <w:t>ilgili</w:t>
      </w:r>
      <w:r>
        <w:rPr>
          <w:spacing w:val="-2"/>
        </w:rPr>
        <w:t xml:space="preserve"> hususlar:</w:t>
      </w:r>
    </w:p>
    <w:p w:rsidR="008B5326" w:rsidRDefault="0073135A">
      <w:pPr>
        <w:pStyle w:val="ListeParagraf"/>
        <w:numPr>
          <w:ilvl w:val="0"/>
          <w:numId w:val="2"/>
        </w:numPr>
        <w:tabs>
          <w:tab w:val="left" w:pos="835"/>
        </w:tabs>
        <w:spacing w:before="162" w:line="276" w:lineRule="auto"/>
        <w:ind w:right="140" w:firstLine="567"/>
        <w:jc w:val="both"/>
        <w:rPr>
          <w:sz w:val="24"/>
        </w:rPr>
      </w:pPr>
      <w:r>
        <w:rPr>
          <w:sz w:val="24"/>
        </w:rPr>
        <w:t>Öğretim elemanları telafi dersi yapmalarını gerektirecek mazeretlerini, anlık gelişen acil durumlar dışında, en az bir hafta önceden bildirmek şartıyla, sınav haftaları dışında akademik takvim içerisindeki güz, bahar ve yaz yarıyıllarının başlangıç ve bitiş tarihleri arasında telafi dersi yapabilir.</w:t>
      </w:r>
    </w:p>
    <w:p w:rsidR="008B5326" w:rsidRDefault="0073135A">
      <w:pPr>
        <w:pStyle w:val="ListeParagraf"/>
        <w:numPr>
          <w:ilvl w:val="0"/>
          <w:numId w:val="2"/>
        </w:numPr>
        <w:tabs>
          <w:tab w:val="left" w:pos="953"/>
        </w:tabs>
        <w:spacing w:line="276" w:lineRule="auto"/>
        <w:ind w:firstLine="567"/>
        <w:jc w:val="both"/>
        <w:rPr>
          <w:sz w:val="24"/>
        </w:rPr>
      </w:pPr>
      <w:r>
        <w:rPr>
          <w:sz w:val="24"/>
        </w:rPr>
        <w:t>Mazeret hallerinin uzun sürmesi durumunda, Bölüm/Program/Anabilim Dalı Başkanının</w:t>
      </w:r>
      <w:r>
        <w:rPr>
          <w:spacing w:val="-6"/>
          <w:sz w:val="24"/>
        </w:rPr>
        <w:t xml:space="preserve"> </w:t>
      </w:r>
      <w:r>
        <w:rPr>
          <w:sz w:val="24"/>
        </w:rPr>
        <w:t>önerisi</w:t>
      </w:r>
      <w:r>
        <w:rPr>
          <w:spacing w:val="-6"/>
          <w:sz w:val="24"/>
        </w:rPr>
        <w:t xml:space="preserve"> </w:t>
      </w:r>
      <w:r>
        <w:rPr>
          <w:sz w:val="24"/>
        </w:rPr>
        <w:t>üzerine</w:t>
      </w:r>
      <w:r>
        <w:rPr>
          <w:spacing w:val="-6"/>
          <w:sz w:val="24"/>
        </w:rPr>
        <w:t xml:space="preserve"> </w:t>
      </w:r>
      <w:r>
        <w:rPr>
          <w:sz w:val="24"/>
        </w:rPr>
        <w:t>ilgili</w:t>
      </w:r>
      <w:r>
        <w:rPr>
          <w:spacing w:val="-6"/>
          <w:sz w:val="24"/>
        </w:rPr>
        <w:t xml:space="preserve"> </w:t>
      </w:r>
      <w:r>
        <w:rPr>
          <w:sz w:val="24"/>
        </w:rPr>
        <w:t>yönetim</w:t>
      </w:r>
      <w:r>
        <w:rPr>
          <w:spacing w:val="-6"/>
          <w:sz w:val="24"/>
        </w:rPr>
        <w:t xml:space="preserve"> </w:t>
      </w:r>
      <w:r>
        <w:rPr>
          <w:sz w:val="24"/>
        </w:rPr>
        <w:t>kurulu</w:t>
      </w:r>
      <w:r>
        <w:rPr>
          <w:spacing w:val="-6"/>
          <w:sz w:val="24"/>
        </w:rPr>
        <w:t xml:space="preserve"> </w:t>
      </w:r>
      <w:r>
        <w:rPr>
          <w:sz w:val="24"/>
        </w:rPr>
        <w:t>tarafından</w:t>
      </w:r>
      <w:r>
        <w:rPr>
          <w:spacing w:val="-6"/>
          <w:sz w:val="24"/>
        </w:rPr>
        <w:t xml:space="preserve"> </w:t>
      </w:r>
      <w:r>
        <w:rPr>
          <w:sz w:val="24"/>
        </w:rPr>
        <w:t>ilgili</w:t>
      </w:r>
      <w:r>
        <w:rPr>
          <w:spacing w:val="-6"/>
          <w:sz w:val="24"/>
        </w:rPr>
        <w:t xml:space="preserve"> </w:t>
      </w:r>
      <w:r>
        <w:rPr>
          <w:sz w:val="24"/>
        </w:rPr>
        <w:t>dersin</w:t>
      </w:r>
      <w:r>
        <w:rPr>
          <w:spacing w:val="-6"/>
          <w:sz w:val="24"/>
        </w:rPr>
        <w:t xml:space="preserve"> </w:t>
      </w:r>
      <w:r>
        <w:rPr>
          <w:sz w:val="24"/>
        </w:rPr>
        <w:t>telafisini</w:t>
      </w:r>
      <w:r>
        <w:rPr>
          <w:spacing w:val="-6"/>
          <w:sz w:val="24"/>
        </w:rPr>
        <w:t xml:space="preserve"> </w:t>
      </w:r>
      <w:r>
        <w:rPr>
          <w:sz w:val="24"/>
        </w:rPr>
        <w:t>yapmak</w:t>
      </w:r>
      <w:r>
        <w:rPr>
          <w:spacing w:val="-6"/>
          <w:sz w:val="24"/>
        </w:rPr>
        <w:t xml:space="preserve"> </w:t>
      </w:r>
      <w:r>
        <w:rPr>
          <w:sz w:val="24"/>
        </w:rPr>
        <w:t>üzere başka bir öğretim elemanı görevlendirilebilir.</w:t>
      </w:r>
    </w:p>
    <w:p w:rsidR="008B5326" w:rsidRDefault="0073135A">
      <w:pPr>
        <w:pStyle w:val="ListeParagraf"/>
        <w:numPr>
          <w:ilvl w:val="0"/>
          <w:numId w:val="2"/>
        </w:numPr>
        <w:tabs>
          <w:tab w:val="left" w:pos="830"/>
        </w:tabs>
        <w:spacing w:before="119" w:line="276" w:lineRule="auto"/>
        <w:ind w:firstLine="567"/>
        <w:jc w:val="both"/>
        <w:rPr>
          <w:sz w:val="24"/>
        </w:rPr>
      </w:pPr>
      <w:r>
        <w:rPr>
          <w:sz w:val="24"/>
        </w:rPr>
        <w:t>Telafi dersleri, gerekli hallerde Bölüm/Program/Anabilim Dalı Başkanlığının önerisi ve ilgili yönetim kurulunun onayı ile cumartesi günleri de yapılabilir.</w:t>
      </w:r>
    </w:p>
    <w:p w:rsidR="008B5326" w:rsidRDefault="0073135A">
      <w:pPr>
        <w:pStyle w:val="GvdeMetni"/>
        <w:spacing w:before="120"/>
        <w:ind w:left="568"/>
        <w:jc w:val="both"/>
      </w:pPr>
      <w:r>
        <w:t>ç)</w:t>
      </w:r>
      <w:r>
        <w:rPr>
          <w:spacing w:val="25"/>
        </w:rPr>
        <w:t xml:space="preserve"> </w:t>
      </w:r>
      <w:r>
        <w:t>Telafi</w:t>
      </w:r>
      <w:r>
        <w:rPr>
          <w:spacing w:val="27"/>
        </w:rPr>
        <w:t xml:space="preserve"> </w:t>
      </w:r>
      <w:r>
        <w:t>derslerinin</w:t>
      </w:r>
      <w:r>
        <w:rPr>
          <w:spacing w:val="27"/>
        </w:rPr>
        <w:t xml:space="preserve"> </w:t>
      </w:r>
      <w:r>
        <w:t>öğrencilerin</w:t>
      </w:r>
      <w:r>
        <w:rPr>
          <w:spacing w:val="27"/>
        </w:rPr>
        <w:t xml:space="preserve"> </w:t>
      </w:r>
      <w:r>
        <w:t>ders</w:t>
      </w:r>
      <w:r>
        <w:rPr>
          <w:spacing w:val="27"/>
        </w:rPr>
        <w:t xml:space="preserve"> </w:t>
      </w:r>
      <w:r>
        <w:t>programlarındaki</w:t>
      </w:r>
      <w:r>
        <w:rPr>
          <w:spacing w:val="27"/>
        </w:rPr>
        <w:t xml:space="preserve"> </w:t>
      </w:r>
      <w:r>
        <w:t>diğer</w:t>
      </w:r>
      <w:r>
        <w:rPr>
          <w:spacing w:val="27"/>
        </w:rPr>
        <w:t xml:space="preserve"> </w:t>
      </w:r>
      <w:r>
        <w:t>derslerle</w:t>
      </w:r>
      <w:r>
        <w:rPr>
          <w:spacing w:val="28"/>
        </w:rPr>
        <w:t xml:space="preserve"> </w:t>
      </w:r>
      <w:r>
        <w:rPr>
          <w:spacing w:val="-2"/>
        </w:rPr>
        <w:t>çakışmamasına</w:t>
      </w:r>
    </w:p>
    <w:p w:rsidR="008B5326" w:rsidRDefault="0073135A">
      <w:pPr>
        <w:pStyle w:val="GvdeMetni"/>
        <w:spacing w:before="42"/>
        <w:ind w:left="1"/>
        <w:jc w:val="both"/>
      </w:pPr>
      <w:proofErr w:type="gramStart"/>
      <w:r>
        <w:t>dikkat</w:t>
      </w:r>
      <w:proofErr w:type="gramEnd"/>
      <w:r>
        <w:rPr>
          <w:spacing w:val="-1"/>
        </w:rPr>
        <w:t xml:space="preserve"> </w:t>
      </w:r>
      <w:r>
        <w:rPr>
          <w:spacing w:val="-2"/>
        </w:rPr>
        <w:t>edilir.</w:t>
      </w:r>
    </w:p>
    <w:p w:rsidR="008B5326" w:rsidRDefault="008B5326">
      <w:pPr>
        <w:pStyle w:val="GvdeMetni"/>
        <w:spacing w:before="245"/>
      </w:pPr>
    </w:p>
    <w:p w:rsidR="008B5326" w:rsidRDefault="0073135A">
      <w:pPr>
        <w:pStyle w:val="Balk1"/>
      </w:pPr>
      <w:r>
        <w:t>ÜÇÜNCÜ</w:t>
      </w:r>
      <w:r>
        <w:rPr>
          <w:spacing w:val="-5"/>
        </w:rPr>
        <w:t xml:space="preserve"> </w:t>
      </w:r>
      <w:r>
        <w:rPr>
          <w:spacing w:val="-2"/>
        </w:rPr>
        <w:t>BÖLÜM</w:t>
      </w:r>
    </w:p>
    <w:p w:rsidR="008B5326" w:rsidRDefault="0073135A">
      <w:pPr>
        <w:pStyle w:val="Balk2"/>
        <w:spacing w:before="162"/>
        <w:ind w:left="0" w:right="139"/>
        <w:jc w:val="center"/>
      </w:pPr>
      <w:r>
        <w:t>Telafi</w:t>
      </w:r>
      <w:r>
        <w:rPr>
          <w:spacing w:val="-1"/>
        </w:rPr>
        <w:t xml:space="preserve"> </w:t>
      </w:r>
      <w:r>
        <w:t>Dersi</w:t>
      </w:r>
      <w:r>
        <w:rPr>
          <w:spacing w:val="-2"/>
        </w:rPr>
        <w:t xml:space="preserve"> </w:t>
      </w:r>
      <w:r>
        <w:t>İş</w:t>
      </w:r>
      <w:r>
        <w:rPr>
          <w:spacing w:val="-1"/>
        </w:rPr>
        <w:t xml:space="preserve"> </w:t>
      </w:r>
      <w:r>
        <w:t>Akış</w:t>
      </w:r>
      <w:r>
        <w:rPr>
          <w:spacing w:val="-2"/>
        </w:rPr>
        <w:t xml:space="preserve"> </w:t>
      </w:r>
      <w:r>
        <w:t>Süreciyle</w:t>
      </w:r>
      <w:r>
        <w:rPr>
          <w:spacing w:val="-2"/>
        </w:rPr>
        <w:t xml:space="preserve"> </w:t>
      </w:r>
      <w:r>
        <w:t xml:space="preserve">İlgili </w:t>
      </w:r>
      <w:r>
        <w:rPr>
          <w:spacing w:val="-2"/>
        </w:rPr>
        <w:t>Esaslar</w:t>
      </w:r>
    </w:p>
    <w:p w:rsidR="008B5326" w:rsidRDefault="008B5326">
      <w:pPr>
        <w:pStyle w:val="GvdeMetni"/>
        <w:spacing w:before="5"/>
        <w:rPr>
          <w:b/>
        </w:rPr>
      </w:pPr>
    </w:p>
    <w:p w:rsidR="008B5326" w:rsidRDefault="0073135A">
      <w:pPr>
        <w:ind w:left="568"/>
        <w:jc w:val="both"/>
        <w:rPr>
          <w:b/>
          <w:sz w:val="24"/>
        </w:rPr>
      </w:pPr>
      <w:r>
        <w:rPr>
          <w:b/>
          <w:sz w:val="24"/>
        </w:rPr>
        <w:t>Telafi</w:t>
      </w:r>
      <w:r>
        <w:rPr>
          <w:b/>
          <w:spacing w:val="-2"/>
          <w:sz w:val="24"/>
        </w:rPr>
        <w:t xml:space="preserve"> </w:t>
      </w:r>
      <w:r>
        <w:rPr>
          <w:b/>
          <w:sz w:val="24"/>
        </w:rPr>
        <w:t>Dersinin</w:t>
      </w:r>
      <w:r>
        <w:rPr>
          <w:b/>
          <w:spacing w:val="-2"/>
          <w:sz w:val="24"/>
        </w:rPr>
        <w:t xml:space="preserve"> </w:t>
      </w:r>
      <w:r>
        <w:rPr>
          <w:b/>
          <w:sz w:val="24"/>
        </w:rPr>
        <w:t>İş</w:t>
      </w:r>
      <w:r>
        <w:rPr>
          <w:b/>
          <w:spacing w:val="-3"/>
          <w:sz w:val="24"/>
        </w:rPr>
        <w:t xml:space="preserve"> </w:t>
      </w:r>
      <w:r>
        <w:rPr>
          <w:b/>
          <w:sz w:val="24"/>
        </w:rPr>
        <w:t>Akış</w:t>
      </w:r>
      <w:r>
        <w:rPr>
          <w:b/>
          <w:spacing w:val="-2"/>
          <w:sz w:val="24"/>
        </w:rPr>
        <w:t xml:space="preserve"> Süreci</w:t>
      </w:r>
    </w:p>
    <w:p w:rsidR="008B5326" w:rsidRDefault="0073135A">
      <w:pPr>
        <w:pStyle w:val="GvdeMetni"/>
        <w:spacing w:before="161"/>
        <w:ind w:left="568"/>
        <w:jc w:val="both"/>
      </w:pPr>
      <w:r>
        <w:rPr>
          <w:b/>
        </w:rPr>
        <w:t>MADDE</w:t>
      </w:r>
      <w:r>
        <w:rPr>
          <w:b/>
          <w:spacing w:val="-7"/>
        </w:rPr>
        <w:t xml:space="preserve"> </w:t>
      </w:r>
      <w:r>
        <w:rPr>
          <w:b/>
        </w:rPr>
        <w:t>7-</w:t>
      </w:r>
      <w:r>
        <w:rPr>
          <w:b/>
          <w:spacing w:val="-4"/>
        </w:rPr>
        <w:t xml:space="preserve"> </w:t>
      </w:r>
      <w:r>
        <w:t>(1)</w:t>
      </w:r>
      <w:r>
        <w:rPr>
          <w:spacing w:val="-3"/>
        </w:rPr>
        <w:t xml:space="preserve"> </w:t>
      </w:r>
      <w:r>
        <w:t>Telafi</w:t>
      </w:r>
      <w:r>
        <w:rPr>
          <w:spacing w:val="-2"/>
        </w:rPr>
        <w:t xml:space="preserve"> </w:t>
      </w:r>
      <w:r>
        <w:t>dersi</w:t>
      </w:r>
      <w:r>
        <w:rPr>
          <w:spacing w:val="-3"/>
        </w:rPr>
        <w:t xml:space="preserve"> </w:t>
      </w:r>
      <w:r>
        <w:t>iş</w:t>
      </w:r>
      <w:r>
        <w:rPr>
          <w:spacing w:val="-2"/>
        </w:rPr>
        <w:t xml:space="preserve"> </w:t>
      </w:r>
      <w:r>
        <w:t>akış</w:t>
      </w:r>
      <w:r>
        <w:rPr>
          <w:spacing w:val="-3"/>
        </w:rPr>
        <w:t xml:space="preserve"> </w:t>
      </w:r>
      <w:r>
        <w:t>süreciyle</w:t>
      </w:r>
      <w:r>
        <w:rPr>
          <w:spacing w:val="-5"/>
        </w:rPr>
        <w:t xml:space="preserve"> </w:t>
      </w:r>
      <w:r>
        <w:t>ilgili</w:t>
      </w:r>
      <w:r>
        <w:rPr>
          <w:spacing w:val="1"/>
        </w:rPr>
        <w:t xml:space="preserve"> </w:t>
      </w:r>
      <w:r>
        <w:rPr>
          <w:spacing w:val="-2"/>
        </w:rPr>
        <w:t>esaslar:</w:t>
      </w:r>
    </w:p>
    <w:p w:rsidR="008B5326" w:rsidRDefault="0073135A">
      <w:pPr>
        <w:pStyle w:val="ListeParagraf"/>
        <w:numPr>
          <w:ilvl w:val="0"/>
          <w:numId w:val="1"/>
        </w:numPr>
        <w:tabs>
          <w:tab w:val="left" w:pos="850"/>
        </w:tabs>
        <w:spacing w:before="162" w:line="276" w:lineRule="auto"/>
        <w:ind w:firstLine="567"/>
        <w:jc w:val="both"/>
        <w:rPr>
          <w:sz w:val="24"/>
        </w:rPr>
      </w:pPr>
      <w:r>
        <w:rPr>
          <w:sz w:val="24"/>
        </w:rPr>
        <w:t xml:space="preserve">Telafi dersi yapacak öğretim elemanı, “Ders Telafi Formu” nu mazeret durumunu belgeleyen eklerle birlikte ilgili Bölüm/Program/Anabilim Dalı Başkanlığına teslim etmekle </w:t>
      </w:r>
      <w:r>
        <w:rPr>
          <w:spacing w:val="-2"/>
          <w:sz w:val="24"/>
        </w:rPr>
        <w:t>yükümlüdür.</w:t>
      </w:r>
    </w:p>
    <w:p w:rsidR="008B5326" w:rsidRDefault="0073135A">
      <w:pPr>
        <w:pStyle w:val="ListeParagraf"/>
        <w:numPr>
          <w:ilvl w:val="0"/>
          <w:numId w:val="1"/>
        </w:numPr>
        <w:tabs>
          <w:tab w:val="left" w:pos="848"/>
        </w:tabs>
        <w:spacing w:line="276" w:lineRule="auto"/>
        <w:ind w:firstLine="567"/>
        <w:jc w:val="both"/>
        <w:rPr>
          <w:sz w:val="24"/>
        </w:rPr>
      </w:pPr>
      <w:r>
        <w:rPr>
          <w:sz w:val="24"/>
        </w:rPr>
        <w:t>İlgili Bölüm/Program/Anabilim Dalı Başkanı mazeretin uygunluğunu ve telafi dersi talebini kontrol etmekle yükümlüdür.</w:t>
      </w:r>
    </w:p>
    <w:p w:rsidR="008B5326" w:rsidRDefault="0073135A">
      <w:pPr>
        <w:pStyle w:val="ListeParagraf"/>
        <w:numPr>
          <w:ilvl w:val="0"/>
          <w:numId w:val="1"/>
        </w:numPr>
        <w:tabs>
          <w:tab w:val="left" w:pos="803"/>
        </w:tabs>
        <w:spacing w:line="276" w:lineRule="auto"/>
        <w:ind w:right="140" w:firstLine="567"/>
        <w:jc w:val="both"/>
        <w:rPr>
          <w:sz w:val="24"/>
        </w:rPr>
      </w:pPr>
      <w:r>
        <w:rPr>
          <w:spacing w:val="-2"/>
          <w:sz w:val="24"/>
        </w:rPr>
        <w:t>Mazereti</w:t>
      </w:r>
      <w:r>
        <w:rPr>
          <w:spacing w:val="-3"/>
          <w:sz w:val="24"/>
        </w:rPr>
        <w:t xml:space="preserve"> </w:t>
      </w:r>
      <w:r>
        <w:rPr>
          <w:spacing w:val="-2"/>
          <w:sz w:val="24"/>
        </w:rPr>
        <w:t>ya</w:t>
      </w:r>
      <w:r>
        <w:rPr>
          <w:spacing w:val="-11"/>
          <w:sz w:val="24"/>
        </w:rPr>
        <w:t xml:space="preserve"> </w:t>
      </w:r>
      <w:r>
        <w:rPr>
          <w:spacing w:val="-2"/>
          <w:sz w:val="24"/>
        </w:rPr>
        <w:t>da</w:t>
      </w:r>
      <w:r>
        <w:rPr>
          <w:spacing w:val="-10"/>
          <w:sz w:val="24"/>
        </w:rPr>
        <w:t xml:space="preserve"> </w:t>
      </w:r>
      <w:r>
        <w:rPr>
          <w:spacing w:val="-2"/>
          <w:sz w:val="24"/>
        </w:rPr>
        <w:t>telafi</w:t>
      </w:r>
      <w:r>
        <w:rPr>
          <w:spacing w:val="-10"/>
          <w:sz w:val="24"/>
        </w:rPr>
        <w:t xml:space="preserve"> </w:t>
      </w:r>
      <w:r>
        <w:rPr>
          <w:spacing w:val="-2"/>
          <w:sz w:val="24"/>
        </w:rPr>
        <w:t>planı</w:t>
      </w:r>
      <w:r>
        <w:rPr>
          <w:spacing w:val="-7"/>
          <w:sz w:val="24"/>
        </w:rPr>
        <w:t xml:space="preserve"> </w:t>
      </w:r>
      <w:r>
        <w:rPr>
          <w:spacing w:val="-2"/>
          <w:sz w:val="24"/>
        </w:rPr>
        <w:t>uygun</w:t>
      </w:r>
      <w:r>
        <w:rPr>
          <w:spacing w:val="-5"/>
          <w:sz w:val="24"/>
        </w:rPr>
        <w:t xml:space="preserve"> </w:t>
      </w:r>
      <w:r>
        <w:rPr>
          <w:spacing w:val="-2"/>
          <w:sz w:val="24"/>
        </w:rPr>
        <w:t>görülmediği</w:t>
      </w:r>
      <w:r>
        <w:rPr>
          <w:spacing w:val="-8"/>
          <w:sz w:val="24"/>
        </w:rPr>
        <w:t xml:space="preserve"> </w:t>
      </w:r>
      <w:r>
        <w:rPr>
          <w:spacing w:val="-2"/>
          <w:sz w:val="24"/>
        </w:rPr>
        <w:t>takdirde</w:t>
      </w:r>
      <w:r>
        <w:rPr>
          <w:spacing w:val="-10"/>
          <w:sz w:val="24"/>
        </w:rPr>
        <w:t xml:space="preserve"> </w:t>
      </w:r>
      <w:r>
        <w:rPr>
          <w:spacing w:val="-2"/>
          <w:sz w:val="24"/>
        </w:rPr>
        <w:t>karar,</w:t>
      </w:r>
      <w:r>
        <w:rPr>
          <w:spacing w:val="-7"/>
          <w:sz w:val="24"/>
        </w:rPr>
        <w:t xml:space="preserve"> </w:t>
      </w:r>
      <w:r>
        <w:rPr>
          <w:spacing w:val="-2"/>
          <w:sz w:val="24"/>
        </w:rPr>
        <w:t xml:space="preserve">Bölüm/Program/Anabilim </w:t>
      </w:r>
      <w:r>
        <w:rPr>
          <w:sz w:val="24"/>
        </w:rPr>
        <w:t>Dalı Başkanı tarafından ilgili öğretim elemanına gerekçesi ile yazılı olarak bildirilir. Uygun görülen talepler Bölüm/Program/Anabilim Dalı Başkanının onayıyla ilgili Dekanlık/</w:t>
      </w:r>
      <w:proofErr w:type="spellStart"/>
      <w:r>
        <w:rPr>
          <w:sz w:val="24"/>
        </w:rPr>
        <w:t>Müdürlük’e</w:t>
      </w:r>
      <w:proofErr w:type="spellEnd"/>
      <w:r>
        <w:rPr>
          <w:sz w:val="24"/>
        </w:rPr>
        <w:t xml:space="preserve"> gönderilir.</w:t>
      </w:r>
    </w:p>
    <w:p w:rsidR="008B5326" w:rsidRDefault="008B5326">
      <w:pPr>
        <w:pStyle w:val="ListeParagraf"/>
        <w:spacing w:line="276" w:lineRule="auto"/>
        <w:rPr>
          <w:sz w:val="24"/>
        </w:rPr>
        <w:sectPr w:rsidR="008B5326">
          <w:pgSz w:w="11910" w:h="16840"/>
          <w:pgMar w:top="1340" w:right="1275" w:bottom="880" w:left="1417" w:header="0" w:footer="499" w:gutter="0"/>
          <w:cols w:space="708"/>
        </w:sectPr>
      </w:pPr>
    </w:p>
    <w:p w:rsidR="008B5326" w:rsidRDefault="0073135A">
      <w:pPr>
        <w:pStyle w:val="GvdeMetni"/>
        <w:spacing w:before="78" w:line="276" w:lineRule="auto"/>
        <w:ind w:left="1" w:right="140" w:firstLine="567"/>
        <w:jc w:val="both"/>
      </w:pPr>
      <w:r>
        <w:lastRenderedPageBreak/>
        <w:t>ç) Telafi dersi talebinin ilgili yönetim kurulunda görüşülmesinin ardından alınan karar, ilgili Bölüm/Program/Anabilim Dalı Başkanlığına ve tahakkuk birimine/</w:t>
      </w:r>
      <w:proofErr w:type="spellStart"/>
      <w:r>
        <w:t>mutemete</w:t>
      </w:r>
      <w:proofErr w:type="spellEnd"/>
      <w:r>
        <w:t xml:space="preserve"> iletilir.</w:t>
      </w:r>
    </w:p>
    <w:p w:rsidR="008B5326" w:rsidRDefault="0073135A">
      <w:pPr>
        <w:pStyle w:val="ListeParagraf"/>
        <w:numPr>
          <w:ilvl w:val="0"/>
          <w:numId w:val="1"/>
        </w:numPr>
        <w:tabs>
          <w:tab w:val="left" w:pos="856"/>
        </w:tabs>
        <w:spacing w:line="276" w:lineRule="auto"/>
        <w:ind w:right="140" w:firstLine="567"/>
        <w:jc w:val="both"/>
        <w:rPr>
          <w:sz w:val="24"/>
        </w:rPr>
      </w:pPr>
      <w:r>
        <w:rPr>
          <w:sz w:val="24"/>
        </w:rPr>
        <w:t>Telafi dersinin mazeretin bildirildiği hafta içinde yapılması durumunda, ders ücreti ödemesi normal süreçte olduğu gibi devam ettirilir. Telafi dersinin ilerleyen haftalar için planlanması halinde, telafi dersi belirlenen tarihteki hafta esas alınarak (2914 sayılı Kanunun</w:t>
      </w:r>
    </w:p>
    <w:p w:rsidR="008B5326" w:rsidRDefault="0073135A">
      <w:pPr>
        <w:pStyle w:val="GvdeMetni"/>
        <w:spacing w:line="276" w:lineRule="auto"/>
        <w:ind w:left="1" w:right="139"/>
        <w:jc w:val="both"/>
      </w:pPr>
      <w:r>
        <w:t>11.</w:t>
      </w:r>
      <w:r>
        <w:rPr>
          <w:spacing w:val="-15"/>
        </w:rPr>
        <w:t xml:space="preserve"> </w:t>
      </w:r>
      <w:r>
        <w:t>maddesindeki</w:t>
      </w:r>
      <w:r>
        <w:rPr>
          <w:spacing w:val="-15"/>
        </w:rPr>
        <w:t xml:space="preserve"> </w:t>
      </w:r>
      <w:r>
        <w:t>ek</w:t>
      </w:r>
      <w:r>
        <w:rPr>
          <w:spacing w:val="-15"/>
        </w:rPr>
        <w:t xml:space="preserve"> </w:t>
      </w:r>
      <w:r>
        <w:t>ders</w:t>
      </w:r>
      <w:r>
        <w:rPr>
          <w:spacing w:val="-15"/>
        </w:rPr>
        <w:t xml:space="preserve"> </w:t>
      </w:r>
      <w:r>
        <w:t>ücreti</w:t>
      </w:r>
      <w:r>
        <w:rPr>
          <w:spacing w:val="-15"/>
        </w:rPr>
        <w:t xml:space="preserve"> </w:t>
      </w:r>
      <w:r>
        <w:t>ödenebilecek</w:t>
      </w:r>
      <w:r>
        <w:rPr>
          <w:spacing w:val="-15"/>
        </w:rPr>
        <w:t xml:space="preserve"> </w:t>
      </w:r>
      <w:r>
        <w:t>ders</w:t>
      </w:r>
      <w:r>
        <w:rPr>
          <w:spacing w:val="-15"/>
        </w:rPr>
        <w:t xml:space="preserve"> </w:t>
      </w:r>
      <w:r>
        <w:t>saati</w:t>
      </w:r>
      <w:r>
        <w:rPr>
          <w:spacing w:val="-15"/>
        </w:rPr>
        <w:t xml:space="preserve"> </w:t>
      </w:r>
      <w:r>
        <w:t>sınırı</w:t>
      </w:r>
      <w:r>
        <w:rPr>
          <w:spacing w:val="-15"/>
        </w:rPr>
        <w:t xml:space="preserve"> </w:t>
      </w:r>
      <w:r>
        <w:t>içinde</w:t>
      </w:r>
      <w:r>
        <w:rPr>
          <w:spacing w:val="-15"/>
        </w:rPr>
        <w:t xml:space="preserve"> </w:t>
      </w:r>
      <w:r>
        <w:t>kalmak</w:t>
      </w:r>
      <w:r>
        <w:rPr>
          <w:spacing w:val="-15"/>
        </w:rPr>
        <w:t xml:space="preserve"> </w:t>
      </w:r>
      <w:r>
        <w:t>ve</w:t>
      </w:r>
      <w:r>
        <w:rPr>
          <w:spacing w:val="-15"/>
        </w:rPr>
        <w:t xml:space="preserve"> </w:t>
      </w:r>
      <w:r>
        <w:t>anılan</w:t>
      </w:r>
      <w:r>
        <w:rPr>
          <w:spacing w:val="-15"/>
        </w:rPr>
        <w:t xml:space="preserve"> </w:t>
      </w:r>
      <w:r>
        <w:t>maddenin son</w:t>
      </w:r>
      <w:r>
        <w:rPr>
          <w:spacing w:val="-13"/>
        </w:rPr>
        <w:t xml:space="preserve"> </w:t>
      </w:r>
      <w:r>
        <w:t>fıkrası</w:t>
      </w:r>
      <w:r>
        <w:rPr>
          <w:spacing w:val="-13"/>
        </w:rPr>
        <w:t xml:space="preserve"> </w:t>
      </w:r>
      <w:r>
        <w:t>hükmüne</w:t>
      </w:r>
      <w:r>
        <w:rPr>
          <w:spacing w:val="-13"/>
        </w:rPr>
        <w:t xml:space="preserve"> </w:t>
      </w:r>
      <w:r>
        <w:t>göre</w:t>
      </w:r>
      <w:r>
        <w:rPr>
          <w:spacing w:val="-13"/>
        </w:rPr>
        <w:t xml:space="preserve"> </w:t>
      </w:r>
      <w:r>
        <w:t>herhangi</w:t>
      </w:r>
      <w:r>
        <w:rPr>
          <w:spacing w:val="-13"/>
        </w:rPr>
        <w:t xml:space="preserve"> </w:t>
      </w:r>
      <w:r>
        <w:t>bir</w:t>
      </w:r>
      <w:r>
        <w:rPr>
          <w:spacing w:val="-13"/>
        </w:rPr>
        <w:t xml:space="preserve"> </w:t>
      </w:r>
      <w:r>
        <w:t>fazla</w:t>
      </w:r>
      <w:r>
        <w:rPr>
          <w:spacing w:val="-13"/>
        </w:rPr>
        <w:t xml:space="preserve"> </w:t>
      </w:r>
      <w:r>
        <w:t>ödemeye</w:t>
      </w:r>
      <w:r>
        <w:rPr>
          <w:spacing w:val="-13"/>
        </w:rPr>
        <w:t xml:space="preserve"> </w:t>
      </w:r>
      <w:r>
        <w:t>yol</w:t>
      </w:r>
      <w:r>
        <w:rPr>
          <w:spacing w:val="-13"/>
        </w:rPr>
        <w:t xml:space="preserve"> </w:t>
      </w:r>
      <w:r>
        <w:t>açmamak</w:t>
      </w:r>
      <w:r>
        <w:rPr>
          <w:spacing w:val="-13"/>
        </w:rPr>
        <w:t xml:space="preserve"> </w:t>
      </w:r>
      <w:r>
        <w:t>üzere)</w:t>
      </w:r>
      <w:r>
        <w:rPr>
          <w:spacing w:val="-13"/>
        </w:rPr>
        <w:t xml:space="preserve"> </w:t>
      </w:r>
      <w:r>
        <w:t>ek</w:t>
      </w:r>
      <w:r>
        <w:rPr>
          <w:spacing w:val="-13"/>
        </w:rPr>
        <w:t xml:space="preserve"> </w:t>
      </w:r>
      <w:r>
        <w:t>ders</w:t>
      </w:r>
      <w:r>
        <w:rPr>
          <w:spacing w:val="-13"/>
        </w:rPr>
        <w:t xml:space="preserve"> </w:t>
      </w:r>
      <w:r>
        <w:t>ücreti</w:t>
      </w:r>
      <w:r>
        <w:rPr>
          <w:spacing w:val="-13"/>
        </w:rPr>
        <w:t xml:space="preserve"> </w:t>
      </w:r>
      <w:r>
        <w:t>ödenir. 2914</w:t>
      </w:r>
      <w:r>
        <w:rPr>
          <w:spacing w:val="-3"/>
        </w:rPr>
        <w:t xml:space="preserve"> </w:t>
      </w:r>
      <w:r>
        <w:t>sayılı</w:t>
      </w:r>
      <w:r>
        <w:rPr>
          <w:spacing w:val="-2"/>
        </w:rPr>
        <w:t xml:space="preserve"> </w:t>
      </w:r>
      <w:r>
        <w:t>Kanunun</w:t>
      </w:r>
      <w:r>
        <w:rPr>
          <w:spacing w:val="-3"/>
        </w:rPr>
        <w:t xml:space="preserve"> </w:t>
      </w:r>
      <w:r>
        <w:t>belirlediği</w:t>
      </w:r>
      <w:r>
        <w:rPr>
          <w:spacing w:val="-2"/>
        </w:rPr>
        <w:t xml:space="preserve"> </w:t>
      </w:r>
      <w:r>
        <w:t>haftalık</w:t>
      </w:r>
      <w:r>
        <w:rPr>
          <w:spacing w:val="-3"/>
        </w:rPr>
        <w:t xml:space="preserve"> </w:t>
      </w:r>
      <w:r>
        <w:t>sınırların</w:t>
      </w:r>
      <w:r>
        <w:rPr>
          <w:spacing w:val="-3"/>
        </w:rPr>
        <w:t xml:space="preserve"> </w:t>
      </w:r>
      <w:r>
        <w:t>aşılması</w:t>
      </w:r>
      <w:r>
        <w:rPr>
          <w:spacing w:val="-3"/>
        </w:rPr>
        <w:t xml:space="preserve"> </w:t>
      </w:r>
      <w:r>
        <w:t>durumunda,</w:t>
      </w:r>
      <w:r>
        <w:rPr>
          <w:spacing w:val="-3"/>
        </w:rPr>
        <w:t xml:space="preserve"> </w:t>
      </w:r>
      <w:r>
        <w:t>telafi</w:t>
      </w:r>
      <w:r>
        <w:rPr>
          <w:spacing w:val="-3"/>
        </w:rPr>
        <w:t xml:space="preserve"> </w:t>
      </w:r>
      <w:r>
        <w:t>dersi</w:t>
      </w:r>
      <w:r>
        <w:rPr>
          <w:spacing w:val="-2"/>
        </w:rPr>
        <w:t xml:space="preserve"> </w:t>
      </w:r>
      <w:r>
        <w:t>yapılsa</w:t>
      </w:r>
      <w:r>
        <w:rPr>
          <w:spacing w:val="-2"/>
        </w:rPr>
        <w:t xml:space="preserve"> </w:t>
      </w:r>
      <w:r>
        <w:t>bile aşan kısım için ek ders ücreti ödenmez. Yapılmayan derslerin, ders programında değişiklik yapılmaksızın</w:t>
      </w:r>
      <w:r>
        <w:rPr>
          <w:spacing w:val="-11"/>
        </w:rPr>
        <w:t xml:space="preserve"> </w:t>
      </w:r>
      <w:r>
        <w:t>ilgili</w:t>
      </w:r>
      <w:r>
        <w:rPr>
          <w:spacing w:val="-11"/>
        </w:rPr>
        <w:t xml:space="preserve"> </w:t>
      </w:r>
      <w:r>
        <w:t>öğretim</w:t>
      </w:r>
      <w:r>
        <w:rPr>
          <w:spacing w:val="-11"/>
        </w:rPr>
        <w:t xml:space="preserve"> </w:t>
      </w:r>
      <w:r>
        <w:t>elemanı</w:t>
      </w:r>
      <w:r>
        <w:rPr>
          <w:spacing w:val="-9"/>
        </w:rPr>
        <w:t xml:space="preserve"> </w:t>
      </w:r>
      <w:r>
        <w:t>yerine</w:t>
      </w:r>
      <w:r>
        <w:rPr>
          <w:spacing w:val="-14"/>
        </w:rPr>
        <w:t xml:space="preserve"> </w:t>
      </w:r>
      <w:r>
        <w:t>başka</w:t>
      </w:r>
      <w:r>
        <w:rPr>
          <w:spacing w:val="-10"/>
        </w:rPr>
        <w:t xml:space="preserve"> </w:t>
      </w:r>
      <w:r>
        <w:t>bir</w:t>
      </w:r>
      <w:r>
        <w:rPr>
          <w:spacing w:val="-13"/>
        </w:rPr>
        <w:t xml:space="preserve"> </w:t>
      </w:r>
      <w:r>
        <w:t>öğretim</w:t>
      </w:r>
      <w:r>
        <w:rPr>
          <w:spacing w:val="-12"/>
        </w:rPr>
        <w:t xml:space="preserve"> </w:t>
      </w:r>
      <w:r>
        <w:t>elemanı</w:t>
      </w:r>
      <w:r>
        <w:rPr>
          <w:spacing w:val="-12"/>
        </w:rPr>
        <w:t xml:space="preserve"> </w:t>
      </w:r>
      <w:r>
        <w:t>tarafından</w:t>
      </w:r>
      <w:r>
        <w:rPr>
          <w:spacing w:val="-13"/>
        </w:rPr>
        <w:t xml:space="preserve"> </w:t>
      </w:r>
      <w:r>
        <w:t>telafi</w:t>
      </w:r>
      <w:r>
        <w:rPr>
          <w:spacing w:val="-13"/>
        </w:rPr>
        <w:t xml:space="preserve"> </w:t>
      </w:r>
      <w:r>
        <w:t>edilmesi hâlinde, ek ders ücreti bu dersleri fiilen veren öğretim elemanına (2914 sayılı Kanunun 11. maddesindeki ek ders ücreti ödenebilecek ders saati sınırı içinde kalmak kaydıyla) ödenir.</w:t>
      </w:r>
    </w:p>
    <w:p w:rsidR="008B5326" w:rsidRDefault="0073135A">
      <w:pPr>
        <w:pStyle w:val="ListeParagraf"/>
        <w:numPr>
          <w:ilvl w:val="0"/>
          <w:numId w:val="1"/>
        </w:numPr>
        <w:tabs>
          <w:tab w:val="left" w:pos="849"/>
        </w:tabs>
        <w:spacing w:line="276" w:lineRule="auto"/>
        <w:ind w:right="140" w:firstLine="567"/>
        <w:jc w:val="both"/>
        <w:rPr>
          <w:sz w:val="24"/>
        </w:rPr>
      </w:pPr>
      <w:r>
        <w:rPr>
          <w:sz w:val="24"/>
        </w:rPr>
        <w:t>Telafi programı, ilgili Yönetim Kurulunda onaylandıktan sonra birimler tarafından duyurulur. Telafi dersinin yapılacağı tarih ve saatin öğrencilere duyurulması, ilgili öğretim elemanı ile Bölüm/Program/Anabilim Dalı Başkanlıklarının sorumluluğundadır.</w:t>
      </w:r>
    </w:p>
    <w:p w:rsidR="008B5326" w:rsidRDefault="0073135A">
      <w:pPr>
        <w:pStyle w:val="ListeParagraf"/>
        <w:numPr>
          <w:ilvl w:val="0"/>
          <w:numId w:val="1"/>
        </w:numPr>
        <w:tabs>
          <w:tab w:val="left" w:pos="813"/>
        </w:tabs>
        <w:ind w:left="813" w:right="0" w:hanging="245"/>
        <w:jc w:val="both"/>
        <w:rPr>
          <w:sz w:val="24"/>
        </w:rPr>
      </w:pPr>
      <w:r>
        <w:rPr>
          <w:sz w:val="24"/>
        </w:rPr>
        <w:t>Resmi</w:t>
      </w:r>
      <w:r>
        <w:rPr>
          <w:spacing w:val="25"/>
          <w:sz w:val="24"/>
        </w:rPr>
        <w:t xml:space="preserve"> </w:t>
      </w:r>
      <w:r>
        <w:rPr>
          <w:sz w:val="24"/>
        </w:rPr>
        <w:t>tatil</w:t>
      </w:r>
      <w:r>
        <w:rPr>
          <w:spacing w:val="25"/>
          <w:sz w:val="24"/>
        </w:rPr>
        <w:t xml:space="preserve"> </w:t>
      </w:r>
      <w:r>
        <w:rPr>
          <w:sz w:val="24"/>
        </w:rPr>
        <w:t>günlerine</w:t>
      </w:r>
      <w:r>
        <w:rPr>
          <w:spacing w:val="26"/>
          <w:sz w:val="24"/>
        </w:rPr>
        <w:t xml:space="preserve"> </w:t>
      </w:r>
      <w:r>
        <w:rPr>
          <w:sz w:val="24"/>
        </w:rPr>
        <w:t>denk</w:t>
      </w:r>
      <w:r>
        <w:rPr>
          <w:spacing w:val="25"/>
          <w:sz w:val="24"/>
        </w:rPr>
        <w:t xml:space="preserve"> </w:t>
      </w:r>
      <w:r>
        <w:rPr>
          <w:sz w:val="24"/>
        </w:rPr>
        <w:t>gelen</w:t>
      </w:r>
      <w:r>
        <w:rPr>
          <w:spacing w:val="25"/>
          <w:sz w:val="24"/>
        </w:rPr>
        <w:t xml:space="preserve"> </w:t>
      </w:r>
      <w:r>
        <w:rPr>
          <w:sz w:val="24"/>
        </w:rPr>
        <w:t>dersler</w:t>
      </w:r>
      <w:r>
        <w:rPr>
          <w:spacing w:val="26"/>
          <w:sz w:val="24"/>
        </w:rPr>
        <w:t xml:space="preserve"> </w:t>
      </w:r>
      <w:r>
        <w:rPr>
          <w:sz w:val="24"/>
        </w:rPr>
        <w:t>ve</w:t>
      </w:r>
      <w:r>
        <w:rPr>
          <w:spacing w:val="25"/>
          <w:sz w:val="24"/>
        </w:rPr>
        <w:t xml:space="preserve"> </w:t>
      </w:r>
      <w:r>
        <w:rPr>
          <w:sz w:val="24"/>
        </w:rPr>
        <w:t>ilgili</w:t>
      </w:r>
      <w:r>
        <w:rPr>
          <w:spacing w:val="25"/>
          <w:sz w:val="24"/>
        </w:rPr>
        <w:t xml:space="preserve"> </w:t>
      </w:r>
      <w:r>
        <w:rPr>
          <w:sz w:val="24"/>
        </w:rPr>
        <w:t>öğretim</w:t>
      </w:r>
      <w:r>
        <w:rPr>
          <w:spacing w:val="26"/>
          <w:sz w:val="24"/>
        </w:rPr>
        <w:t xml:space="preserve"> </w:t>
      </w:r>
      <w:r>
        <w:rPr>
          <w:sz w:val="24"/>
        </w:rPr>
        <w:t>elemanının</w:t>
      </w:r>
      <w:r>
        <w:rPr>
          <w:spacing w:val="25"/>
          <w:sz w:val="24"/>
        </w:rPr>
        <w:t xml:space="preserve"> </w:t>
      </w:r>
      <w:r>
        <w:rPr>
          <w:sz w:val="24"/>
        </w:rPr>
        <w:t>ders</w:t>
      </w:r>
      <w:r>
        <w:rPr>
          <w:spacing w:val="26"/>
          <w:sz w:val="24"/>
        </w:rPr>
        <w:t xml:space="preserve"> </w:t>
      </w:r>
      <w:r>
        <w:rPr>
          <w:spacing w:val="-2"/>
          <w:sz w:val="24"/>
        </w:rPr>
        <w:t>programı</w:t>
      </w:r>
    </w:p>
    <w:p w:rsidR="008B5326" w:rsidRDefault="0073135A">
      <w:pPr>
        <w:pStyle w:val="GvdeMetni"/>
        <w:spacing w:before="41"/>
        <w:ind w:left="1"/>
        <w:jc w:val="both"/>
      </w:pPr>
      <w:proofErr w:type="gramStart"/>
      <w:r>
        <w:t>çizelgesinde</w:t>
      </w:r>
      <w:proofErr w:type="gramEnd"/>
      <w:r>
        <w:rPr>
          <w:spacing w:val="-2"/>
        </w:rPr>
        <w:t xml:space="preserve"> </w:t>
      </w:r>
      <w:r>
        <w:t>belirtilmeyen</w:t>
      </w:r>
      <w:r>
        <w:rPr>
          <w:spacing w:val="-1"/>
        </w:rPr>
        <w:t xml:space="preserve"> </w:t>
      </w:r>
      <w:r>
        <w:t>diğer</w:t>
      </w:r>
      <w:r>
        <w:rPr>
          <w:spacing w:val="-1"/>
        </w:rPr>
        <w:t xml:space="preserve"> </w:t>
      </w:r>
      <w:r>
        <w:t>faaliyetler</w:t>
      </w:r>
      <w:r>
        <w:rPr>
          <w:spacing w:val="-1"/>
        </w:rPr>
        <w:t xml:space="preserve"> </w:t>
      </w:r>
      <w:r>
        <w:t>için</w:t>
      </w:r>
      <w:r>
        <w:rPr>
          <w:spacing w:val="-1"/>
        </w:rPr>
        <w:t xml:space="preserve"> </w:t>
      </w:r>
      <w:r>
        <w:t>ek</w:t>
      </w:r>
      <w:r>
        <w:rPr>
          <w:spacing w:val="-1"/>
        </w:rPr>
        <w:t xml:space="preserve"> </w:t>
      </w:r>
      <w:r>
        <w:t>ders</w:t>
      </w:r>
      <w:r>
        <w:rPr>
          <w:spacing w:val="-2"/>
        </w:rPr>
        <w:t xml:space="preserve"> </w:t>
      </w:r>
      <w:r>
        <w:t>ücreti</w:t>
      </w:r>
      <w:r>
        <w:rPr>
          <w:spacing w:val="-1"/>
        </w:rPr>
        <w:t xml:space="preserve"> </w:t>
      </w:r>
      <w:r>
        <w:rPr>
          <w:spacing w:val="-2"/>
        </w:rPr>
        <w:t>ödenmez.</w:t>
      </w:r>
    </w:p>
    <w:p w:rsidR="008B5326" w:rsidRDefault="008B5326">
      <w:pPr>
        <w:pStyle w:val="GvdeMetni"/>
        <w:spacing w:before="245"/>
      </w:pPr>
    </w:p>
    <w:p w:rsidR="008B5326" w:rsidRDefault="0073135A">
      <w:pPr>
        <w:pStyle w:val="Balk1"/>
      </w:pPr>
      <w:r>
        <w:t>DÖRDÜNCÜ</w:t>
      </w:r>
      <w:r>
        <w:rPr>
          <w:spacing w:val="-9"/>
        </w:rPr>
        <w:t xml:space="preserve"> </w:t>
      </w:r>
      <w:r>
        <w:rPr>
          <w:spacing w:val="-2"/>
        </w:rPr>
        <w:t>BÖLÜM</w:t>
      </w:r>
    </w:p>
    <w:p w:rsidR="008B5326" w:rsidRDefault="0073135A">
      <w:pPr>
        <w:pStyle w:val="Balk2"/>
        <w:spacing w:before="162"/>
        <w:ind w:left="0" w:right="139"/>
        <w:jc w:val="center"/>
      </w:pPr>
      <w:r>
        <w:t>Çeşitli</w:t>
      </w:r>
      <w:r>
        <w:rPr>
          <w:spacing w:val="-3"/>
        </w:rPr>
        <w:t xml:space="preserve"> </w:t>
      </w:r>
      <w:r>
        <w:t>ve</w:t>
      </w:r>
      <w:r>
        <w:rPr>
          <w:spacing w:val="-1"/>
        </w:rPr>
        <w:t xml:space="preserve"> </w:t>
      </w:r>
      <w:r>
        <w:t>Son</w:t>
      </w:r>
      <w:r>
        <w:rPr>
          <w:spacing w:val="-1"/>
        </w:rPr>
        <w:t xml:space="preserve"> </w:t>
      </w:r>
      <w:r>
        <w:rPr>
          <w:spacing w:val="-2"/>
        </w:rPr>
        <w:t>Hükümler</w:t>
      </w:r>
    </w:p>
    <w:p w:rsidR="008B5326" w:rsidRDefault="008B5326">
      <w:pPr>
        <w:pStyle w:val="GvdeMetni"/>
        <w:spacing w:before="5"/>
        <w:rPr>
          <w:b/>
        </w:rPr>
      </w:pPr>
    </w:p>
    <w:p w:rsidR="008B5326" w:rsidRDefault="0073135A">
      <w:pPr>
        <w:ind w:left="568"/>
        <w:rPr>
          <w:b/>
          <w:sz w:val="24"/>
        </w:rPr>
      </w:pPr>
      <w:r>
        <w:rPr>
          <w:b/>
          <w:sz w:val="24"/>
        </w:rPr>
        <w:t>Hüküm</w:t>
      </w:r>
      <w:r>
        <w:rPr>
          <w:b/>
          <w:spacing w:val="-5"/>
          <w:sz w:val="24"/>
        </w:rPr>
        <w:t xml:space="preserve"> </w:t>
      </w:r>
      <w:r>
        <w:rPr>
          <w:b/>
          <w:sz w:val="24"/>
        </w:rPr>
        <w:t>Bulunmayan</w:t>
      </w:r>
      <w:r>
        <w:rPr>
          <w:b/>
          <w:spacing w:val="-4"/>
          <w:sz w:val="24"/>
        </w:rPr>
        <w:t xml:space="preserve"> </w:t>
      </w:r>
      <w:r>
        <w:rPr>
          <w:b/>
          <w:spacing w:val="-2"/>
          <w:sz w:val="24"/>
        </w:rPr>
        <w:t>Haller</w:t>
      </w:r>
    </w:p>
    <w:p w:rsidR="008B5326" w:rsidRDefault="0073135A">
      <w:pPr>
        <w:pStyle w:val="GvdeMetni"/>
        <w:spacing w:before="161" w:line="276" w:lineRule="auto"/>
        <w:ind w:left="1" w:firstLine="567"/>
      </w:pPr>
      <w:r>
        <w:rPr>
          <w:b/>
        </w:rPr>
        <w:t>MADDE</w:t>
      </w:r>
      <w:r>
        <w:rPr>
          <w:b/>
          <w:spacing w:val="-3"/>
        </w:rPr>
        <w:t xml:space="preserve"> </w:t>
      </w:r>
      <w:r>
        <w:rPr>
          <w:b/>
        </w:rPr>
        <w:t>8-</w:t>
      </w:r>
      <w:r>
        <w:rPr>
          <w:b/>
          <w:spacing w:val="-2"/>
        </w:rPr>
        <w:t xml:space="preserve"> </w:t>
      </w:r>
      <w:r>
        <w:t>(1)</w:t>
      </w:r>
      <w:r>
        <w:rPr>
          <w:spacing w:val="-2"/>
        </w:rPr>
        <w:t xml:space="preserve"> </w:t>
      </w:r>
      <w:r>
        <w:t>Bu Yönergede hüküm bulunmayan hallerde Senato kararları, Üniversite Yönetim Kurulu kararları, ilgili diğer mevzuat hükümleri ve ilgili kurul kararları uygulanır.</w:t>
      </w:r>
    </w:p>
    <w:p w:rsidR="008B5326" w:rsidRDefault="0073135A">
      <w:pPr>
        <w:pStyle w:val="Balk2"/>
        <w:spacing w:before="120"/>
      </w:pPr>
      <w:r>
        <w:rPr>
          <w:spacing w:val="-2"/>
        </w:rPr>
        <w:t>Yürürlük</w:t>
      </w:r>
    </w:p>
    <w:p w:rsidR="008B5326" w:rsidRDefault="0073135A">
      <w:pPr>
        <w:pStyle w:val="GvdeMetni"/>
        <w:spacing w:before="162"/>
        <w:ind w:left="568"/>
      </w:pPr>
      <w:r>
        <w:rPr>
          <w:b/>
        </w:rPr>
        <w:t>MADDE</w:t>
      </w:r>
      <w:r>
        <w:rPr>
          <w:b/>
          <w:spacing w:val="-7"/>
        </w:rPr>
        <w:t xml:space="preserve"> </w:t>
      </w:r>
      <w:r>
        <w:rPr>
          <w:b/>
        </w:rPr>
        <w:t>9-</w:t>
      </w:r>
      <w:r>
        <w:rPr>
          <w:b/>
          <w:spacing w:val="-4"/>
        </w:rPr>
        <w:t xml:space="preserve"> </w:t>
      </w:r>
      <w:r>
        <w:t>(1)</w:t>
      </w:r>
      <w:r>
        <w:rPr>
          <w:spacing w:val="-5"/>
        </w:rPr>
        <w:t xml:space="preserve"> </w:t>
      </w:r>
      <w:r>
        <w:t>Bu Yönerge,</w:t>
      </w:r>
      <w:r>
        <w:rPr>
          <w:spacing w:val="-3"/>
        </w:rPr>
        <w:t xml:space="preserve"> </w:t>
      </w:r>
      <w:r>
        <w:t>Senato</w:t>
      </w:r>
      <w:r>
        <w:rPr>
          <w:spacing w:val="-3"/>
        </w:rPr>
        <w:t xml:space="preserve"> </w:t>
      </w:r>
      <w:r>
        <w:t>tarafından</w:t>
      </w:r>
      <w:r>
        <w:rPr>
          <w:spacing w:val="-3"/>
        </w:rPr>
        <w:t xml:space="preserve"> </w:t>
      </w:r>
      <w:r>
        <w:t>kabul</w:t>
      </w:r>
      <w:r>
        <w:rPr>
          <w:spacing w:val="-2"/>
        </w:rPr>
        <w:t xml:space="preserve"> </w:t>
      </w:r>
      <w:r>
        <w:t>edildiği</w:t>
      </w:r>
      <w:r>
        <w:rPr>
          <w:spacing w:val="-4"/>
        </w:rPr>
        <w:t xml:space="preserve"> </w:t>
      </w:r>
      <w:r>
        <w:t xml:space="preserve">tarihte yürürlüğe </w:t>
      </w:r>
      <w:r>
        <w:rPr>
          <w:spacing w:val="-2"/>
        </w:rPr>
        <w:t>girer.</w:t>
      </w:r>
    </w:p>
    <w:p w:rsidR="008B5326" w:rsidRDefault="0073135A">
      <w:pPr>
        <w:pStyle w:val="Balk2"/>
        <w:spacing w:before="161"/>
      </w:pPr>
      <w:r>
        <w:rPr>
          <w:spacing w:val="-2"/>
        </w:rPr>
        <w:t>Yürütme</w:t>
      </w:r>
    </w:p>
    <w:p w:rsidR="008B5326" w:rsidRDefault="0073135A">
      <w:pPr>
        <w:pStyle w:val="GvdeMetni"/>
        <w:spacing w:before="162" w:line="276" w:lineRule="auto"/>
        <w:ind w:left="1" w:firstLine="567"/>
      </w:pPr>
      <w:r>
        <w:rPr>
          <w:b/>
        </w:rPr>
        <w:t>MADDE</w:t>
      </w:r>
      <w:r>
        <w:rPr>
          <w:b/>
          <w:spacing w:val="34"/>
        </w:rPr>
        <w:t xml:space="preserve"> </w:t>
      </w:r>
      <w:r>
        <w:rPr>
          <w:b/>
        </w:rPr>
        <w:t>10-</w:t>
      </w:r>
      <w:r>
        <w:rPr>
          <w:b/>
          <w:spacing w:val="33"/>
        </w:rPr>
        <w:t xml:space="preserve"> </w:t>
      </w:r>
      <w:r>
        <w:t>(1)</w:t>
      </w:r>
      <w:r>
        <w:rPr>
          <w:spacing w:val="33"/>
        </w:rPr>
        <w:t xml:space="preserve"> </w:t>
      </w:r>
      <w:r>
        <w:t>Bu</w:t>
      </w:r>
      <w:r>
        <w:rPr>
          <w:spacing w:val="37"/>
        </w:rPr>
        <w:t xml:space="preserve"> </w:t>
      </w:r>
      <w:r>
        <w:t>Yönerge</w:t>
      </w:r>
      <w:r>
        <w:rPr>
          <w:spacing w:val="32"/>
        </w:rPr>
        <w:t xml:space="preserve"> </w:t>
      </w:r>
      <w:r>
        <w:t>hükümleri</w:t>
      </w:r>
      <w:r>
        <w:rPr>
          <w:spacing w:val="34"/>
        </w:rPr>
        <w:t xml:space="preserve"> </w:t>
      </w:r>
      <w:r>
        <w:t>Osmaniye</w:t>
      </w:r>
      <w:r>
        <w:rPr>
          <w:spacing w:val="33"/>
        </w:rPr>
        <w:t xml:space="preserve"> </w:t>
      </w:r>
      <w:r>
        <w:t>Korkut</w:t>
      </w:r>
      <w:r>
        <w:rPr>
          <w:spacing w:val="33"/>
        </w:rPr>
        <w:t xml:space="preserve"> </w:t>
      </w:r>
      <w:r>
        <w:t>Ata</w:t>
      </w:r>
      <w:r>
        <w:rPr>
          <w:spacing w:val="33"/>
        </w:rPr>
        <w:t xml:space="preserve"> </w:t>
      </w:r>
      <w:r>
        <w:t>Üniversitesi</w:t>
      </w:r>
      <w:r>
        <w:rPr>
          <w:spacing w:val="33"/>
        </w:rPr>
        <w:t xml:space="preserve"> </w:t>
      </w:r>
      <w:r>
        <w:t>Rektörü tarafından yürütülür.</w:t>
      </w:r>
    </w:p>
    <w:sectPr w:rsidR="008B5326">
      <w:pgSz w:w="11910" w:h="16840"/>
      <w:pgMar w:top="1340" w:right="1275" w:bottom="880" w:left="1417" w:header="0" w:footer="49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A40" w:rsidRDefault="00D50A40">
      <w:r>
        <w:separator/>
      </w:r>
    </w:p>
  </w:endnote>
  <w:endnote w:type="continuationSeparator" w:id="0">
    <w:p w:rsidR="00D50A40" w:rsidRDefault="00D5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26" w:rsidRDefault="0073135A">
    <w:pPr>
      <w:pStyle w:val="GvdeMetni"/>
      <w:spacing w:line="14" w:lineRule="auto"/>
      <w:rPr>
        <w:sz w:val="20"/>
      </w:rPr>
    </w:pPr>
    <w:r>
      <w:rPr>
        <w:noProof/>
        <w:sz w:val="20"/>
        <w:lang w:eastAsia="tr-TR"/>
      </w:rPr>
      <mc:AlternateContent>
        <mc:Choice Requires="wps">
          <w:drawing>
            <wp:anchor distT="0" distB="0" distL="0" distR="0" simplePos="0" relativeHeight="251658752" behindDoc="1" locked="0" layoutInCell="1" allowOverlap="1">
              <wp:simplePos x="0" y="0"/>
              <wp:positionH relativeFrom="page">
                <wp:posOffset>177800</wp:posOffset>
              </wp:positionH>
              <wp:positionV relativeFrom="page">
                <wp:posOffset>10284827</wp:posOffset>
              </wp:positionV>
              <wp:extent cx="5669280" cy="293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293370"/>
                      </a:xfrm>
                      <a:prstGeom prst="rect">
                        <a:avLst/>
                      </a:prstGeom>
                    </wps:spPr>
                    <wps:txbx>
                      <w:txbxContent>
                        <w:p w:rsidR="008B5326" w:rsidRDefault="008B5326">
                          <w:pPr>
                            <w:spacing w:line="215" w:lineRule="exact"/>
                            <w:ind w:left="20"/>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14pt;margin-top:809.85pt;width:446.4pt;height:23.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" filled="f" stroked="f">
              <v:path arrowok="t"/>
              <v:textbox inset="0,0,0,0">
                <w:txbxContent>
                  <w:p w:rsidR="008B5326" w:rsidRDefault="008B5326">
                    <w:pPr>
                      <w:spacing w:line="215" w:lineRule="exact"/>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A40" w:rsidRDefault="00D50A40">
      <w:r>
        <w:separator/>
      </w:r>
    </w:p>
  </w:footnote>
  <w:footnote w:type="continuationSeparator" w:id="0">
    <w:p w:rsidR="00D50A40" w:rsidRDefault="00D50A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62AA"/>
    <w:multiLevelType w:val="hybridMultilevel"/>
    <w:tmpl w:val="D1C4C350"/>
    <w:lvl w:ilvl="0" w:tplc="7F626FCC">
      <w:start w:val="1"/>
      <w:numFmt w:val="lowerLetter"/>
      <w:lvlText w:val="%1)"/>
      <w:lvlJc w:val="left"/>
      <w:pPr>
        <w:ind w:left="1" w:hanging="26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4DA7646">
      <w:numFmt w:val="bullet"/>
      <w:lvlText w:val="•"/>
      <w:lvlJc w:val="left"/>
      <w:pPr>
        <w:ind w:left="921" w:hanging="268"/>
      </w:pPr>
      <w:rPr>
        <w:rFonts w:hint="default"/>
        <w:lang w:val="tr-TR" w:eastAsia="en-US" w:bidi="ar-SA"/>
      </w:rPr>
    </w:lvl>
    <w:lvl w:ilvl="2" w:tplc="EB3AAF0A">
      <w:numFmt w:val="bullet"/>
      <w:lvlText w:val="•"/>
      <w:lvlJc w:val="left"/>
      <w:pPr>
        <w:ind w:left="1843" w:hanging="268"/>
      </w:pPr>
      <w:rPr>
        <w:rFonts w:hint="default"/>
        <w:lang w:val="tr-TR" w:eastAsia="en-US" w:bidi="ar-SA"/>
      </w:rPr>
    </w:lvl>
    <w:lvl w:ilvl="3" w:tplc="9D3CA0CE">
      <w:numFmt w:val="bullet"/>
      <w:lvlText w:val="•"/>
      <w:lvlJc w:val="left"/>
      <w:pPr>
        <w:ind w:left="2765" w:hanging="268"/>
      </w:pPr>
      <w:rPr>
        <w:rFonts w:hint="default"/>
        <w:lang w:val="tr-TR" w:eastAsia="en-US" w:bidi="ar-SA"/>
      </w:rPr>
    </w:lvl>
    <w:lvl w:ilvl="4" w:tplc="A802E0D4">
      <w:numFmt w:val="bullet"/>
      <w:lvlText w:val="•"/>
      <w:lvlJc w:val="left"/>
      <w:pPr>
        <w:ind w:left="3687" w:hanging="268"/>
      </w:pPr>
      <w:rPr>
        <w:rFonts w:hint="default"/>
        <w:lang w:val="tr-TR" w:eastAsia="en-US" w:bidi="ar-SA"/>
      </w:rPr>
    </w:lvl>
    <w:lvl w:ilvl="5" w:tplc="E0D62C0C">
      <w:numFmt w:val="bullet"/>
      <w:lvlText w:val="•"/>
      <w:lvlJc w:val="left"/>
      <w:pPr>
        <w:ind w:left="4609" w:hanging="268"/>
      </w:pPr>
      <w:rPr>
        <w:rFonts w:hint="default"/>
        <w:lang w:val="tr-TR" w:eastAsia="en-US" w:bidi="ar-SA"/>
      </w:rPr>
    </w:lvl>
    <w:lvl w:ilvl="6" w:tplc="2512A2A8">
      <w:numFmt w:val="bullet"/>
      <w:lvlText w:val="•"/>
      <w:lvlJc w:val="left"/>
      <w:pPr>
        <w:ind w:left="5530" w:hanging="268"/>
      </w:pPr>
      <w:rPr>
        <w:rFonts w:hint="default"/>
        <w:lang w:val="tr-TR" w:eastAsia="en-US" w:bidi="ar-SA"/>
      </w:rPr>
    </w:lvl>
    <w:lvl w:ilvl="7" w:tplc="91A03820">
      <w:numFmt w:val="bullet"/>
      <w:lvlText w:val="•"/>
      <w:lvlJc w:val="left"/>
      <w:pPr>
        <w:ind w:left="6452" w:hanging="268"/>
      </w:pPr>
      <w:rPr>
        <w:rFonts w:hint="default"/>
        <w:lang w:val="tr-TR" w:eastAsia="en-US" w:bidi="ar-SA"/>
      </w:rPr>
    </w:lvl>
    <w:lvl w:ilvl="8" w:tplc="8DCAF68A">
      <w:numFmt w:val="bullet"/>
      <w:lvlText w:val="•"/>
      <w:lvlJc w:val="left"/>
      <w:pPr>
        <w:ind w:left="7374" w:hanging="268"/>
      </w:pPr>
      <w:rPr>
        <w:rFonts w:hint="default"/>
        <w:lang w:val="tr-TR" w:eastAsia="en-US" w:bidi="ar-SA"/>
      </w:rPr>
    </w:lvl>
  </w:abstractNum>
  <w:abstractNum w:abstractNumId="1" w15:restartNumberingAfterBreak="0">
    <w:nsid w:val="5E42661A"/>
    <w:multiLevelType w:val="hybridMultilevel"/>
    <w:tmpl w:val="9C143970"/>
    <w:lvl w:ilvl="0" w:tplc="C6427F26">
      <w:start w:val="1"/>
      <w:numFmt w:val="lowerLetter"/>
      <w:lvlText w:val="%1)"/>
      <w:lvlJc w:val="left"/>
      <w:pPr>
        <w:ind w:left="1" w:hanging="38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8C4E98A">
      <w:numFmt w:val="bullet"/>
      <w:lvlText w:val="•"/>
      <w:lvlJc w:val="left"/>
      <w:pPr>
        <w:ind w:left="921" w:hanging="385"/>
      </w:pPr>
      <w:rPr>
        <w:rFonts w:hint="default"/>
        <w:lang w:val="tr-TR" w:eastAsia="en-US" w:bidi="ar-SA"/>
      </w:rPr>
    </w:lvl>
    <w:lvl w:ilvl="2" w:tplc="DAB023B6">
      <w:numFmt w:val="bullet"/>
      <w:lvlText w:val="•"/>
      <w:lvlJc w:val="left"/>
      <w:pPr>
        <w:ind w:left="1843" w:hanging="385"/>
      </w:pPr>
      <w:rPr>
        <w:rFonts w:hint="default"/>
        <w:lang w:val="tr-TR" w:eastAsia="en-US" w:bidi="ar-SA"/>
      </w:rPr>
    </w:lvl>
    <w:lvl w:ilvl="3" w:tplc="7C0659DC">
      <w:numFmt w:val="bullet"/>
      <w:lvlText w:val="•"/>
      <w:lvlJc w:val="left"/>
      <w:pPr>
        <w:ind w:left="2765" w:hanging="385"/>
      </w:pPr>
      <w:rPr>
        <w:rFonts w:hint="default"/>
        <w:lang w:val="tr-TR" w:eastAsia="en-US" w:bidi="ar-SA"/>
      </w:rPr>
    </w:lvl>
    <w:lvl w:ilvl="4" w:tplc="CBAE768E">
      <w:numFmt w:val="bullet"/>
      <w:lvlText w:val="•"/>
      <w:lvlJc w:val="left"/>
      <w:pPr>
        <w:ind w:left="3687" w:hanging="385"/>
      </w:pPr>
      <w:rPr>
        <w:rFonts w:hint="default"/>
        <w:lang w:val="tr-TR" w:eastAsia="en-US" w:bidi="ar-SA"/>
      </w:rPr>
    </w:lvl>
    <w:lvl w:ilvl="5" w:tplc="B218EDBE">
      <w:numFmt w:val="bullet"/>
      <w:lvlText w:val="•"/>
      <w:lvlJc w:val="left"/>
      <w:pPr>
        <w:ind w:left="4609" w:hanging="385"/>
      </w:pPr>
      <w:rPr>
        <w:rFonts w:hint="default"/>
        <w:lang w:val="tr-TR" w:eastAsia="en-US" w:bidi="ar-SA"/>
      </w:rPr>
    </w:lvl>
    <w:lvl w:ilvl="6" w:tplc="12E08FA4">
      <w:numFmt w:val="bullet"/>
      <w:lvlText w:val="•"/>
      <w:lvlJc w:val="left"/>
      <w:pPr>
        <w:ind w:left="5530" w:hanging="385"/>
      </w:pPr>
      <w:rPr>
        <w:rFonts w:hint="default"/>
        <w:lang w:val="tr-TR" w:eastAsia="en-US" w:bidi="ar-SA"/>
      </w:rPr>
    </w:lvl>
    <w:lvl w:ilvl="7" w:tplc="14404312">
      <w:numFmt w:val="bullet"/>
      <w:lvlText w:val="•"/>
      <w:lvlJc w:val="left"/>
      <w:pPr>
        <w:ind w:left="6452" w:hanging="385"/>
      </w:pPr>
      <w:rPr>
        <w:rFonts w:hint="default"/>
        <w:lang w:val="tr-TR" w:eastAsia="en-US" w:bidi="ar-SA"/>
      </w:rPr>
    </w:lvl>
    <w:lvl w:ilvl="8" w:tplc="9AC4C6E0">
      <w:numFmt w:val="bullet"/>
      <w:lvlText w:val="•"/>
      <w:lvlJc w:val="left"/>
      <w:pPr>
        <w:ind w:left="7374" w:hanging="385"/>
      </w:pPr>
      <w:rPr>
        <w:rFonts w:hint="default"/>
        <w:lang w:val="tr-TR" w:eastAsia="en-US" w:bidi="ar-SA"/>
      </w:rPr>
    </w:lvl>
  </w:abstractNum>
  <w:abstractNum w:abstractNumId="2" w15:restartNumberingAfterBreak="0">
    <w:nsid w:val="627434CC"/>
    <w:multiLevelType w:val="hybridMultilevel"/>
    <w:tmpl w:val="8410BD9A"/>
    <w:lvl w:ilvl="0" w:tplc="2F16D97C">
      <w:start w:val="1"/>
      <w:numFmt w:val="lowerLetter"/>
      <w:lvlText w:val="%1)"/>
      <w:lvlJc w:val="left"/>
      <w:pPr>
        <w:ind w:left="1" w:hanging="28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0ACB818">
      <w:numFmt w:val="bullet"/>
      <w:lvlText w:val="•"/>
      <w:lvlJc w:val="left"/>
      <w:pPr>
        <w:ind w:left="921" w:hanging="284"/>
      </w:pPr>
      <w:rPr>
        <w:rFonts w:hint="default"/>
        <w:lang w:val="tr-TR" w:eastAsia="en-US" w:bidi="ar-SA"/>
      </w:rPr>
    </w:lvl>
    <w:lvl w:ilvl="2" w:tplc="084CB6AE">
      <w:numFmt w:val="bullet"/>
      <w:lvlText w:val="•"/>
      <w:lvlJc w:val="left"/>
      <w:pPr>
        <w:ind w:left="1843" w:hanging="284"/>
      </w:pPr>
      <w:rPr>
        <w:rFonts w:hint="default"/>
        <w:lang w:val="tr-TR" w:eastAsia="en-US" w:bidi="ar-SA"/>
      </w:rPr>
    </w:lvl>
    <w:lvl w:ilvl="3" w:tplc="CB3EA876">
      <w:numFmt w:val="bullet"/>
      <w:lvlText w:val="•"/>
      <w:lvlJc w:val="left"/>
      <w:pPr>
        <w:ind w:left="2765" w:hanging="284"/>
      </w:pPr>
      <w:rPr>
        <w:rFonts w:hint="default"/>
        <w:lang w:val="tr-TR" w:eastAsia="en-US" w:bidi="ar-SA"/>
      </w:rPr>
    </w:lvl>
    <w:lvl w:ilvl="4" w:tplc="33CEE012">
      <w:numFmt w:val="bullet"/>
      <w:lvlText w:val="•"/>
      <w:lvlJc w:val="left"/>
      <w:pPr>
        <w:ind w:left="3687" w:hanging="284"/>
      </w:pPr>
      <w:rPr>
        <w:rFonts w:hint="default"/>
        <w:lang w:val="tr-TR" w:eastAsia="en-US" w:bidi="ar-SA"/>
      </w:rPr>
    </w:lvl>
    <w:lvl w:ilvl="5" w:tplc="9D74F1C4">
      <w:numFmt w:val="bullet"/>
      <w:lvlText w:val="•"/>
      <w:lvlJc w:val="left"/>
      <w:pPr>
        <w:ind w:left="4609" w:hanging="284"/>
      </w:pPr>
      <w:rPr>
        <w:rFonts w:hint="default"/>
        <w:lang w:val="tr-TR" w:eastAsia="en-US" w:bidi="ar-SA"/>
      </w:rPr>
    </w:lvl>
    <w:lvl w:ilvl="6" w:tplc="AA2E3A98">
      <w:numFmt w:val="bullet"/>
      <w:lvlText w:val="•"/>
      <w:lvlJc w:val="left"/>
      <w:pPr>
        <w:ind w:left="5530" w:hanging="284"/>
      </w:pPr>
      <w:rPr>
        <w:rFonts w:hint="default"/>
        <w:lang w:val="tr-TR" w:eastAsia="en-US" w:bidi="ar-SA"/>
      </w:rPr>
    </w:lvl>
    <w:lvl w:ilvl="7" w:tplc="651A0CA2">
      <w:numFmt w:val="bullet"/>
      <w:lvlText w:val="•"/>
      <w:lvlJc w:val="left"/>
      <w:pPr>
        <w:ind w:left="6452" w:hanging="284"/>
      </w:pPr>
      <w:rPr>
        <w:rFonts w:hint="default"/>
        <w:lang w:val="tr-TR" w:eastAsia="en-US" w:bidi="ar-SA"/>
      </w:rPr>
    </w:lvl>
    <w:lvl w:ilvl="8" w:tplc="F5265376">
      <w:numFmt w:val="bullet"/>
      <w:lvlText w:val="•"/>
      <w:lvlJc w:val="left"/>
      <w:pPr>
        <w:ind w:left="7374" w:hanging="284"/>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26"/>
    <w:rsid w:val="00183F27"/>
    <w:rsid w:val="0073135A"/>
    <w:rsid w:val="008B5326"/>
    <w:rsid w:val="009D64D8"/>
    <w:rsid w:val="00D50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87B11"/>
  <w15:docId w15:val="{567034CB-3EC5-4A24-B3B9-A330FC3C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right="139"/>
      <w:jc w:val="center"/>
      <w:outlineLvl w:val="0"/>
    </w:pPr>
    <w:rPr>
      <w:b/>
      <w:bCs/>
      <w:sz w:val="24"/>
      <w:szCs w:val="24"/>
    </w:rPr>
  </w:style>
  <w:style w:type="paragraph" w:styleId="Balk2">
    <w:name w:val="heading 2"/>
    <w:basedOn w:val="Normal"/>
    <w:uiPriority w:val="1"/>
    <w:qFormat/>
    <w:pPr>
      <w:ind w:left="56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20"/>
      <w:ind w:left="1" w:right="139" w:firstLine="567"/>
      <w:jc w:val="both"/>
    </w:pPr>
  </w:style>
  <w:style w:type="paragraph" w:customStyle="1" w:styleId="TableParagraph">
    <w:name w:val="Table Paragraph"/>
    <w:basedOn w:val="Normal"/>
    <w:uiPriority w:val="1"/>
    <w:qFormat/>
    <w:pPr>
      <w:spacing w:line="168" w:lineRule="exact"/>
      <w:ind w:left="105"/>
    </w:pPr>
    <w:rPr>
      <w:rFonts w:ascii="Cambria" w:eastAsia="Cambria" w:hAnsi="Cambria" w:cs="Cambria"/>
    </w:rPr>
  </w:style>
  <w:style w:type="paragraph" w:styleId="stBilgi">
    <w:name w:val="header"/>
    <w:basedOn w:val="Normal"/>
    <w:link w:val="stBilgiChar"/>
    <w:uiPriority w:val="99"/>
    <w:unhideWhenUsed/>
    <w:rsid w:val="00183F27"/>
    <w:pPr>
      <w:tabs>
        <w:tab w:val="center" w:pos="4536"/>
        <w:tab w:val="right" w:pos="9072"/>
      </w:tabs>
    </w:pPr>
  </w:style>
  <w:style w:type="character" w:customStyle="1" w:styleId="stBilgiChar">
    <w:name w:val="Üst Bilgi Char"/>
    <w:basedOn w:val="VarsaylanParagrafYazTipi"/>
    <w:link w:val="stBilgi"/>
    <w:uiPriority w:val="99"/>
    <w:rsid w:val="00183F27"/>
    <w:rPr>
      <w:rFonts w:ascii="Times New Roman" w:eastAsia="Times New Roman" w:hAnsi="Times New Roman" w:cs="Times New Roman"/>
      <w:lang w:val="tr-TR"/>
    </w:rPr>
  </w:style>
  <w:style w:type="paragraph" w:styleId="AltBilgi">
    <w:name w:val="footer"/>
    <w:basedOn w:val="Normal"/>
    <w:link w:val="AltBilgiChar"/>
    <w:uiPriority w:val="99"/>
    <w:unhideWhenUsed/>
    <w:rsid w:val="00183F27"/>
    <w:pPr>
      <w:tabs>
        <w:tab w:val="center" w:pos="4536"/>
        <w:tab w:val="right" w:pos="9072"/>
      </w:tabs>
    </w:pPr>
  </w:style>
  <w:style w:type="character" w:customStyle="1" w:styleId="AltBilgiChar">
    <w:name w:val="Alt Bilgi Char"/>
    <w:basedOn w:val="VarsaylanParagrafYazTipi"/>
    <w:link w:val="AltBilgi"/>
    <w:uiPriority w:val="99"/>
    <w:rsid w:val="00183F27"/>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852</Words>
  <Characters>4859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Yönergeler (OKÜ Telafi Dersi Uygulama Yönergesi)</dc:subject>
  <dc:creator>enVision Document &amp; Workflow Management System</dc:creator>
  <cp:lastModifiedBy>İnci KIRAT</cp:lastModifiedBy>
  <cp:revision>4</cp:revision>
  <dcterms:created xsi:type="dcterms:W3CDTF">2025-02-19T07:09:00Z</dcterms:created>
  <dcterms:modified xsi:type="dcterms:W3CDTF">2025-07-28T11:05:00Z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Aspose Pty Ltd.</vt:lpwstr>
  </property>
  <property fmtid="{D5CDD505-2E9C-101B-9397-08002B2CF9AE}" pid="4" name="LastSaved">
    <vt:filetime>2025-02-19T00:00:00Z</vt:filetime>
  </property>
  <property fmtid="{D5CDD505-2E9C-101B-9397-08002B2CF9AE}" pid="5" name="Producer">
    <vt:lpwstr>Aspose.PDF for .NET 22.8.0</vt:lpwstr>
  </property>
</Properties>
</file>