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492C1" w14:textId="77777777" w:rsidR="00F9299C" w:rsidRPr="00A934FE" w:rsidRDefault="00745883" w:rsidP="00DF03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>OSMANİYE KORKUT ATA ÜNİVERSİTESİ</w:t>
      </w:r>
    </w:p>
    <w:p w14:paraId="11CEE130" w14:textId="0DA4796D" w:rsidR="00F9299C" w:rsidRPr="004608CC" w:rsidRDefault="00745883" w:rsidP="004608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TEKNOLOJİ TRANSFER OFİSİ</w:t>
      </w:r>
    </w:p>
    <w:p w14:paraId="48A1B791" w14:textId="77777777" w:rsidR="00F9299C" w:rsidRDefault="00745883" w:rsidP="00DF03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YÖNERGESİ</w:t>
      </w:r>
    </w:p>
    <w:p w14:paraId="010B0775" w14:textId="77777777" w:rsidR="00F71629" w:rsidRPr="00A934FE" w:rsidRDefault="00F71629" w:rsidP="00DF03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0C1A4D" w14:textId="77777777" w:rsidR="00F9299C" w:rsidRPr="00A934FE" w:rsidRDefault="00745883" w:rsidP="00DF03E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BİRİNCİ BÖLÜM</w:t>
      </w:r>
    </w:p>
    <w:p w14:paraId="0E59FA01" w14:textId="77777777" w:rsidR="00F9299C" w:rsidRPr="00A934FE" w:rsidRDefault="00745883" w:rsidP="00DF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>Amaç, Kapsam, Dayanak ve Tanımlar</w:t>
      </w:r>
    </w:p>
    <w:p w14:paraId="2CD8BFEC" w14:textId="13A072B2" w:rsidR="00F9299C" w:rsidRPr="00A934FE" w:rsidRDefault="00745883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Amaç </w:t>
      </w:r>
    </w:p>
    <w:p w14:paraId="1247861F" w14:textId="7D7B9888" w:rsidR="00F9299C" w:rsidRPr="00A934FE" w:rsidRDefault="00FB18D6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745883"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1 – </w:t>
      </w:r>
      <w:r w:rsidR="00745883" w:rsidRPr="00A934FE">
        <w:rPr>
          <w:rFonts w:ascii="Times New Roman" w:hAnsi="Times New Roman" w:cs="Times New Roman"/>
          <w:sz w:val="24"/>
          <w:szCs w:val="24"/>
        </w:rPr>
        <w:t>Bu Yönerge</w:t>
      </w:r>
      <w:r w:rsidR="00EF27F6" w:rsidRPr="00A934FE">
        <w:rPr>
          <w:rFonts w:ascii="Times New Roman" w:hAnsi="Times New Roman" w:cs="Times New Roman"/>
          <w:sz w:val="24"/>
          <w:szCs w:val="24"/>
        </w:rPr>
        <w:t>,</w:t>
      </w:r>
      <w:r w:rsidR="00E36FDD" w:rsidRPr="00A934FE">
        <w:rPr>
          <w:rFonts w:ascii="Times New Roman" w:hAnsi="Times New Roman" w:cs="Times New Roman"/>
          <w:sz w:val="24"/>
          <w:szCs w:val="24"/>
        </w:rPr>
        <w:t xml:space="preserve"> </w:t>
      </w:r>
      <w:r w:rsidR="00745883" w:rsidRPr="00A934FE">
        <w:rPr>
          <w:rFonts w:ascii="Times New Roman" w:hAnsi="Times New Roman" w:cs="Times New Roman"/>
          <w:sz w:val="24"/>
          <w:szCs w:val="24"/>
        </w:rPr>
        <w:t>Osmaniye Korkut Ata Üniversitesi</w:t>
      </w:r>
      <w:r w:rsidR="00C46471" w:rsidRPr="00A934FE">
        <w:rPr>
          <w:rFonts w:ascii="Times New Roman" w:hAnsi="Times New Roman" w:cs="Times New Roman"/>
          <w:sz w:val="24"/>
          <w:szCs w:val="24"/>
        </w:rPr>
        <w:t xml:space="preserve"> Araştırma ve Yenilikçilik Direktörlüğü</w:t>
      </w:r>
      <w:r w:rsidR="00125B86" w:rsidRPr="00A934FE">
        <w:rPr>
          <w:rFonts w:ascii="Times New Roman" w:hAnsi="Times New Roman" w:cs="Times New Roman"/>
          <w:sz w:val="24"/>
          <w:szCs w:val="24"/>
        </w:rPr>
        <w:t>ne bağlı olarak</w:t>
      </w:r>
      <w:r w:rsidR="00C46471" w:rsidRPr="00A934FE">
        <w:rPr>
          <w:rFonts w:ascii="Times New Roman" w:hAnsi="Times New Roman" w:cs="Times New Roman"/>
          <w:sz w:val="24"/>
          <w:szCs w:val="24"/>
        </w:rPr>
        <w:t xml:space="preserve"> </w:t>
      </w:r>
      <w:r w:rsidR="00F71629">
        <w:rPr>
          <w:rFonts w:ascii="Times New Roman" w:hAnsi="Times New Roman" w:cs="Times New Roman"/>
          <w:sz w:val="24"/>
          <w:szCs w:val="24"/>
        </w:rPr>
        <w:t xml:space="preserve">faaliyet gösteren </w:t>
      </w:r>
      <w:r w:rsidR="005F20A4">
        <w:rPr>
          <w:rFonts w:ascii="Times New Roman" w:hAnsi="Times New Roman" w:cs="Times New Roman"/>
          <w:sz w:val="24"/>
          <w:szCs w:val="24"/>
        </w:rPr>
        <w:t>Teknoloji Transfer</w:t>
      </w:r>
      <w:r w:rsidR="00745883" w:rsidRPr="00A934FE">
        <w:rPr>
          <w:rFonts w:ascii="Times New Roman" w:hAnsi="Times New Roman" w:cs="Times New Roman"/>
          <w:sz w:val="24"/>
          <w:szCs w:val="24"/>
        </w:rPr>
        <w:t xml:space="preserve"> </w:t>
      </w:r>
      <w:r w:rsidR="00125B86" w:rsidRPr="00A934FE">
        <w:rPr>
          <w:rFonts w:ascii="Times New Roman" w:hAnsi="Times New Roman" w:cs="Times New Roman"/>
          <w:sz w:val="24"/>
          <w:szCs w:val="24"/>
        </w:rPr>
        <w:t xml:space="preserve">Ofisi’nin </w:t>
      </w:r>
      <w:r w:rsidR="00F71629" w:rsidRPr="00A934FE">
        <w:rPr>
          <w:rFonts w:ascii="Times New Roman" w:hAnsi="Times New Roman" w:cs="Times New Roman"/>
          <w:sz w:val="24"/>
          <w:szCs w:val="24"/>
        </w:rPr>
        <w:t xml:space="preserve">amaçları, </w:t>
      </w:r>
      <w:r w:rsidR="00125B86" w:rsidRPr="00A934FE">
        <w:rPr>
          <w:rFonts w:ascii="Times New Roman" w:hAnsi="Times New Roman" w:cs="Times New Roman"/>
          <w:sz w:val="24"/>
          <w:szCs w:val="24"/>
        </w:rPr>
        <w:t>faaliyet alanları</w:t>
      </w:r>
      <w:r w:rsidR="009C1927" w:rsidRPr="00A934FE">
        <w:rPr>
          <w:rFonts w:ascii="Times New Roman" w:hAnsi="Times New Roman" w:cs="Times New Roman"/>
          <w:sz w:val="24"/>
          <w:szCs w:val="24"/>
        </w:rPr>
        <w:t xml:space="preserve">, </w:t>
      </w:r>
      <w:r w:rsidR="00745883" w:rsidRPr="00A934FE">
        <w:rPr>
          <w:rFonts w:ascii="Times New Roman" w:hAnsi="Times New Roman" w:cs="Times New Roman"/>
          <w:sz w:val="24"/>
          <w:szCs w:val="24"/>
        </w:rPr>
        <w:t xml:space="preserve">yönetim </w:t>
      </w:r>
      <w:r w:rsidR="009C1927" w:rsidRPr="00A934FE">
        <w:rPr>
          <w:rFonts w:ascii="Times New Roman" w:hAnsi="Times New Roman" w:cs="Times New Roman"/>
          <w:sz w:val="24"/>
          <w:szCs w:val="24"/>
        </w:rPr>
        <w:t xml:space="preserve">organlarının çalışma </w:t>
      </w:r>
      <w:r w:rsidR="00E114E7" w:rsidRPr="00A934FE">
        <w:rPr>
          <w:rFonts w:ascii="Times New Roman" w:hAnsi="Times New Roman" w:cs="Times New Roman"/>
          <w:sz w:val="24"/>
          <w:szCs w:val="24"/>
        </w:rPr>
        <w:t>şekli, görev, yetki ve sorumlulukları</w:t>
      </w:r>
      <w:r w:rsidR="00F71629">
        <w:rPr>
          <w:rFonts w:ascii="Times New Roman" w:hAnsi="Times New Roman" w:cs="Times New Roman"/>
          <w:sz w:val="24"/>
          <w:szCs w:val="24"/>
        </w:rPr>
        <w:t>na</w:t>
      </w:r>
      <w:r w:rsidR="00745883" w:rsidRPr="00A934FE">
        <w:rPr>
          <w:rFonts w:ascii="Times New Roman" w:hAnsi="Times New Roman" w:cs="Times New Roman"/>
          <w:sz w:val="24"/>
          <w:szCs w:val="24"/>
        </w:rPr>
        <w:t xml:space="preserve"> ilişkin usul ve esasları düzenlemek</w:t>
      </w:r>
      <w:r w:rsidR="00D724DD" w:rsidRPr="00A934FE">
        <w:rPr>
          <w:rFonts w:ascii="Times New Roman" w:hAnsi="Times New Roman" w:cs="Times New Roman"/>
          <w:sz w:val="24"/>
          <w:szCs w:val="24"/>
        </w:rPr>
        <w:t xml:space="preserve"> amacıyla hazırlanmış</w:t>
      </w:r>
      <w:r w:rsidR="00E36FDD" w:rsidRPr="00A934FE">
        <w:rPr>
          <w:rFonts w:ascii="Times New Roman" w:hAnsi="Times New Roman" w:cs="Times New Roman"/>
          <w:sz w:val="24"/>
          <w:szCs w:val="24"/>
        </w:rPr>
        <w:t>tır</w:t>
      </w:r>
      <w:r w:rsidR="00B63104" w:rsidRPr="00A934FE">
        <w:rPr>
          <w:rFonts w:ascii="Times New Roman" w:hAnsi="Times New Roman" w:cs="Times New Roman"/>
          <w:sz w:val="24"/>
          <w:szCs w:val="24"/>
        </w:rPr>
        <w:t>.</w:t>
      </w:r>
    </w:p>
    <w:p w14:paraId="6E00A091" w14:textId="77777777" w:rsidR="00B63104" w:rsidRPr="00A934FE" w:rsidRDefault="00B63104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CD51DBA" w14:textId="6D8AA8C3" w:rsidR="00E36FDD" w:rsidRPr="00A934FE" w:rsidRDefault="00E36FDD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>Kapsam</w:t>
      </w:r>
    </w:p>
    <w:p w14:paraId="2219B41A" w14:textId="77777777" w:rsidR="00A47198" w:rsidRDefault="004C0639" w:rsidP="00A47198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B18D6" w:rsidRPr="00A934FE">
        <w:rPr>
          <w:rFonts w:ascii="Times New Roman" w:hAnsi="Times New Roman" w:cs="Times New Roman"/>
          <w:b/>
          <w:bCs/>
          <w:sz w:val="24"/>
          <w:szCs w:val="24"/>
        </w:rPr>
        <w:t>adde</w:t>
      </w:r>
      <w:r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 2 – </w:t>
      </w:r>
      <w:r w:rsidRPr="00A934FE">
        <w:rPr>
          <w:rFonts w:ascii="Times New Roman" w:hAnsi="Times New Roman" w:cs="Times New Roman"/>
          <w:sz w:val="24"/>
          <w:szCs w:val="24"/>
        </w:rPr>
        <w:t xml:space="preserve"> </w:t>
      </w:r>
      <w:r w:rsidR="00745883" w:rsidRPr="00A934FE">
        <w:rPr>
          <w:rFonts w:ascii="Times New Roman" w:hAnsi="Times New Roman" w:cs="Times New Roman"/>
          <w:sz w:val="24"/>
          <w:szCs w:val="24"/>
        </w:rPr>
        <w:t>Bu Yönerge</w:t>
      </w:r>
      <w:r w:rsidR="00F71629">
        <w:rPr>
          <w:rFonts w:ascii="Times New Roman" w:hAnsi="Times New Roman" w:cs="Times New Roman"/>
          <w:sz w:val="24"/>
          <w:szCs w:val="24"/>
        </w:rPr>
        <w:t>,</w:t>
      </w:r>
      <w:r w:rsidR="00745883" w:rsidRPr="00A93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9A0D3" w14:textId="43E5BE27" w:rsidR="00A47198" w:rsidRPr="00A47198" w:rsidRDefault="00A47198" w:rsidP="00A47198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98">
        <w:rPr>
          <w:rFonts w:ascii="Times New Roman" w:hAnsi="Times New Roman" w:cs="Times New Roman"/>
          <w:sz w:val="24"/>
          <w:szCs w:val="24"/>
        </w:rPr>
        <w:t>Osmaniye Korkut Ata Üniversitesi Teknoloji Transfer Ofisi’nin a</w:t>
      </w:r>
      <w:r w:rsidR="00745883" w:rsidRPr="00A47198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çlarına</w:t>
      </w:r>
      <w:r w:rsidR="00745883" w:rsidRPr="00A47198">
        <w:rPr>
          <w:rFonts w:ascii="Times New Roman" w:hAnsi="Times New Roman" w:cs="Times New Roman"/>
          <w:sz w:val="24"/>
          <w:szCs w:val="24"/>
        </w:rPr>
        <w:t>, faaliyet alanların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5883" w:rsidRPr="00A47198">
        <w:rPr>
          <w:rFonts w:ascii="Times New Roman" w:hAnsi="Times New Roman" w:cs="Times New Roman"/>
          <w:sz w:val="24"/>
          <w:szCs w:val="24"/>
        </w:rPr>
        <w:t xml:space="preserve">, </w:t>
      </w:r>
      <w:r w:rsidR="00983432" w:rsidRPr="00A47198">
        <w:rPr>
          <w:rFonts w:ascii="Times New Roman" w:hAnsi="Times New Roman" w:cs="Times New Roman"/>
          <w:sz w:val="24"/>
          <w:szCs w:val="24"/>
        </w:rPr>
        <w:t xml:space="preserve">yönetim </w:t>
      </w:r>
      <w:r w:rsidR="00745883" w:rsidRPr="00A47198">
        <w:rPr>
          <w:rFonts w:ascii="Times New Roman" w:hAnsi="Times New Roman" w:cs="Times New Roman"/>
          <w:sz w:val="24"/>
          <w:szCs w:val="24"/>
        </w:rPr>
        <w:t>organların</w:t>
      </w:r>
      <w:r>
        <w:rPr>
          <w:rFonts w:ascii="Times New Roman" w:hAnsi="Times New Roman" w:cs="Times New Roman"/>
          <w:sz w:val="24"/>
          <w:szCs w:val="24"/>
        </w:rPr>
        <w:t xml:space="preserve">a ve </w:t>
      </w:r>
      <w:r w:rsidR="00983432" w:rsidRPr="00A47198">
        <w:rPr>
          <w:rFonts w:ascii="Times New Roman" w:hAnsi="Times New Roman" w:cs="Times New Roman"/>
          <w:sz w:val="24"/>
          <w:szCs w:val="24"/>
        </w:rPr>
        <w:t xml:space="preserve">bu </w:t>
      </w:r>
      <w:r w:rsidR="008B10E8" w:rsidRPr="00A47198">
        <w:rPr>
          <w:rFonts w:ascii="Times New Roman" w:hAnsi="Times New Roman" w:cs="Times New Roman"/>
          <w:sz w:val="24"/>
          <w:szCs w:val="24"/>
        </w:rPr>
        <w:t>organların</w:t>
      </w:r>
      <w:r w:rsidR="00745883" w:rsidRPr="00A47198">
        <w:rPr>
          <w:rFonts w:ascii="Times New Roman" w:hAnsi="Times New Roman" w:cs="Times New Roman"/>
          <w:sz w:val="24"/>
          <w:szCs w:val="24"/>
        </w:rPr>
        <w:t xml:space="preserve"> görevlerin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745883" w:rsidRPr="00A47198">
        <w:rPr>
          <w:rFonts w:ascii="Times New Roman" w:hAnsi="Times New Roman" w:cs="Times New Roman"/>
          <w:sz w:val="24"/>
          <w:szCs w:val="24"/>
        </w:rPr>
        <w:t>ve çalışma şeklin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983432" w:rsidRPr="00A4719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6EA2D1" w14:textId="2E080C92" w:rsidR="00A47198" w:rsidRDefault="00A47198" w:rsidP="00A47198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83432" w:rsidRPr="00A47198">
        <w:rPr>
          <w:rFonts w:ascii="Times New Roman" w:hAnsi="Times New Roman" w:cs="Times New Roman"/>
          <w:sz w:val="24"/>
          <w:szCs w:val="24"/>
        </w:rPr>
        <w:t>ekno</w:t>
      </w:r>
      <w:r w:rsidR="00FB20F7" w:rsidRPr="00A47198">
        <w:rPr>
          <w:rFonts w:ascii="Times New Roman" w:hAnsi="Times New Roman" w:cs="Times New Roman"/>
          <w:sz w:val="24"/>
          <w:szCs w:val="24"/>
        </w:rPr>
        <w:t>loji ve yenilik stratejisi kapsamında ul</w:t>
      </w:r>
      <w:r w:rsidR="00090FC2">
        <w:rPr>
          <w:rFonts w:ascii="Times New Roman" w:hAnsi="Times New Roman" w:cs="Times New Roman"/>
          <w:sz w:val="24"/>
          <w:szCs w:val="24"/>
        </w:rPr>
        <w:t>usal ve uluslararası destekleri</w:t>
      </w:r>
      <w:r w:rsidR="00FB20F7" w:rsidRPr="00A47198">
        <w:rPr>
          <w:rFonts w:ascii="Times New Roman" w:hAnsi="Times New Roman" w:cs="Times New Roman"/>
          <w:sz w:val="24"/>
          <w:szCs w:val="24"/>
        </w:rPr>
        <w:t xml:space="preserve"> tek bir çatı altında </w:t>
      </w:r>
      <w:r w:rsidR="008B10E8" w:rsidRPr="00A47198">
        <w:rPr>
          <w:rFonts w:ascii="Times New Roman" w:hAnsi="Times New Roman" w:cs="Times New Roman"/>
          <w:sz w:val="24"/>
          <w:szCs w:val="24"/>
        </w:rPr>
        <w:t>koordine edilmesi</w:t>
      </w:r>
      <w:r>
        <w:rPr>
          <w:rFonts w:ascii="Times New Roman" w:hAnsi="Times New Roman" w:cs="Times New Roman"/>
          <w:sz w:val="24"/>
          <w:szCs w:val="24"/>
        </w:rPr>
        <w:t>ne</w:t>
      </w:r>
      <w:r w:rsidR="008B10E8" w:rsidRPr="00A4719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1BBA60" w14:textId="7EEDB313" w:rsidR="00460533" w:rsidRDefault="00A47198" w:rsidP="0046053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B20F7" w:rsidRPr="00A47198">
        <w:rPr>
          <w:rFonts w:ascii="Times New Roman" w:hAnsi="Times New Roman" w:cs="Times New Roman"/>
          <w:sz w:val="24"/>
          <w:szCs w:val="24"/>
        </w:rPr>
        <w:t>ilimsel desteklerin duyurulması</w:t>
      </w:r>
      <w:r w:rsidR="000701F8">
        <w:rPr>
          <w:rFonts w:ascii="Times New Roman" w:hAnsi="Times New Roman" w:cs="Times New Roman"/>
          <w:sz w:val="24"/>
          <w:szCs w:val="24"/>
        </w:rPr>
        <w:t>na</w:t>
      </w:r>
      <w:r w:rsidR="001A3A6C" w:rsidRPr="00A47198">
        <w:rPr>
          <w:rFonts w:ascii="Times New Roman" w:hAnsi="Times New Roman" w:cs="Times New Roman"/>
          <w:sz w:val="24"/>
          <w:szCs w:val="24"/>
        </w:rPr>
        <w:t>,</w:t>
      </w:r>
      <w:r w:rsidR="004605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74502" w14:textId="67AFDED6" w:rsidR="00A47198" w:rsidRPr="004608CC" w:rsidRDefault="004608CC" w:rsidP="00FD3F10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 </w:t>
      </w:r>
      <w:r w:rsidR="00460533" w:rsidRPr="004608CC">
        <w:rPr>
          <w:rFonts w:ascii="Times New Roman" w:hAnsi="Times New Roman" w:cs="Times New Roman"/>
          <w:sz w:val="24"/>
          <w:szCs w:val="24"/>
        </w:rPr>
        <w:t>Desteklere</w:t>
      </w:r>
      <w:r w:rsidR="001A3A6C" w:rsidRPr="004608CC">
        <w:rPr>
          <w:rFonts w:ascii="Times New Roman" w:hAnsi="Times New Roman" w:cs="Times New Roman"/>
          <w:sz w:val="24"/>
          <w:szCs w:val="24"/>
        </w:rPr>
        <w:t xml:space="preserve"> başvurulması, </w:t>
      </w:r>
      <w:r w:rsidR="00460533" w:rsidRPr="004608CC">
        <w:rPr>
          <w:rFonts w:ascii="Times New Roman" w:hAnsi="Times New Roman" w:cs="Times New Roman"/>
          <w:sz w:val="24"/>
          <w:szCs w:val="24"/>
        </w:rPr>
        <w:t xml:space="preserve">desteklerin </w:t>
      </w:r>
      <w:r w:rsidR="001A3A6C" w:rsidRPr="004608CC">
        <w:rPr>
          <w:rFonts w:ascii="Times New Roman" w:hAnsi="Times New Roman" w:cs="Times New Roman"/>
          <w:sz w:val="24"/>
          <w:szCs w:val="24"/>
        </w:rPr>
        <w:t>hazırlanması</w:t>
      </w:r>
      <w:r w:rsidR="000701F8" w:rsidRPr="004608CC">
        <w:rPr>
          <w:rFonts w:ascii="Times New Roman" w:hAnsi="Times New Roman" w:cs="Times New Roman"/>
          <w:sz w:val="24"/>
          <w:szCs w:val="24"/>
        </w:rPr>
        <w:t xml:space="preserve">, desteklerin </w:t>
      </w:r>
      <w:r w:rsidR="001A3A6C" w:rsidRPr="004608CC">
        <w:rPr>
          <w:rFonts w:ascii="Times New Roman" w:hAnsi="Times New Roman" w:cs="Times New Roman"/>
          <w:sz w:val="24"/>
          <w:szCs w:val="24"/>
        </w:rPr>
        <w:t>yürütülmesi ile ilgili</w:t>
      </w:r>
      <w:r w:rsidR="00FD3F10">
        <w:rPr>
          <w:rFonts w:ascii="Times New Roman" w:hAnsi="Times New Roman" w:cs="Times New Roman"/>
          <w:sz w:val="24"/>
          <w:szCs w:val="24"/>
        </w:rPr>
        <w:t xml:space="preserve"> a</w:t>
      </w:r>
      <w:r w:rsidR="001A3A6C" w:rsidRPr="004608CC">
        <w:rPr>
          <w:rFonts w:ascii="Times New Roman" w:hAnsi="Times New Roman" w:cs="Times New Roman"/>
          <w:sz w:val="24"/>
          <w:szCs w:val="24"/>
        </w:rPr>
        <w:t>raştırmacıları</w:t>
      </w:r>
      <w:r w:rsidR="000701F8" w:rsidRPr="004608CC">
        <w:rPr>
          <w:rFonts w:ascii="Times New Roman" w:hAnsi="Times New Roman" w:cs="Times New Roman"/>
          <w:sz w:val="24"/>
          <w:szCs w:val="24"/>
        </w:rPr>
        <w:t>n</w:t>
      </w:r>
      <w:r w:rsidR="00CF21DA" w:rsidRPr="004608CC">
        <w:rPr>
          <w:rFonts w:ascii="Times New Roman" w:hAnsi="Times New Roman" w:cs="Times New Roman"/>
          <w:sz w:val="24"/>
          <w:szCs w:val="24"/>
        </w:rPr>
        <w:t xml:space="preserve"> </w:t>
      </w:r>
      <w:r w:rsidR="008B10E8" w:rsidRPr="004608CC">
        <w:rPr>
          <w:rFonts w:ascii="Times New Roman" w:hAnsi="Times New Roman" w:cs="Times New Roman"/>
          <w:sz w:val="24"/>
          <w:szCs w:val="24"/>
        </w:rPr>
        <w:t>bilgilendir</w:t>
      </w:r>
      <w:r w:rsidR="00A47198" w:rsidRPr="004608CC">
        <w:rPr>
          <w:rFonts w:ascii="Times New Roman" w:hAnsi="Times New Roman" w:cs="Times New Roman"/>
          <w:sz w:val="24"/>
          <w:szCs w:val="24"/>
        </w:rPr>
        <w:t>il</w:t>
      </w:r>
      <w:r w:rsidR="008B10E8" w:rsidRPr="004608CC">
        <w:rPr>
          <w:rFonts w:ascii="Times New Roman" w:hAnsi="Times New Roman" w:cs="Times New Roman"/>
          <w:sz w:val="24"/>
          <w:szCs w:val="24"/>
        </w:rPr>
        <w:t>me</w:t>
      </w:r>
      <w:r w:rsidR="00A47198" w:rsidRPr="004608CC">
        <w:rPr>
          <w:rFonts w:ascii="Times New Roman" w:hAnsi="Times New Roman" w:cs="Times New Roman"/>
          <w:sz w:val="24"/>
          <w:szCs w:val="24"/>
        </w:rPr>
        <w:t>sine</w:t>
      </w:r>
      <w:r w:rsidR="008B10E8" w:rsidRPr="004608C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A7AC59" w14:textId="7A35844E" w:rsidR="00A47198" w:rsidRDefault="00A47198" w:rsidP="00A47198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B10E8" w:rsidRPr="00A47198">
        <w:rPr>
          <w:rFonts w:ascii="Times New Roman" w:hAnsi="Times New Roman" w:cs="Times New Roman"/>
          <w:sz w:val="24"/>
          <w:szCs w:val="24"/>
        </w:rPr>
        <w:t xml:space="preserve">ilimsel, </w:t>
      </w:r>
      <w:r w:rsidR="00475277" w:rsidRPr="00A47198">
        <w:rPr>
          <w:rFonts w:ascii="Times New Roman" w:hAnsi="Times New Roman" w:cs="Times New Roman"/>
          <w:sz w:val="24"/>
          <w:szCs w:val="24"/>
        </w:rPr>
        <w:t>teknik</w:t>
      </w:r>
      <w:r w:rsidR="008B10E8" w:rsidRPr="00A47198">
        <w:rPr>
          <w:rFonts w:ascii="Times New Roman" w:hAnsi="Times New Roman" w:cs="Times New Roman"/>
          <w:sz w:val="24"/>
          <w:szCs w:val="24"/>
        </w:rPr>
        <w:t xml:space="preserve"> ve idari</w:t>
      </w:r>
      <w:r w:rsidR="00475277" w:rsidRPr="00A47198">
        <w:rPr>
          <w:rFonts w:ascii="Times New Roman" w:hAnsi="Times New Roman" w:cs="Times New Roman"/>
          <w:sz w:val="24"/>
          <w:szCs w:val="24"/>
        </w:rPr>
        <w:t xml:space="preserve"> </w:t>
      </w:r>
      <w:r w:rsidR="009B1E7F" w:rsidRPr="00A47198">
        <w:rPr>
          <w:rFonts w:ascii="Times New Roman" w:hAnsi="Times New Roman" w:cs="Times New Roman"/>
          <w:sz w:val="24"/>
          <w:szCs w:val="24"/>
        </w:rPr>
        <w:t xml:space="preserve">alanda </w:t>
      </w:r>
      <w:r w:rsidR="00475277" w:rsidRPr="00A47198">
        <w:rPr>
          <w:rFonts w:ascii="Times New Roman" w:hAnsi="Times New Roman" w:cs="Times New Roman"/>
          <w:sz w:val="24"/>
          <w:szCs w:val="24"/>
        </w:rPr>
        <w:t>önerilerde b</w:t>
      </w:r>
      <w:r w:rsidR="009B1E7F" w:rsidRPr="00A47198">
        <w:rPr>
          <w:rFonts w:ascii="Times New Roman" w:hAnsi="Times New Roman" w:cs="Times New Roman"/>
          <w:sz w:val="24"/>
          <w:szCs w:val="24"/>
        </w:rPr>
        <w:t>ulun</w:t>
      </w:r>
      <w:r>
        <w:rPr>
          <w:rFonts w:ascii="Times New Roman" w:hAnsi="Times New Roman" w:cs="Times New Roman"/>
          <w:sz w:val="24"/>
          <w:szCs w:val="24"/>
        </w:rPr>
        <w:t>ul</w:t>
      </w:r>
      <w:r w:rsidR="009B1E7F" w:rsidRPr="00A47198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sına</w:t>
      </w:r>
      <w:r w:rsidR="009B1E7F" w:rsidRPr="00A47198">
        <w:rPr>
          <w:rFonts w:ascii="Times New Roman" w:hAnsi="Times New Roman" w:cs="Times New Roman"/>
          <w:sz w:val="24"/>
          <w:szCs w:val="24"/>
        </w:rPr>
        <w:t>,</w:t>
      </w:r>
    </w:p>
    <w:p w14:paraId="369CCAD2" w14:textId="0D8FEC74" w:rsidR="00A47198" w:rsidRDefault="00A47198" w:rsidP="00A47198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41440" w:rsidRPr="00A47198">
        <w:rPr>
          <w:rFonts w:ascii="Times New Roman" w:hAnsi="Times New Roman" w:cs="Times New Roman"/>
          <w:sz w:val="24"/>
          <w:szCs w:val="24"/>
        </w:rPr>
        <w:t>roje çıktılarının lisanslanması ve ticarileştirilmesi amacıyla idari ve hukuki destek verilmes</w:t>
      </w:r>
      <w:r>
        <w:rPr>
          <w:rFonts w:ascii="Times New Roman" w:hAnsi="Times New Roman" w:cs="Times New Roman"/>
          <w:sz w:val="24"/>
          <w:szCs w:val="24"/>
        </w:rPr>
        <w:t>ine,</w:t>
      </w:r>
      <w:r w:rsidR="0067705E" w:rsidRPr="00A47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10E61" w14:textId="656EE7F1" w:rsidR="00F9299C" w:rsidRPr="00A47198" w:rsidRDefault="00745883" w:rsidP="00A471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7198">
        <w:rPr>
          <w:rFonts w:ascii="Times New Roman" w:hAnsi="Times New Roman" w:cs="Times New Roman"/>
          <w:sz w:val="24"/>
          <w:szCs w:val="24"/>
        </w:rPr>
        <w:t>ilişkin</w:t>
      </w:r>
      <w:proofErr w:type="gramEnd"/>
      <w:r w:rsidRPr="00A47198">
        <w:rPr>
          <w:rFonts w:ascii="Times New Roman" w:hAnsi="Times New Roman" w:cs="Times New Roman"/>
          <w:sz w:val="24"/>
          <w:szCs w:val="24"/>
        </w:rPr>
        <w:t xml:space="preserve"> hükümleri kapsar.</w:t>
      </w:r>
    </w:p>
    <w:p w14:paraId="4B86CBC3" w14:textId="77777777" w:rsidR="00B63104" w:rsidRPr="00A934FE" w:rsidRDefault="00B63104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6C18525" w14:textId="77777777" w:rsidR="00F9299C" w:rsidRPr="00A934FE" w:rsidRDefault="00745883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>Dayanak</w:t>
      </w:r>
    </w:p>
    <w:p w14:paraId="691D911D" w14:textId="66372721" w:rsidR="00F9299C" w:rsidRPr="00A934FE" w:rsidRDefault="00FB18D6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7056C9"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745883" w:rsidRPr="00A934F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45883" w:rsidRPr="00A934FE">
        <w:rPr>
          <w:rFonts w:ascii="Times New Roman" w:hAnsi="Times New Roman" w:cs="Times New Roman"/>
          <w:sz w:val="24"/>
          <w:szCs w:val="24"/>
        </w:rPr>
        <w:t xml:space="preserve"> Bu Yönerge, 4/11/1981 tarihli ve 2547 sayılı Yükseköğretim Kanununun ek 32’nci maddesine dayanılarak hazırlanmıştır.</w:t>
      </w:r>
      <w:r w:rsidR="003027A7" w:rsidRPr="00A934FE">
        <w:rPr>
          <w:rFonts w:ascii="Times New Roman" w:hAnsi="Times New Roman" w:cs="Times New Roman"/>
          <w:sz w:val="24"/>
          <w:szCs w:val="24"/>
        </w:rPr>
        <w:t xml:space="preserve"> Aynı zamanda, Yükseköğretim Kanunu,</w:t>
      </w:r>
      <w:r w:rsidR="0089489B" w:rsidRPr="00A934FE">
        <w:t xml:space="preserve"> </w:t>
      </w:r>
      <w:r w:rsidR="0089489B" w:rsidRPr="00A934FE">
        <w:rPr>
          <w:rFonts w:ascii="Times New Roman" w:hAnsi="Times New Roman" w:cs="Times New Roman"/>
          <w:sz w:val="24"/>
          <w:szCs w:val="24"/>
        </w:rPr>
        <w:t>Yükseköğretim Kur</w:t>
      </w:r>
      <w:r w:rsidR="00111489">
        <w:rPr>
          <w:rFonts w:ascii="Times New Roman" w:hAnsi="Times New Roman" w:cs="Times New Roman"/>
          <w:sz w:val="24"/>
          <w:szCs w:val="24"/>
        </w:rPr>
        <w:t>umları Teşkilatı Kanunu, Yüksekö</w:t>
      </w:r>
      <w:r w:rsidR="0089489B" w:rsidRPr="00A934FE">
        <w:rPr>
          <w:rFonts w:ascii="Times New Roman" w:hAnsi="Times New Roman" w:cs="Times New Roman"/>
          <w:sz w:val="24"/>
          <w:szCs w:val="24"/>
        </w:rPr>
        <w:t>ğretim Kurumu Bilimsel Araştırma Projeleri Hakkındaki Yönetmelik, Yükseköğretim Kurumları Teknoloji Transfer Ofisi Yönetmeli</w:t>
      </w:r>
      <w:r w:rsidR="00F71629">
        <w:rPr>
          <w:rFonts w:ascii="Times New Roman" w:hAnsi="Times New Roman" w:cs="Times New Roman"/>
          <w:sz w:val="24"/>
          <w:szCs w:val="24"/>
        </w:rPr>
        <w:t>ği</w:t>
      </w:r>
      <w:r w:rsidR="0089489B" w:rsidRPr="00A934FE">
        <w:rPr>
          <w:rFonts w:ascii="Times New Roman" w:hAnsi="Times New Roman" w:cs="Times New Roman"/>
          <w:sz w:val="24"/>
          <w:szCs w:val="24"/>
        </w:rPr>
        <w:t>, Avrupa Birliği ve Uluslararası Kuruluşların Kaynaklarından Kamu İdarelerine Proje Karşılığı Aktarılan Hibe Tutarlarının Harcanması ve Muhasebeleştirilmesine İlişkin</w:t>
      </w:r>
      <w:r w:rsidR="004D01AD" w:rsidRPr="00A934FE">
        <w:rPr>
          <w:rFonts w:ascii="Times New Roman" w:hAnsi="Times New Roman" w:cs="Times New Roman"/>
          <w:sz w:val="24"/>
          <w:szCs w:val="24"/>
        </w:rPr>
        <w:t xml:space="preserve"> Yönetmelik bu yönergenin dayanağını oluşturur.</w:t>
      </w:r>
    </w:p>
    <w:p w14:paraId="2E54F9FA" w14:textId="77777777" w:rsidR="00F9299C" w:rsidRPr="00A934FE" w:rsidRDefault="00745883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lastRenderedPageBreak/>
        <w:t>Tanımlar</w:t>
      </w:r>
    </w:p>
    <w:p w14:paraId="0D06A9A4" w14:textId="2E6D3AF9" w:rsidR="00F9299C" w:rsidRPr="00A934FE" w:rsidRDefault="00FB18D6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543265" w:rsidRPr="00A934F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5883"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745883" w:rsidRPr="00A934FE">
        <w:rPr>
          <w:rFonts w:ascii="Times New Roman" w:hAnsi="Times New Roman" w:cs="Times New Roman"/>
          <w:sz w:val="24"/>
          <w:szCs w:val="24"/>
        </w:rPr>
        <w:t xml:space="preserve"> Bu Yönergede geçen;</w:t>
      </w:r>
    </w:p>
    <w:p w14:paraId="53A6A66F" w14:textId="5047ED9F" w:rsidR="00F9299C" w:rsidRPr="00F71629" w:rsidRDefault="00745883" w:rsidP="00F71629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29">
        <w:rPr>
          <w:rFonts w:ascii="Times New Roman" w:hAnsi="Times New Roman" w:cs="Times New Roman"/>
          <w:sz w:val="24"/>
          <w:szCs w:val="24"/>
        </w:rPr>
        <w:t xml:space="preserve">Ar-Ge: Araştırma </w:t>
      </w:r>
      <w:r w:rsidR="00111489">
        <w:rPr>
          <w:rFonts w:ascii="Times New Roman" w:hAnsi="Times New Roman" w:cs="Times New Roman"/>
          <w:sz w:val="24"/>
          <w:szCs w:val="24"/>
        </w:rPr>
        <w:t>g</w:t>
      </w:r>
      <w:r w:rsidRPr="00F71629">
        <w:rPr>
          <w:rFonts w:ascii="Times New Roman" w:hAnsi="Times New Roman" w:cs="Times New Roman"/>
          <w:sz w:val="24"/>
          <w:szCs w:val="24"/>
        </w:rPr>
        <w:t>eliştirmeyi,</w:t>
      </w:r>
    </w:p>
    <w:p w14:paraId="6688F410" w14:textId="7273CFD0" w:rsidR="00F9299C" w:rsidRDefault="00745883" w:rsidP="00F71629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29">
        <w:rPr>
          <w:rFonts w:ascii="Times New Roman" w:hAnsi="Times New Roman" w:cs="Times New Roman"/>
          <w:sz w:val="24"/>
          <w:szCs w:val="24"/>
        </w:rPr>
        <w:t>Birim</w:t>
      </w:r>
      <w:r w:rsidR="008958B0" w:rsidRPr="00F71629">
        <w:rPr>
          <w:rFonts w:ascii="Times New Roman" w:hAnsi="Times New Roman" w:cs="Times New Roman"/>
          <w:sz w:val="24"/>
          <w:szCs w:val="24"/>
        </w:rPr>
        <w:t>ler</w:t>
      </w:r>
      <w:r w:rsidRPr="00F71629">
        <w:rPr>
          <w:rFonts w:ascii="Times New Roman" w:hAnsi="Times New Roman" w:cs="Times New Roman"/>
          <w:sz w:val="24"/>
          <w:szCs w:val="24"/>
        </w:rPr>
        <w:t>: Osmaniye Korkut Ata Üniversitesi</w:t>
      </w:r>
      <w:r w:rsidR="008958B0" w:rsidRPr="00F71629">
        <w:rPr>
          <w:rFonts w:ascii="Times New Roman" w:hAnsi="Times New Roman" w:cs="Times New Roman"/>
          <w:sz w:val="24"/>
          <w:szCs w:val="24"/>
        </w:rPr>
        <w:t>ne bağlı Fakülte,</w:t>
      </w:r>
      <w:r w:rsidR="00623808" w:rsidRPr="00F71629">
        <w:rPr>
          <w:rFonts w:ascii="Times New Roman" w:hAnsi="Times New Roman" w:cs="Times New Roman"/>
          <w:sz w:val="24"/>
          <w:szCs w:val="24"/>
        </w:rPr>
        <w:t xml:space="preserve"> Yüksekokul, Meslek Yüksekokul</w:t>
      </w:r>
      <w:r w:rsidR="00111489">
        <w:rPr>
          <w:rFonts w:ascii="Times New Roman" w:hAnsi="Times New Roman" w:cs="Times New Roman"/>
          <w:sz w:val="24"/>
          <w:szCs w:val="24"/>
        </w:rPr>
        <w:t>u</w:t>
      </w:r>
      <w:r w:rsidR="00623808" w:rsidRPr="00F71629">
        <w:rPr>
          <w:rFonts w:ascii="Times New Roman" w:hAnsi="Times New Roman" w:cs="Times New Roman"/>
          <w:sz w:val="24"/>
          <w:szCs w:val="24"/>
        </w:rPr>
        <w:t>, Enstitü, Araştırma ve Uygulama Merkezleri</w:t>
      </w:r>
      <w:r w:rsidR="005106DA" w:rsidRPr="00F71629">
        <w:rPr>
          <w:rFonts w:ascii="Times New Roman" w:hAnsi="Times New Roman" w:cs="Times New Roman"/>
          <w:sz w:val="24"/>
          <w:szCs w:val="24"/>
        </w:rPr>
        <w:t xml:space="preserve"> ve Rektörlüğe Bağlı Birimleri,</w:t>
      </w:r>
    </w:p>
    <w:p w14:paraId="0DD4C019" w14:textId="4E696328" w:rsidR="00712649" w:rsidRPr="00F71629" w:rsidRDefault="00712649" w:rsidP="00F71629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Başkan: Osmaniye Korkut Ata Üniversitesi </w:t>
      </w:r>
      <w:r w:rsidRPr="00A934FE">
        <w:rPr>
          <w:rFonts w:ascii="Times New Roman" w:hAnsi="Times New Roman" w:cs="Times New Roman"/>
          <w:sz w:val="24"/>
          <w:szCs w:val="24"/>
        </w:rPr>
        <w:t>Teknoloji Transfer Ofisi</w:t>
      </w:r>
      <w:r>
        <w:rPr>
          <w:rFonts w:ascii="Times New Roman" w:hAnsi="Times New Roman" w:cs="Times New Roman"/>
          <w:sz w:val="24"/>
          <w:szCs w:val="24"/>
        </w:rPr>
        <w:t xml:space="preserve"> Başkanı</w:t>
      </w:r>
    </w:p>
    <w:p w14:paraId="0B78FC48" w14:textId="0B007CA1" w:rsidR="00492616" w:rsidRPr="008D06D6" w:rsidRDefault="008D06D6" w:rsidP="008D06D6">
      <w:pPr>
        <w:spacing w:after="0" w:line="360" w:lineRule="auto"/>
        <w:ind w:left="9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  </w:t>
      </w:r>
      <w:r w:rsidR="00492616" w:rsidRPr="008D06D6">
        <w:rPr>
          <w:rFonts w:ascii="Times New Roman" w:hAnsi="Times New Roman" w:cs="Times New Roman"/>
          <w:sz w:val="24"/>
          <w:szCs w:val="24"/>
        </w:rPr>
        <w:t>Modül: Teknoloji Transfer Ofisinin hizmet birimlerini,</w:t>
      </w:r>
    </w:p>
    <w:p w14:paraId="5036F4F4" w14:textId="2F85E1B8" w:rsidR="00492616" w:rsidRPr="00F71629" w:rsidRDefault="00492616" w:rsidP="0049261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29">
        <w:rPr>
          <w:rFonts w:ascii="Times New Roman" w:hAnsi="Times New Roman" w:cs="Times New Roman"/>
          <w:sz w:val="24"/>
          <w:szCs w:val="24"/>
        </w:rPr>
        <w:t xml:space="preserve">Projeler: Bu yönerge kapmasında 4. Madde f, </w:t>
      </w:r>
      <w:r>
        <w:rPr>
          <w:rFonts w:ascii="Times New Roman" w:hAnsi="Times New Roman" w:cs="Times New Roman"/>
          <w:sz w:val="24"/>
          <w:szCs w:val="24"/>
        </w:rPr>
        <w:t>h, i</w:t>
      </w:r>
      <w:r w:rsidRPr="00F71629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71629">
        <w:rPr>
          <w:rFonts w:ascii="Times New Roman" w:hAnsi="Times New Roman" w:cs="Times New Roman"/>
          <w:sz w:val="24"/>
          <w:szCs w:val="24"/>
        </w:rPr>
        <w:t xml:space="preserve"> bentlerinde tanımlanan tüm projeleri,</w:t>
      </w:r>
    </w:p>
    <w:p w14:paraId="62414F73" w14:textId="054C3FF8" w:rsidR="00F9299C" w:rsidRPr="00F71629" w:rsidRDefault="00745883" w:rsidP="00F71629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29">
        <w:rPr>
          <w:rFonts w:ascii="Times New Roman" w:hAnsi="Times New Roman" w:cs="Times New Roman"/>
          <w:sz w:val="24"/>
          <w:szCs w:val="24"/>
        </w:rPr>
        <w:t>Rektör: Osmaniye Korkut Ata Üniversitesi Rektörünü,</w:t>
      </w:r>
    </w:p>
    <w:p w14:paraId="5276A3E1" w14:textId="77777777" w:rsidR="00492616" w:rsidRDefault="00492616" w:rsidP="0049261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29">
        <w:rPr>
          <w:rFonts w:ascii="Times New Roman" w:hAnsi="Times New Roman" w:cs="Times New Roman"/>
          <w:sz w:val="24"/>
          <w:szCs w:val="24"/>
        </w:rPr>
        <w:t>Sanayi Destekli Projeler: Ulusal ve yabancı sanayi kuruluşları tarafından fonlanarak desteklenen araştırma projelerini,</w:t>
      </w:r>
    </w:p>
    <w:p w14:paraId="44FAF7E8" w14:textId="5FF863B5" w:rsidR="00492616" w:rsidRPr="00F71629" w:rsidRDefault="00492616" w:rsidP="0049261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TTO: </w:t>
      </w:r>
      <w:r w:rsidR="00111489">
        <w:rPr>
          <w:rFonts w:ascii="Times New Roman" w:hAnsi="Times New Roman" w:cs="Times New Roman"/>
          <w:sz w:val="24"/>
          <w:szCs w:val="24"/>
        </w:rPr>
        <w:t xml:space="preserve">Osmaniye Korkut Ata Üniversitesi </w:t>
      </w:r>
      <w:r w:rsidRPr="00A934FE">
        <w:rPr>
          <w:rFonts w:ascii="Times New Roman" w:hAnsi="Times New Roman" w:cs="Times New Roman"/>
          <w:sz w:val="24"/>
          <w:szCs w:val="24"/>
        </w:rPr>
        <w:t>Teknoloji Transfer Ofisi</w:t>
      </w:r>
      <w:r>
        <w:rPr>
          <w:rFonts w:ascii="Times New Roman" w:hAnsi="Times New Roman" w:cs="Times New Roman"/>
          <w:sz w:val="24"/>
          <w:szCs w:val="24"/>
        </w:rPr>
        <w:t>ni,</w:t>
      </w:r>
    </w:p>
    <w:p w14:paraId="7E91EBFB" w14:textId="32D259E5" w:rsidR="00F9299C" w:rsidRPr="00F71629" w:rsidRDefault="00745883" w:rsidP="00F71629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629">
        <w:rPr>
          <w:rFonts w:ascii="Times New Roman" w:hAnsi="Times New Roman" w:cs="Times New Roman"/>
          <w:sz w:val="24"/>
          <w:szCs w:val="24"/>
        </w:rPr>
        <w:t xml:space="preserve">Ulusal </w:t>
      </w:r>
      <w:r w:rsidR="0055400B" w:rsidRPr="00F71629">
        <w:rPr>
          <w:rFonts w:ascii="Times New Roman" w:hAnsi="Times New Roman" w:cs="Times New Roman"/>
          <w:sz w:val="24"/>
          <w:szCs w:val="24"/>
        </w:rPr>
        <w:t>P</w:t>
      </w:r>
      <w:r w:rsidRPr="00F71629">
        <w:rPr>
          <w:rFonts w:ascii="Times New Roman" w:hAnsi="Times New Roman" w:cs="Times New Roman"/>
          <w:sz w:val="24"/>
          <w:szCs w:val="24"/>
        </w:rPr>
        <w:t xml:space="preserve">rojeler: </w:t>
      </w:r>
      <w:r w:rsidR="00035B5C" w:rsidRPr="00F71629">
        <w:rPr>
          <w:rFonts w:ascii="Times New Roman" w:hAnsi="Times New Roman" w:cs="Times New Roman"/>
          <w:sz w:val="24"/>
          <w:szCs w:val="24"/>
        </w:rPr>
        <w:t>Türkiye Bilimsel ve Teknolojik Araştırma Kurumu (</w:t>
      </w:r>
      <w:r w:rsidR="0055400B" w:rsidRPr="00F71629">
        <w:rPr>
          <w:rFonts w:ascii="Times New Roman" w:hAnsi="Times New Roman" w:cs="Times New Roman"/>
          <w:sz w:val="24"/>
          <w:szCs w:val="24"/>
        </w:rPr>
        <w:t>TÜBİTAK</w:t>
      </w:r>
      <w:r w:rsidR="00035B5C" w:rsidRPr="00F71629">
        <w:rPr>
          <w:rFonts w:ascii="Times New Roman" w:hAnsi="Times New Roman" w:cs="Times New Roman"/>
          <w:sz w:val="24"/>
          <w:szCs w:val="24"/>
        </w:rPr>
        <w:t>)</w:t>
      </w:r>
      <w:r w:rsidR="0055400B" w:rsidRPr="00F71629">
        <w:rPr>
          <w:rFonts w:ascii="Times New Roman" w:hAnsi="Times New Roman" w:cs="Times New Roman"/>
          <w:sz w:val="24"/>
          <w:szCs w:val="24"/>
        </w:rPr>
        <w:t xml:space="preserve">, Bakanlıklar, </w:t>
      </w:r>
      <w:r w:rsidR="00E379CE" w:rsidRPr="00F71629">
        <w:rPr>
          <w:rFonts w:ascii="Times New Roman" w:hAnsi="Times New Roman" w:cs="Times New Roman"/>
          <w:sz w:val="24"/>
          <w:szCs w:val="24"/>
        </w:rPr>
        <w:t>Sanayi ve T</w:t>
      </w:r>
      <w:r w:rsidR="00111489">
        <w:rPr>
          <w:rFonts w:ascii="Times New Roman" w:hAnsi="Times New Roman" w:cs="Times New Roman"/>
          <w:sz w:val="24"/>
          <w:szCs w:val="24"/>
        </w:rPr>
        <w:t>eknoloji</w:t>
      </w:r>
      <w:r w:rsidR="00E379CE" w:rsidRPr="00F71629">
        <w:rPr>
          <w:rFonts w:ascii="Times New Roman" w:hAnsi="Times New Roman" w:cs="Times New Roman"/>
          <w:sz w:val="24"/>
          <w:szCs w:val="24"/>
        </w:rPr>
        <w:t xml:space="preserve"> Bakanlığı Sanayi Tezleri Projelerinin Desteklenme</w:t>
      </w:r>
      <w:r w:rsidR="003977DD" w:rsidRPr="00F71629">
        <w:rPr>
          <w:rFonts w:ascii="Times New Roman" w:hAnsi="Times New Roman" w:cs="Times New Roman"/>
          <w:sz w:val="24"/>
          <w:szCs w:val="24"/>
        </w:rPr>
        <w:t>si Programına Bağlı Sanayi Tezleri (SAN-TEZ)</w:t>
      </w:r>
      <w:r w:rsidR="00C84798" w:rsidRPr="00F71629">
        <w:rPr>
          <w:rFonts w:ascii="Times New Roman" w:hAnsi="Times New Roman" w:cs="Times New Roman"/>
          <w:sz w:val="24"/>
          <w:szCs w:val="24"/>
        </w:rPr>
        <w:t xml:space="preserve">, </w:t>
      </w:r>
      <w:r w:rsidR="00021FE0">
        <w:rPr>
          <w:rFonts w:ascii="Times New Roman" w:hAnsi="Times New Roman" w:cs="Times New Roman"/>
          <w:sz w:val="24"/>
          <w:szCs w:val="24"/>
        </w:rPr>
        <w:t>Küçük ve Orta Ölçekli İşletmeleri</w:t>
      </w:r>
      <w:r w:rsidR="0033594C" w:rsidRPr="00F71629">
        <w:rPr>
          <w:rFonts w:ascii="Times New Roman" w:hAnsi="Times New Roman" w:cs="Times New Roman"/>
          <w:sz w:val="24"/>
          <w:szCs w:val="24"/>
        </w:rPr>
        <w:t xml:space="preserve"> Geliştirme ve Destekleme İdaresi </w:t>
      </w:r>
      <w:r w:rsidR="001F330D">
        <w:rPr>
          <w:rFonts w:ascii="Times New Roman" w:hAnsi="Times New Roman" w:cs="Times New Roman"/>
          <w:sz w:val="24"/>
          <w:szCs w:val="24"/>
        </w:rPr>
        <w:t xml:space="preserve">Başkanlığı </w:t>
      </w:r>
      <w:r w:rsidR="00357CC0" w:rsidRPr="00F71629">
        <w:rPr>
          <w:rFonts w:ascii="Times New Roman" w:hAnsi="Times New Roman" w:cs="Times New Roman"/>
          <w:sz w:val="24"/>
          <w:szCs w:val="24"/>
        </w:rPr>
        <w:t>(</w:t>
      </w:r>
      <w:r w:rsidR="0055400B" w:rsidRPr="00F71629">
        <w:rPr>
          <w:rFonts w:ascii="Times New Roman" w:hAnsi="Times New Roman" w:cs="Times New Roman"/>
          <w:sz w:val="24"/>
          <w:szCs w:val="24"/>
        </w:rPr>
        <w:t>KOSGEB</w:t>
      </w:r>
      <w:r w:rsidR="00357CC0" w:rsidRPr="00F71629">
        <w:rPr>
          <w:rFonts w:ascii="Times New Roman" w:hAnsi="Times New Roman" w:cs="Times New Roman"/>
          <w:sz w:val="24"/>
          <w:szCs w:val="24"/>
        </w:rPr>
        <w:t>)</w:t>
      </w:r>
      <w:r w:rsidR="0055400B" w:rsidRPr="00F71629">
        <w:rPr>
          <w:rFonts w:ascii="Times New Roman" w:hAnsi="Times New Roman" w:cs="Times New Roman"/>
          <w:sz w:val="24"/>
          <w:szCs w:val="24"/>
        </w:rPr>
        <w:t xml:space="preserve">, </w:t>
      </w:r>
      <w:r w:rsidR="00357CC0" w:rsidRPr="00F71629">
        <w:rPr>
          <w:rFonts w:ascii="Times New Roman" w:hAnsi="Times New Roman" w:cs="Times New Roman"/>
          <w:sz w:val="24"/>
          <w:szCs w:val="24"/>
        </w:rPr>
        <w:t>Türkiye Teknoloji Geliştirme Vakfı (</w:t>
      </w:r>
      <w:r w:rsidR="0055400B" w:rsidRPr="00F71629">
        <w:rPr>
          <w:rFonts w:ascii="Times New Roman" w:hAnsi="Times New Roman" w:cs="Times New Roman"/>
          <w:sz w:val="24"/>
          <w:szCs w:val="24"/>
        </w:rPr>
        <w:t>TTGV</w:t>
      </w:r>
      <w:r w:rsidR="00357CC0" w:rsidRPr="00F71629">
        <w:rPr>
          <w:rFonts w:ascii="Times New Roman" w:hAnsi="Times New Roman" w:cs="Times New Roman"/>
          <w:sz w:val="24"/>
          <w:szCs w:val="24"/>
        </w:rPr>
        <w:t>)</w:t>
      </w:r>
      <w:r w:rsidR="0055400B" w:rsidRPr="00F71629">
        <w:rPr>
          <w:rFonts w:ascii="Times New Roman" w:hAnsi="Times New Roman" w:cs="Times New Roman"/>
          <w:sz w:val="24"/>
          <w:szCs w:val="24"/>
        </w:rPr>
        <w:t xml:space="preserve">, </w:t>
      </w:r>
      <w:r w:rsidR="00B83E52" w:rsidRPr="00F71629">
        <w:rPr>
          <w:rFonts w:ascii="Times New Roman" w:hAnsi="Times New Roman" w:cs="Times New Roman"/>
          <w:sz w:val="24"/>
          <w:szCs w:val="24"/>
        </w:rPr>
        <w:t>Kırsal Kalkınma</w:t>
      </w:r>
      <w:r w:rsidR="00001F36" w:rsidRPr="00F71629">
        <w:rPr>
          <w:rFonts w:ascii="Times New Roman" w:hAnsi="Times New Roman" w:cs="Times New Roman"/>
          <w:sz w:val="24"/>
          <w:szCs w:val="24"/>
        </w:rPr>
        <w:t xml:space="preserve"> Yatırımlarının Desteklenmesi Programı (KKYDP),</w:t>
      </w:r>
      <w:r w:rsidR="00B83E52" w:rsidRPr="00F71629">
        <w:rPr>
          <w:rFonts w:ascii="Times New Roman" w:hAnsi="Times New Roman" w:cs="Times New Roman"/>
          <w:sz w:val="24"/>
          <w:szCs w:val="24"/>
        </w:rPr>
        <w:t xml:space="preserve"> </w:t>
      </w:r>
      <w:r w:rsidR="0055400B" w:rsidRPr="00F71629">
        <w:rPr>
          <w:rFonts w:ascii="Times New Roman" w:hAnsi="Times New Roman" w:cs="Times New Roman"/>
          <w:sz w:val="24"/>
          <w:szCs w:val="24"/>
        </w:rPr>
        <w:t xml:space="preserve">Kalkınma Ajansları ve </w:t>
      </w:r>
      <w:r w:rsidR="001F330D">
        <w:rPr>
          <w:rFonts w:ascii="Times New Roman" w:hAnsi="Times New Roman" w:cs="Times New Roman"/>
          <w:sz w:val="24"/>
          <w:szCs w:val="24"/>
        </w:rPr>
        <w:t>B</w:t>
      </w:r>
      <w:r w:rsidR="0055400B" w:rsidRPr="00F71629">
        <w:rPr>
          <w:rFonts w:ascii="Times New Roman" w:hAnsi="Times New Roman" w:cs="Times New Roman"/>
          <w:sz w:val="24"/>
          <w:szCs w:val="24"/>
        </w:rPr>
        <w:t>elediyeler gibi</w:t>
      </w:r>
      <w:r w:rsidR="003A1A9F" w:rsidRPr="00F71629">
        <w:rPr>
          <w:rFonts w:ascii="Times New Roman" w:hAnsi="Times New Roman" w:cs="Times New Roman"/>
          <w:sz w:val="24"/>
          <w:szCs w:val="24"/>
        </w:rPr>
        <w:t xml:space="preserve"> kuruluşlar</w:t>
      </w:r>
      <w:r w:rsidR="0055400B" w:rsidRPr="00F71629">
        <w:rPr>
          <w:rFonts w:ascii="Times New Roman" w:hAnsi="Times New Roman" w:cs="Times New Roman"/>
          <w:sz w:val="24"/>
          <w:szCs w:val="24"/>
        </w:rPr>
        <w:t xml:space="preserve"> tarafından desteklenen ulusal kaynaklı projeleri,</w:t>
      </w:r>
      <w:proofErr w:type="gramEnd"/>
    </w:p>
    <w:p w14:paraId="3F16EA07" w14:textId="5FDA20FD" w:rsidR="00F9299C" w:rsidRPr="008D06D6" w:rsidRDefault="008D06D6" w:rsidP="008D06D6">
      <w:pPr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ı) </w:t>
      </w:r>
      <w:r w:rsidR="00745883" w:rsidRPr="008D06D6">
        <w:rPr>
          <w:rFonts w:ascii="Times New Roman" w:hAnsi="Times New Roman" w:cs="Times New Roman"/>
          <w:sz w:val="24"/>
          <w:szCs w:val="24"/>
        </w:rPr>
        <w:t xml:space="preserve">Uluslararası </w:t>
      </w:r>
      <w:r w:rsidR="0055400B" w:rsidRPr="008D06D6">
        <w:rPr>
          <w:rFonts w:ascii="Times New Roman" w:hAnsi="Times New Roman" w:cs="Times New Roman"/>
          <w:sz w:val="24"/>
          <w:szCs w:val="24"/>
        </w:rPr>
        <w:t>P</w:t>
      </w:r>
      <w:r w:rsidR="00745883" w:rsidRPr="008D06D6">
        <w:rPr>
          <w:rFonts w:ascii="Times New Roman" w:hAnsi="Times New Roman" w:cs="Times New Roman"/>
          <w:sz w:val="24"/>
          <w:szCs w:val="24"/>
        </w:rPr>
        <w:t xml:space="preserve">rojeler: </w:t>
      </w:r>
      <w:r w:rsidR="00C12679" w:rsidRPr="008D06D6">
        <w:rPr>
          <w:rFonts w:ascii="Times New Roman" w:hAnsi="Times New Roman" w:cs="Times New Roman"/>
          <w:sz w:val="24"/>
          <w:szCs w:val="24"/>
        </w:rPr>
        <w:t xml:space="preserve">Avrupa Birliği (AB) tarafından desteklenen tüm projeler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679" w:rsidRPr="008D06D6">
        <w:rPr>
          <w:rFonts w:ascii="Times New Roman" w:hAnsi="Times New Roman" w:cs="Times New Roman"/>
          <w:sz w:val="24"/>
          <w:szCs w:val="24"/>
        </w:rPr>
        <w:t xml:space="preserve">(HORIZON 2020, EUREKA, COST, </w:t>
      </w:r>
      <w:r w:rsidR="005B674A" w:rsidRPr="008D06D6">
        <w:rPr>
          <w:rFonts w:ascii="Times New Roman" w:hAnsi="Times New Roman" w:cs="Times New Roman"/>
          <w:sz w:val="24"/>
          <w:szCs w:val="24"/>
        </w:rPr>
        <w:t>NSF,</w:t>
      </w:r>
      <w:r w:rsidR="00307D44" w:rsidRPr="008D06D6">
        <w:rPr>
          <w:rFonts w:ascii="Times New Roman" w:hAnsi="Times New Roman" w:cs="Times New Roman"/>
          <w:sz w:val="24"/>
          <w:szCs w:val="24"/>
        </w:rPr>
        <w:t xml:space="preserve"> OECD, FAO, NIH, </w:t>
      </w:r>
      <w:r w:rsidR="00C12679" w:rsidRPr="008D06D6">
        <w:rPr>
          <w:rFonts w:ascii="Times New Roman" w:hAnsi="Times New Roman" w:cs="Times New Roman"/>
          <w:sz w:val="24"/>
          <w:szCs w:val="24"/>
        </w:rPr>
        <w:t>EIC</w:t>
      </w:r>
      <w:r w:rsidR="00F2552F" w:rsidRPr="008D06D6">
        <w:rPr>
          <w:rFonts w:ascii="Times New Roman" w:hAnsi="Times New Roman" w:cs="Times New Roman"/>
          <w:sz w:val="24"/>
          <w:szCs w:val="24"/>
        </w:rPr>
        <w:t>,</w:t>
      </w:r>
      <w:r w:rsidR="00C12679" w:rsidRPr="008D06D6">
        <w:rPr>
          <w:rFonts w:ascii="Times New Roman" w:hAnsi="Times New Roman" w:cs="Times New Roman"/>
          <w:sz w:val="24"/>
          <w:szCs w:val="24"/>
        </w:rPr>
        <w:t xml:space="preserve"> SME vb.) ile tüm dış kaynaklı (Hibe fonları dışındaki tüm projeler bu kapsamdadır) projeleri,</w:t>
      </w:r>
    </w:p>
    <w:p w14:paraId="0AB53623" w14:textId="4ACF8054" w:rsidR="00F9299C" w:rsidRPr="00F71629" w:rsidRDefault="00745883" w:rsidP="00F71629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29">
        <w:rPr>
          <w:rFonts w:ascii="Times New Roman" w:hAnsi="Times New Roman" w:cs="Times New Roman"/>
          <w:sz w:val="24"/>
          <w:szCs w:val="24"/>
        </w:rPr>
        <w:t>Üniversite</w:t>
      </w:r>
      <w:r w:rsidR="00B14E89" w:rsidRPr="00F71629">
        <w:rPr>
          <w:rFonts w:ascii="Times New Roman" w:hAnsi="Times New Roman" w:cs="Times New Roman"/>
          <w:sz w:val="24"/>
          <w:szCs w:val="24"/>
        </w:rPr>
        <w:t xml:space="preserve"> Projeleri</w:t>
      </w:r>
      <w:r w:rsidRPr="00F71629">
        <w:rPr>
          <w:rFonts w:ascii="Times New Roman" w:hAnsi="Times New Roman" w:cs="Times New Roman"/>
          <w:sz w:val="24"/>
          <w:szCs w:val="24"/>
        </w:rPr>
        <w:t>: Osmaniye Korkut Ata Üniversitesi</w:t>
      </w:r>
      <w:r w:rsidR="00F2552F" w:rsidRPr="00F71629">
        <w:rPr>
          <w:rFonts w:ascii="Times New Roman" w:hAnsi="Times New Roman" w:cs="Times New Roman"/>
          <w:sz w:val="24"/>
          <w:szCs w:val="24"/>
        </w:rPr>
        <w:t xml:space="preserve"> </w:t>
      </w:r>
      <w:r w:rsidR="00711FA2" w:rsidRPr="00F71629">
        <w:rPr>
          <w:rFonts w:ascii="Times New Roman" w:hAnsi="Times New Roman" w:cs="Times New Roman"/>
          <w:sz w:val="24"/>
          <w:szCs w:val="24"/>
        </w:rPr>
        <w:t xml:space="preserve">Bilimsel Araştırma Projeleri (BAP) Birimi veya diğer birimler tarafından </w:t>
      </w:r>
      <w:r w:rsidR="00B14E89" w:rsidRPr="00F71629">
        <w:rPr>
          <w:rFonts w:ascii="Times New Roman" w:hAnsi="Times New Roman" w:cs="Times New Roman"/>
          <w:sz w:val="24"/>
          <w:szCs w:val="24"/>
        </w:rPr>
        <w:t>desteklenen projeleri,</w:t>
      </w:r>
    </w:p>
    <w:p w14:paraId="447AAD0F" w14:textId="64F7CD7E" w:rsidR="00CA4A14" w:rsidRDefault="007F6D4F" w:rsidP="00F71629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29">
        <w:rPr>
          <w:rFonts w:ascii="Times New Roman" w:hAnsi="Times New Roman" w:cs="Times New Roman"/>
          <w:sz w:val="24"/>
          <w:szCs w:val="24"/>
        </w:rPr>
        <w:t>Üniversite: Osmaniye Korkut Ata Üniversitesini</w:t>
      </w:r>
      <w:r w:rsidR="00974E33">
        <w:rPr>
          <w:rFonts w:ascii="Times New Roman" w:hAnsi="Times New Roman" w:cs="Times New Roman"/>
          <w:sz w:val="24"/>
          <w:szCs w:val="24"/>
        </w:rPr>
        <w:t>,</w:t>
      </w:r>
    </w:p>
    <w:p w14:paraId="36127E2F" w14:textId="7E99950B" w:rsidR="00974E33" w:rsidRPr="00F71629" w:rsidRDefault="00974E33" w:rsidP="00F71629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Yürütme Kurulu: TTO Yürütme Kurulunu</w:t>
      </w:r>
    </w:p>
    <w:p w14:paraId="58A01F6A" w14:textId="3475296E" w:rsidR="00F9299C" w:rsidRPr="00A934FE" w:rsidRDefault="007F6D4F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  <w:proofErr w:type="gramStart"/>
      <w:r w:rsidRPr="00A934FE">
        <w:rPr>
          <w:sz w:val="24"/>
          <w:szCs w:val="24"/>
        </w:rPr>
        <w:t>i</w:t>
      </w:r>
      <w:r w:rsidR="00745883" w:rsidRPr="00A934FE">
        <w:rPr>
          <w:sz w:val="24"/>
          <w:szCs w:val="24"/>
        </w:rPr>
        <w:t>fade</w:t>
      </w:r>
      <w:proofErr w:type="gramEnd"/>
      <w:r w:rsidR="00745883" w:rsidRPr="00A934FE">
        <w:rPr>
          <w:sz w:val="24"/>
          <w:szCs w:val="24"/>
        </w:rPr>
        <w:t xml:space="preserve"> eder.</w:t>
      </w:r>
    </w:p>
    <w:p w14:paraId="11E1F9E1" w14:textId="77777777" w:rsidR="00F9299C" w:rsidRDefault="00F9299C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193366A" w14:textId="77777777" w:rsidR="00974E33" w:rsidRDefault="00974E33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1F6A858" w14:textId="77777777" w:rsidR="008D06D6" w:rsidRDefault="008D06D6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D4FE7E0" w14:textId="77777777" w:rsidR="008D06D6" w:rsidRDefault="008D06D6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79B399A" w14:textId="77777777" w:rsidR="00974E33" w:rsidRPr="00A934FE" w:rsidRDefault="00974E33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53BF472" w14:textId="77777777" w:rsidR="00F9299C" w:rsidRPr="00A934FE" w:rsidRDefault="00745883" w:rsidP="00DF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İKİNCİ BÖLÜM</w:t>
      </w:r>
    </w:p>
    <w:p w14:paraId="081D8CBD" w14:textId="77777777" w:rsidR="00F9299C" w:rsidRPr="00A934FE" w:rsidRDefault="00745883" w:rsidP="00DF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34FE">
        <w:rPr>
          <w:rFonts w:ascii="Times New Roman" w:hAnsi="Times New Roman" w:cs="Times New Roman"/>
          <w:b/>
          <w:bCs/>
          <w:sz w:val="24"/>
          <w:szCs w:val="24"/>
        </w:rPr>
        <w:t>TTO’nun</w:t>
      </w:r>
      <w:proofErr w:type="spellEnd"/>
      <w:r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 Amacı ve Faaliyet Alanları</w:t>
      </w:r>
    </w:p>
    <w:p w14:paraId="70ACE189" w14:textId="0DC33EED" w:rsidR="00F9299C" w:rsidRPr="00A934FE" w:rsidRDefault="00745883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4FE">
        <w:rPr>
          <w:rFonts w:ascii="Times New Roman" w:hAnsi="Times New Roman" w:cs="Times New Roman"/>
          <w:b/>
          <w:bCs/>
          <w:sz w:val="24"/>
          <w:szCs w:val="24"/>
        </w:rPr>
        <w:t>TTO’nun</w:t>
      </w:r>
      <w:proofErr w:type="spellEnd"/>
      <w:r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18D6" w:rsidRPr="00A934FE">
        <w:rPr>
          <w:rFonts w:ascii="Times New Roman" w:hAnsi="Times New Roman" w:cs="Times New Roman"/>
          <w:b/>
          <w:bCs/>
          <w:sz w:val="24"/>
          <w:szCs w:val="24"/>
        </w:rPr>
        <w:t>Amacı</w:t>
      </w:r>
    </w:p>
    <w:p w14:paraId="7DB6D9C0" w14:textId="77777777" w:rsidR="00090FC2" w:rsidRDefault="00FB18D6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1663EA"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745883" w:rsidRPr="00A934F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42F36" w:rsidRPr="00A93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FE">
        <w:rPr>
          <w:rFonts w:ascii="Times New Roman" w:hAnsi="Times New Roman" w:cs="Times New Roman"/>
          <w:sz w:val="24"/>
          <w:szCs w:val="24"/>
        </w:rPr>
        <w:t>TTO’nun</w:t>
      </w:r>
      <w:proofErr w:type="spellEnd"/>
      <w:r w:rsidR="00090FC2">
        <w:rPr>
          <w:rFonts w:ascii="Times New Roman" w:hAnsi="Times New Roman" w:cs="Times New Roman"/>
          <w:sz w:val="24"/>
          <w:szCs w:val="24"/>
        </w:rPr>
        <w:t xml:space="preserve"> amacı:</w:t>
      </w:r>
      <w:r w:rsidR="00745883" w:rsidRPr="00A93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CF86B" w14:textId="77777777" w:rsidR="00090FC2" w:rsidRDefault="00745883" w:rsidP="00090FC2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C2">
        <w:rPr>
          <w:rFonts w:ascii="Times New Roman" w:hAnsi="Times New Roman" w:cs="Times New Roman"/>
          <w:sz w:val="24"/>
          <w:szCs w:val="24"/>
        </w:rPr>
        <w:t xml:space="preserve">Üniversitede üretilen bilginin sanayiye aktarılması ve ticarileştirilmesini sağlamak, </w:t>
      </w:r>
    </w:p>
    <w:p w14:paraId="069EBE57" w14:textId="77777777" w:rsidR="00090FC2" w:rsidRDefault="00745883" w:rsidP="00090FC2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C2">
        <w:rPr>
          <w:rFonts w:ascii="Times New Roman" w:hAnsi="Times New Roman" w:cs="Times New Roman"/>
          <w:sz w:val="24"/>
          <w:szCs w:val="24"/>
        </w:rPr>
        <w:t xml:space="preserve">Üniversite ve iş dünyası arasındaki işbirliği ve etkileşimi artırmak, </w:t>
      </w:r>
    </w:p>
    <w:p w14:paraId="2840288B" w14:textId="77777777" w:rsidR="00090FC2" w:rsidRDefault="00090FC2" w:rsidP="00090FC2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45883" w:rsidRPr="00090FC2">
        <w:rPr>
          <w:rFonts w:ascii="Times New Roman" w:hAnsi="Times New Roman" w:cs="Times New Roman"/>
          <w:sz w:val="24"/>
          <w:szCs w:val="24"/>
        </w:rPr>
        <w:t xml:space="preserve">roje desteklerine dair danışmanlık hizmeti sunmak ve özellikle bölgesel düzeyde Ar-Ge ve </w:t>
      </w:r>
      <w:proofErr w:type="spellStart"/>
      <w:r w:rsidR="00745883" w:rsidRPr="00090FC2">
        <w:rPr>
          <w:rFonts w:ascii="Times New Roman" w:hAnsi="Times New Roman" w:cs="Times New Roman"/>
          <w:sz w:val="24"/>
          <w:szCs w:val="24"/>
        </w:rPr>
        <w:t>inovasyona</w:t>
      </w:r>
      <w:proofErr w:type="spellEnd"/>
      <w:r w:rsidR="00745883" w:rsidRPr="00090FC2">
        <w:rPr>
          <w:rFonts w:ascii="Times New Roman" w:hAnsi="Times New Roman" w:cs="Times New Roman"/>
          <w:sz w:val="24"/>
          <w:szCs w:val="24"/>
        </w:rPr>
        <w:t xml:space="preserve"> dayalı bir ekosistemin oluşmasına yönelik çalışmalar yürütmek, </w:t>
      </w:r>
    </w:p>
    <w:p w14:paraId="5EC9B0B3" w14:textId="38636CC9" w:rsidR="00090FC2" w:rsidRPr="008D06D6" w:rsidRDefault="008D06D6" w:rsidP="008D06D6">
      <w:pPr>
        <w:spacing w:after="0" w:line="360" w:lineRule="auto"/>
        <w:ind w:left="1276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 </w:t>
      </w:r>
      <w:r w:rsidR="00090FC2" w:rsidRPr="008D06D6">
        <w:rPr>
          <w:rFonts w:ascii="Times New Roman" w:hAnsi="Times New Roman" w:cs="Times New Roman"/>
          <w:sz w:val="24"/>
          <w:szCs w:val="24"/>
        </w:rPr>
        <w:t>U</w:t>
      </w:r>
      <w:r w:rsidR="00745883" w:rsidRPr="008D06D6">
        <w:rPr>
          <w:rFonts w:ascii="Times New Roman" w:hAnsi="Times New Roman" w:cs="Times New Roman"/>
          <w:sz w:val="24"/>
          <w:szCs w:val="24"/>
        </w:rPr>
        <w:t>lusal ve uluslararası fon kaynaklarından araştırmacıları, öğrenciler</w:t>
      </w:r>
      <w:r w:rsidR="000A15DD" w:rsidRPr="008D06D6">
        <w:rPr>
          <w:rFonts w:ascii="Times New Roman" w:hAnsi="Times New Roman" w:cs="Times New Roman"/>
          <w:sz w:val="24"/>
          <w:szCs w:val="24"/>
        </w:rPr>
        <w:t>i</w:t>
      </w:r>
      <w:r w:rsidR="00745883" w:rsidRPr="008D06D6">
        <w:rPr>
          <w:rFonts w:ascii="Times New Roman" w:hAnsi="Times New Roman" w:cs="Times New Roman"/>
          <w:sz w:val="24"/>
          <w:szCs w:val="24"/>
        </w:rPr>
        <w:t xml:space="preserve"> ve sanayi kuruluşlarını yararlandırmaya yönelik hizmetler sağlamak, </w:t>
      </w:r>
    </w:p>
    <w:p w14:paraId="30BD52AF" w14:textId="77777777" w:rsidR="00090FC2" w:rsidRDefault="00090FC2" w:rsidP="00090FC2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45883" w:rsidRPr="00090FC2">
        <w:rPr>
          <w:rFonts w:ascii="Times New Roman" w:hAnsi="Times New Roman" w:cs="Times New Roman"/>
          <w:sz w:val="24"/>
          <w:szCs w:val="24"/>
        </w:rPr>
        <w:t xml:space="preserve">ikri ve sınai mülkiyet haklarının yaygınlaştırılması, yönetilmesi ve ticarileştirilmesini sağlamak, </w:t>
      </w:r>
    </w:p>
    <w:p w14:paraId="6361BB8B" w14:textId="77777777" w:rsidR="00090FC2" w:rsidRDefault="00090FC2" w:rsidP="00090FC2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745883" w:rsidRPr="00090FC2">
        <w:rPr>
          <w:rFonts w:ascii="Times New Roman" w:hAnsi="Times New Roman" w:cs="Times New Roman"/>
          <w:sz w:val="24"/>
          <w:szCs w:val="24"/>
        </w:rPr>
        <w:t xml:space="preserve">ğrenci ve akademisyenlerin girişimcilik faaliyetlerini desteklemek, teşvik etmek, </w:t>
      </w:r>
    </w:p>
    <w:p w14:paraId="26ECB086" w14:textId="1B60A722" w:rsidR="00090FC2" w:rsidRDefault="00090FC2" w:rsidP="00090FC2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TTO’nun</w:t>
      </w:r>
      <w:proofErr w:type="spellEnd"/>
      <w:r w:rsidR="00745883" w:rsidRPr="00090FC2">
        <w:rPr>
          <w:rFonts w:ascii="Times New Roman" w:hAnsi="Times New Roman" w:cs="Times New Roman"/>
          <w:sz w:val="24"/>
          <w:szCs w:val="24"/>
        </w:rPr>
        <w:t xml:space="preserve"> faaliyetlerini şehir ve bölgedeki aktörlerle paylaşıp yaygınlaştırarak ulusal kalkınmaya katkıda bulu</w:t>
      </w:r>
      <w:r w:rsidR="00906CA0" w:rsidRPr="00090FC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mak,</w:t>
      </w:r>
    </w:p>
    <w:p w14:paraId="4F0CBD5E" w14:textId="31451622" w:rsidR="00090FC2" w:rsidRPr="00090FC2" w:rsidRDefault="00090FC2" w:rsidP="00090FC2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90FC2">
        <w:rPr>
          <w:rFonts w:ascii="Times New Roman" w:hAnsi="Times New Roman" w:cs="Times New Roman"/>
          <w:sz w:val="24"/>
          <w:szCs w:val="24"/>
        </w:rPr>
        <w:t>Teknoloji ve yenilik stratejisi kapsamında ulusal ve uluslararası destekleri tek bir ç</w:t>
      </w:r>
      <w:r w:rsidR="00463295">
        <w:rPr>
          <w:rFonts w:ascii="Times New Roman" w:hAnsi="Times New Roman" w:cs="Times New Roman"/>
          <w:sz w:val="24"/>
          <w:szCs w:val="24"/>
        </w:rPr>
        <w:t>atı altında koordine etmektir.</w:t>
      </w:r>
    </w:p>
    <w:p w14:paraId="33552B6C" w14:textId="62317913" w:rsidR="00F9299C" w:rsidRPr="00090FC2" w:rsidRDefault="00F9299C" w:rsidP="00463295">
      <w:pPr>
        <w:pStyle w:val="ListeParagraf"/>
        <w:spacing w:after="0" w:line="360" w:lineRule="auto"/>
        <w:ind w:left="1286"/>
        <w:jc w:val="both"/>
        <w:rPr>
          <w:rFonts w:ascii="Times New Roman" w:hAnsi="Times New Roman" w:cs="Times New Roman"/>
          <w:sz w:val="24"/>
          <w:szCs w:val="24"/>
        </w:rPr>
      </w:pPr>
    </w:p>
    <w:p w14:paraId="656FA260" w14:textId="77777777" w:rsidR="00BA34F8" w:rsidRPr="00A934FE" w:rsidRDefault="00BA34F8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6B53C68" w14:textId="7DA09EC2" w:rsidR="00F9299C" w:rsidRPr="00690C70" w:rsidRDefault="00745883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90C70">
        <w:rPr>
          <w:rFonts w:ascii="Times New Roman" w:hAnsi="Times New Roman" w:cs="Times New Roman"/>
          <w:b/>
          <w:bCs/>
          <w:sz w:val="24"/>
          <w:szCs w:val="24"/>
        </w:rPr>
        <w:t xml:space="preserve">Faaliyet </w:t>
      </w:r>
      <w:r w:rsidR="00FB18D6" w:rsidRPr="00690C70">
        <w:rPr>
          <w:rFonts w:ascii="Times New Roman" w:hAnsi="Times New Roman" w:cs="Times New Roman"/>
          <w:b/>
          <w:bCs/>
          <w:sz w:val="24"/>
          <w:szCs w:val="24"/>
        </w:rPr>
        <w:t>Alanları</w:t>
      </w:r>
    </w:p>
    <w:p w14:paraId="71DB1B19" w14:textId="64E7D495" w:rsidR="00F9299C" w:rsidRPr="00A934FE" w:rsidRDefault="00FB18D6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90C70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C973AC" w:rsidRPr="00690C70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745883" w:rsidRPr="00690C7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45883" w:rsidRPr="0069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70">
        <w:rPr>
          <w:rFonts w:ascii="Times New Roman" w:hAnsi="Times New Roman" w:cs="Times New Roman"/>
          <w:sz w:val="24"/>
          <w:szCs w:val="24"/>
        </w:rPr>
        <w:t>TTO’nun</w:t>
      </w:r>
      <w:proofErr w:type="spellEnd"/>
      <w:r w:rsidRPr="00690C70">
        <w:rPr>
          <w:rFonts w:ascii="Times New Roman" w:hAnsi="Times New Roman" w:cs="Times New Roman"/>
          <w:sz w:val="24"/>
          <w:szCs w:val="24"/>
        </w:rPr>
        <w:t xml:space="preserve"> </w:t>
      </w:r>
      <w:r w:rsidR="00571159" w:rsidRPr="00690C70">
        <w:rPr>
          <w:rFonts w:ascii="Times New Roman" w:hAnsi="Times New Roman" w:cs="Times New Roman"/>
          <w:sz w:val="24"/>
          <w:szCs w:val="24"/>
        </w:rPr>
        <w:t xml:space="preserve">5 inci maddede </w:t>
      </w:r>
      <w:r w:rsidR="00745883" w:rsidRPr="00690C70">
        <w:rPr>
          <w:rFonts w:ascii="Times New Roman" w:hAnsi="Times New Roman" w:cs="Times New Roman"/>
          <w:sz w:val="24"/>
          <w:szCs w:val="24"/>
        </w:rPr>
        <w:t>belirlenen amaçlar doğrultusunda faaliyet alanları:</w:t>
      </w:r>
    </w:p>
    <w:p w14:paraId="7DAB8C8F" w14:textId="4553435D" w:rsidR="00F9299C" w:rsidRPr="00065479" w:rsidRDefault="00745883" w:rsidP="00A361E7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5479">
        <w:rPr>
          <w:rFonts w:ascii="Times New Roman" w:hAnsi="Times New Roman" w:cs="Times New Roman"/>
          <w:sz w:val="24"/>
          <w:szCs w:val="24"/>
        </w:rPr>
        <w:t xml:space="preserve">Üniversite bünyesinde teknoloji transferi konusunda farkındalık oluşturmak, bu alanda tanıtımlar yapmak, </w:t>
      </w:r>
      <w:proofErr w:type="spellStart"/>
      <w:r w:rsidR="00463295">
        <w:rPr>
          <w:rFonts w:ascii="Times New Roman" w:hAnsi="Times New Roman" w:cs="Times New Roman"/>
          <w:sz w:val="24"/>
          <w:szCs w:val="24"/>
        </w:rPr>
        <w:t>TTO’nun</w:t>
      </w:r>
      <w:proofErr w:type="spellEnd"/>
      <w:r w:rsidR="005E40A1" w:rsidRPr="00065479">
        <w:rPr>
          <w:rFonts w:ascii="Times New Roman" w:hAnsi="Times New Roman" w:cs="Times New Roman"/>
          <w:sz w:val="24"/>
          <w:szCs w:val="24"/>
        </w:rPr>
        <w:t xml:space="preserve"> </w:t>
      </w:r>
      <w:r w:rsidR="00463295">
        <w:rPr>
          <w:rFonts w:ascii="Times New Roman" w:hAnsi="Times New Roman" w:cs="Times New Roman"/>
          <w:sz w:val="24"/>
          <w:szCs w:val="24"/>
        </w:rPr>
        <w:t xml:space="preserve">faaliyet alanları ile ilgili eğitim </w:t>
      </w:r>
      <w:r w:rsidRPr="00065479">
        <w:rPr>
          <w:rFonts w:ascii="Times New Roman" w:hAnsi="Times New Roman" w:cs="Times New Roman"/>
          <w:sz w:val="24"/>
          <w:szCs w:val="24"/>
        </w:rPr>
        <w:t xml:space="preserve">vermek </w:t>
      </w:r>
      <w:r w:rsidR="00463295">
        <w:rPr>
          <w:rFonts w:ascii="Times New Roman" w:hAnsi="Times New Roman" w:cs="Times New Roman"/>
          <w:sz w:val="24"/>
          <w:szCs w:val="24"/>
        </w:rPr>
        <w:t>ve</w:t>
      </w:r>
      <w:r w:rsidRPr="00065479">
        <w:rPr>
          <w:rFonts w:ascii="Times New Roman" w:hAnsi="Times New Roman" w:cs="Times New Roman"/>
          <w:sz w:val="24"/>
          <w:szCs w:val="24"/>
        </w:rPr>
        <w:t xml:space="preserve"> </w:t>
      </w:r>
      <w:r w:rsidR="006D2E13">
        <w:rPr>
          <w:rFonts w:ascii="Times New Roman" w:hAnsi="Times New Roman" w:cs="Times New Roman"/>
          <w:sz w:val="24"/>
          <w:szCs w:val="24"/>
        </w:rPr>
        <w:t>eğitimler</w:t>
      </w:r>
      <w:r w:rsidR="00463295">
        <w:rPr>
          <w:rFonts w:ascii="Times New Roman" w:hAnsi="Times New Roman" w:cs="Times New Roman"/>
          <w:sz w:val="24"/>
          <w:szCs w:val="24"/>
        </w:rPr>
        <w:t xml:space="preserve"> </w:t>
      </w:r>
      <w:r w:rsidRPr="00065479">
        <w:rPr>
          <w:rFonts w:ascii="Times New Roman" w:hAnsi="Times New Roman" w:cs="Times New Roman"/>
          <w:sz w:val="24"/>
          <w:szCs w:val="24"/>
        </w:rPr>
        <w:t>organize etmek</w:t>
      </w:r>
      <w:r w:rsidR="00492616" w:rsidRPr="00065479">
        <w:rPr>
          <w:rFonts w:ascii="Times New Roman" w:hAnsi="Times New Roman" w:cs="Times New Roman"/>
          <w:sz w:val="24"/>
          <w:szCs w:val="24"/>
        </w:rPr>
        <w:t>,</w:t>
      </w:r>
    </w:p>
    <w:p w14:paraId="264C2E43" w14:textId="77777777" w:rsidR="006D2E13" w:rsidRDefault="00745883" w:rsidP="00120BAA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5479">
        <w:rPr>
          <w:rFonts w:ascii="Times New Roman" w:hAnsi="Times New Roman" w:cs="Times New Roman"/>
          <w:sz w:val="24"/>
          <w:szCs w:val="24"/>
        </w:rPr>
        <w:t xml:space="preserve">Üniversitedeki araştırmacılar ve ulaşılabilir sanayi kuruluşları hakkında </w:t>
      </w:r>
      <w:proofErr w:type="gramStart"/>
      <w:r w:rsidRPr="00065479">
        <w:rPr>
          <w:rFonts w:ascii="Times New Roman" w:hAnsi="Times New Roman" w:cs="Times New Roman"/>
          <w:sz w:val="24"/>
          <w:szCs w:val="24"/>
        </w:rPr>
        <w:t>envanter</w:t>
      </w:r>
      <w:proofErr w:type="gramEnd"/>
      <w:r w:rsidRPr="00065479">
        <w:rPr>
          <w:rFonts w:ascii="Times New Roman" w:hAnsi="Times New Roman" w:cs="Times New Roman"/>
          <w:sz w:val="24"/>
          <w:szCs w:val="24"/>
        </w:rPr>
        <w:t xml:space="preserve"> çalışması yaparak eşleştirmeler için veri tabanı oluşturmak, bu verilere dayanarak sanayici-akademisyen eşleştirmelerini yapmak, </w:t>
      </w:r>
    </w:p>
    <w:p w14:paraId="1FF46EA2" w14:textId="77777777" w:rsidR="006D2E13" w:rsidRDefault="006D2E13" w:rsidP="00120BAA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45883" w:rsidRPr="00065479">
        <w:rPr>
          <w:rFonts w:ascii="Times New Roman" w:hAnsi="Times New Roman" w:cs="Times New Roman"/>
          <w:sz w:val="24"/>
          <w:szCs w:val="24"/>
        </w:rPr>
        <w:t xml:space="preserve">on kaynakları doğrultusunda üniversite-sanayi işbirliğinde projeler organize </w:t>
      </w:r>
      <w:r w:rsidR="00CD1A20" w:rsidRPr="00065479">
        <w:rPr>
          <w:rFonts w:ascii="Times New Roman" w:hAnsi="Times New Roman" w:cs="Times New Roman"/>
          <w:sz w:val="24"/>
          <w:szCs w:val="24"/>
        </w:rPr>
        <w:t>ederek teşvik yaratmak</w:t>
      </w:r>
      <w:r w:rsidR="00745883" w:rsidRPr="0006547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EEDC83" w14:textId="02DDAA1C" w:rsidR="006D2E13" w:rsidRPr="008D06D6" w:rsidRDefault="008D06D6" w:rsidP="008D06D6">
      <w:pPr>
        <w:spacing w:after="0" w:line="360" w:lineRule="auto"/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 </w:t>
      </w:r>
      <w:r w:rsidR="006D2E13" w:rsidRPr="008D06D6">
        <w:rPr>
          <w:rFonts w:ascii="Times New Roman" w:hAnsi="Times New Roman" w:cs="Times New Roman"/>
          <w:sz w:val="24"/>
          <w:szCs w:val="24"/>
        </w:rPr>
        <w:t>A</w:t>
      </w:r>
      <w:r w:rsidR="00745883" w:rsidRPr="008D06D6">
        <w:rPr>
          <w:rFonts w:ascii="Times New Roman" w:hAnsi="Times New Roman" w:cs="Times New Roman"/>
          <w:sz w:val="24"/>
          <w:szCs w:val="24"/>
        </w:rPr>
        <w:t xml:space="preserve">kademisyen-sanayi ortaklığında Ar-Ge projeleri yürütülmesine destek olmak, </w:t>
      </w:r>
      <w:r w:rsidR="006D2E13" w:rsidRPr="008D06D6">
        <w:rPr>
          <w:rFonts w:ascii="Times New Roman" w:hAnsi="Times New Roman" w:cs="Times New Roman"/>
          <w:sz w:val="24"/>
          <w:szCs w:val="24"/>
        </w:rPr>
        <w:t xml:space="preserve">yürütülmesini </w:t>
      </w:r>
      <w:r w:rsidR="00745883" w:rsidRPr="008D06D6">
        <w:rPr>
          <w:rFonts w:ascii="Times New Roman" w:hAnsi="Times New Roman" w:cs="Times New Roman"/>
          <w:sz w:val="24"/>
          <w:szCs w:val="24"/>
        </w:rPr>
        <w:t xml:space="preserve">teşvik etmek, ortak Ar-Ge sözleşmelerinin yapılmasına aracılık </w:t>
      </w:r>
      <w:r w:rsidR="00745883" w:rsidRPr="008D06D6">
        <w:rPr>
          <w:rFonts w:ascii="Times New Roman" w:hAnsi="Times New Roman" w:cs="Times New Roman"/>
          <w:sz w:val="24"/>
          <w:szCs w:val="24"/>
        </w:rPr>
        <w:lastRenderedPageBreak/>
        <w:t xml:space="preserve">etmek, bu sözleşmelerin yürütülmesini gözetmek ve olası sorunlara yönelik çözüm önerileri geliştirmek, </w:t>
      </w:r>
    </w:p>
    <w:p w14:paraId="0B78F4C2" w14:textId="77777777" w:rsidR="006D2E13" w:rsidRDefault="00745883" w:rsidP="00120BAA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5479">
        <w:rPr>
          <w:rFonts w:ascii="Times New Roman" w:hAnsi="Times New Roman" w:cs="Times New Roman"/>
          <w:sz w:val="24"/>
          <w:szCs w:val="24"/>
        </w:rPr>
        <w:t xml:space="preserve">Ar-Ge ve tasarım merkezlerinin kurulmasına destek olmak ve devamında bu merkezler için proje yapmak üzere akademisyen eşleştirmelerini </w:t>
      </w:r>
      <w:r w:rsidR="000C4CF2" w:rsidRPr="00065479">
        <w:rPr>
          <w:rFonts w:ascii="Times New Roman" w:hAnsi="Times New Roman" w:cs="Times New Roman"/>
          <w:sz w:val="24"/>
          <w:szCs w:val="24"/>
        </w:rPr>
        <w:t>sağlayarak proje desteklerine dair danışmanlık hizmeti sunmak</w:t>
      </w:r>
      <w:r w:rsidR="00FF45C2" w:rsidRPr="0006547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3C3B2B" w14:textId="18CD3E93" w:rsidR="00F9299C" w:rsidRPr="00065479" w:rsidRDefault="006D2E13" w:rsidP="00120BAA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FF45C2" w:rsidRPr="00065479">
        <w:rPr>
          <w:rFonts w:ascii="Times New Roman" w:hAnsi="Times New Roman" w:cs="Times New Roman"/>
          <w:sz w:val="24"/>
          <w:szCs w:val="24"/>
        </w:rPr>
        <w:t>niversiteye büyük bütçeli ulusal veya ulusl</w:t>
      </w:r>
      <w:r w:rsidR="00065479" w:rsidRPr="00065479">
        <w:rPr>
          <w:rFonts w:ascii="Times New Roman" w:hAnsi="Times New Roman" w:cs="Times New Roman"/>
          <w:sz w:val="24"/>
          <w:szCs w:val="24"/>
        </w:rPr>
        <w:t>ar</w:t>
      </w:r>
      <w:r w:rsidR="00FF45C2" w:rsidRPr="00065479">
        <w:rPr>
          <w:rFonts w:ascii="Times New Roman" w:hAnsi="Times New Roman" w:cs="Times New Roman"/>
          <w:sz w:val="24"/>
          <w:szCs w:val="24"/>
        </w:rPr>
        <w:t>arası hibe</w:t>
      </w:r>
      <w:r w:rsidR="00E05C52" w:rsidRPr="00065479">
        <w:rPr>
          <w:rFonts w:ascii="Times New Roman" w:hAnsi="Times New Roman" w:cs="Times New Roman"/>
          <w:sz w:val="24"/>
          <w:szCs w:val="24"/>
        </w:rPr>
        <w:t>leri kazandırmak</w:t>
      </w:r>
      <w:r w:rsidR="00492616" w:rsidRPr="00065479">
        <w:rPr>
          <w:rFonts w:ascii="Times New Roman" w:hAnsi="Times New Roman" w:cs="Times New Roman"/>
          <w:sz w:val="24"/>
          <w:szCs w:val="24"/>
        </w:rPr>
        <w:t>,</w:t>
      </w:r>
    </w:p>
    <w:p w14:paraId="56B6A5C7" w14:textId="58A887F7" w:rsidR="00F9299C" w:rsidRPr="006D2E13" w:rsidRDefault="00745883" w:rsidP="006D2E13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5479">
        <w:rPr>
          <w:rFonts w:ascii="Times New Roman" w:hAnsi="Times New Roman" w:cs="Times New Roman"/>
          <w:sz w:val="24"/>
          <w:szCs w:val="24"/>
        </w:rPr>
        <w:t>Paydaşlarına ulusal v</w:t>
      </w:r>
      <w:r w:rsidR="006D2E13">
        <w:rPr>
          <w:rFonts w:ascii="Times New Roman" w:hAnsi="Times New Roman" w:cs="Times New Roman"/>
          <w:sz w:val="24"/>
          <w:szCs w:val="24"/>
        </w:rPr>
        <w:t>e uluslararası fonları duyurmak</w:t>
      </w:r>
      <w:r w:rsidRPr="00065479">
        <w:rPr>
          <w:rFonts w:ascii="Times New Roman" w:hAnsi="Times New Roman" w:cs="Times New Roman"/>
          <w:sz w:val="24"/>
          <w:szCs w:val="24"/>
        </w:rPr>
        <w:t xml:space="preserve"> </w:t>
      </w:r>
      <w:r w:rsidR="006D2E13">
        <w:rPr>
          <w:rFonts w:ascii="Times New Roman" w:hAnsi="Times New Roman" w:cs="Times New Roman"/>
          <w:sz w:val="24"/>
          <w:szCs w:val="24"/>
        </w:rPr>
        <w:t>ve</w:t>
      </w:r>
      <w:r w:rsidRPr="00065479">
        <w:rPr>
          <w:rFonts w:ascii="Times New Roman" w:hAnsi="Times New Roman" w:cs="Times New Roman"/>
          <w:sz w:val="24"/>
          <w:szCs w:val="24"/>
        </w:rPr>
        <w:t xml:space="preserve"> bilgi vermek, </w:t>
      </w:r>
      <w:r w:rsidR="006D2E13">
        <w:rPr>
          <w:rFonts w:ascii="Times New Roman" w:hAnsi="Times New Roman" w:cs="Times New Roman"/>
          <w:sz w:val="24"/>
          <w:szCs w:val="24"/>
        </w:rPr>
        <w:t>f</w:t>
      </w:r>
      <w:r w:rsidRPr="006D2E13">
        <w:rPr>
          <w:rFonts w:ascii="Times New Roman" w:hAnsi="Times New Roman" w:cs="Times New Roman"/>
          <w:sz w:val="24"/>
          <w:szCs w:val="24"/>
        </w:rPr>
        <w:t>on kaynaklarına erişim, ortak bulma, proje hazırlama</w:t>
      </w:r>
      <w:r w:rsidR="00401B0F">
        <w:rPr>
          <w:rFonts w:ascii="Times New Roman" w:hAnsi="Times New Roman" w:cs="Times New Roman"/>
          <w:sz w:val="24"/>
          <w:szCs w:val="24"/>
        </w:rPr>
        <w:t xml:space="preserve">, </w:t>
      </w:r>
      <w:r w:rsidR="006D2E13" w:rsidRPr="006D2E13">
        <w:rPr>
          <w:rFonts w:ascii="Times New Roman" w:hAnsi="Times New Roman" w:cs="Times New Roman"/>
          <w:sz w:val="24"/>
          <w:szCs w:val="24"/>
        </w:rPr>
        <w:t>geliştirme</w:t>
      </w:r>
      <w:r w:rsidRPr="006D2E13">
        <w:rPr>
          <w:rFonts w:ascii="Times New Roman" w:hAnsi="Times New Roman" w:cs="Times New Roman"/>
          <w:sz w:val="24"/>
          <w:szCs w:val="24"/>
        </w:rPr>
        <w:t>, bütçeleme, başvuru ve yürütülmesi hakkında destek olmak</w:t>
      </w:r>
      <w:r w:rsidR="00492616" w:rsidRPr="006D2E13">
        <w:rPr>
          <w:rFonts w:ascii="Times New Roman" w:hAnsi="Times New Roman" w:cs="Times New Roman"/>
          <w:sz w:val="24"/>
          <w:szCs w:val="24"/>
        </w:rPr>
        <w:t>,</w:t>
      </w:r>
    </w:p>
    <w:p w14:paraId="3802B63C" w14:textId="62E0BFFE" w:rsidR="00F9299C" w:rsidRPr="00065479" w:rsidRDefault="00745883" w:rsidP="00120BAA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5479">
        <w:rPr>
          <w:rFonts w:ascii="Times New Roman" w:hAnsi="Times New Roman" w:cs="Times New Roman"/>
          <w:sz w:val="24"/>
          <w:szCs w:val="24"/>
        </w:rPr>
        <w:t>Araştırmacıla</w:t>
      </w:r>
      <w:r w:rsidR="00401B0F">
        <w:rPr>
          <w:rFonts w:ascii="Times New Roman" w:hAnsi="Times New Roman" w:cs="Times New Roman"/>
          <w:sz w:val="24"/>
          <w:szCs w:val="24"/>
        </w:rPr>
        <w:t>r tarafından ortaya konulan çıktılar ile ilgili fikri ve</w:t>
      </w:r>
      <w:r w:rsidRPr="00065479">
        <w:rPr>
          <w:rFonts w:ascii="Times New Roman" w:hAnsi="Times New Roman" w:cs="Times New Roman"/>
          <w:sz w:val="24"/>
          <w:szCs w:val="24"/>
        </w:rPr>
        <w:t xml:space="preserve"> sınai mülkiyet hakları konusunda farkındalık oluşturmak, tescil başvurusu konusunda </w:t>
      </w:r>
      <w:r w:rsidR="00401B0F">
        <w:rPr>
          <w:rFonts w:ascii="Times New Roman" w:hAnsi="Times New Roman" w:cs="Times New Roman"/>
          <w:sz w:val="24"/>
          <w:szCs w:val="24"/>
        </w:rPr>
        <w:t>teşvik etmek, ön araştırmaları</w:t>
      </w:r>
      <w:r w:rsidRPr="00065479">
        <w:rPr>
          <w:rFonts w:ascii="Times New Roman" w:hAnsi="Times New Roman" w:cs="Times New Roman"/>
          <w:sz w:val="24"/>
          <w:szCs w:val="24"/>
        </w:rPr>
        <w:t xml:space="preserve"> yapmak/yaptırmak, tescil sürecinde destek olmak, tescillenenlerin ticarileşme süreçlerine katkıda bulunmak</w:t>
      </w:r>
      <w:r w:rsidR="00065479" w:rsidRPr="00065479">
        <w:rPr>
          <w:rFonts w:ascii="Times New Roman" w:hAnsi="Times New Roman" w:cs="Times New Roman"/>
          <w:sz w:val="24"/>
          <w:szCs w:val="24"/>
        </w:rPr>
        <w:t>,</w:t>
      </w:r>
    </w:p>
    <w:p w14:paraId="5B15E7B3" w14:textId="563FBFB2" w:rsidR="00F9299C" w:rsidRPr="008D06D6" w:rsidRDefault="0035798E" w:rsidP="008D06D6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6D6">
        <w:rPr>
          <w:rFonts w:ascii="Times New Roman" w:hAnsi="Times New Roman" w:cs="Times New Roman"/>
          <w:sz w:val="24"/>
          <w:szCs w:val="24"/>
        </w:rPr>
        <w:t xml:space="preserve">ğ) </w:t>
      </w:r>
      <w:proofErr w:type="spellStart"/>
      <w:r w:rsidR="00401B0F" w:rsidRPr="008D06D6">
        <w:rPr>
          <w:rFonts w:ascii="Times New Roman" w:hAnsi="Times New Roman" w:cs="Times New Roman"/>
          <w:sz w:val="24"/>
          <w:szCs w:val="24"/>
        </w:rPr>
        <w:t>TTO’nun</w:t>
      </w:r>
      <w:proofErr w:type="spellEnd"/>
      <w:r w:rsidR="00401B0F" w:rsidRPr="008D06D6">
        <w:rPr>
          <w:rFonts w:ascii="Times New Roman" w:hAnsi="Times New Roman" w:cs="Times New Roman"/>
          <w:sz w:val="24"/>
          <w:szCs w:val="24"/>
        </w:rPr>
        <w:t xml:space="preserve"> </w:t>
      </w:r>
      <w:r w:rsidR="00745883" w:rsidRPr="008D06D6">
        <w:rPr>
          <w:rFonts w:ascii="Times New Roman" w:hAnsi="Times New Roman" w:cs="Times New Roman"/>
          <w:sz w:val="24"/>
          <w:szCs w:val="24"/>
        </w:rPr>
        <w:t xml:space="preserve">temel amaçları doğrultusunda Üniversite adına ortaklık, hizmet ve </w:t>
      </w:r>
      <w:r w:rsidR="00892F89">
        <w:rPr>
          <w:rFonts w:ascii="Times New Roman" w:hAnsi="Times New Roman" w:cs="Times New Roman"/>
          <w:sz w:val="24"/>
          <w:szCs w:val="24"/>
        </w:rPr>
        <w:t>danışmanlık</w:t>
      </w:r>
      <w:r w:rsidR="00745883" w:rsidRPr="008D06D6">
        <w:rPr>
          <w:rFonts w:ascii="Times New Roman" w:hAnsi="Times New Roman" w:cs="Times New Roman"/>
          <w:sz w:val="24"/>
          <w:szCs w:val="24"/>
        </w:rPr>
        <w:t xml:space="preserve"> sözleşmeleri yapmak ve yapılmasına aracılık etmek</w:t>
      </w:r>
      <w:r w:rsidR="00065479" w:rsidRPr="008D06D6">
        <w:rPr>
          <w:rFonts w:ascii="Times New Roman" w:hAnsi="Times New Roman" w:cs="Times New Roman"/>
          <w:sz w:val="24"/>
          <w:szCs w:val="24"/>
        </w:rPr>
        <w:t>,</w:t>
      </w:r>
    </w:p>
    <w:p w14:paraId="726697F0" w14:textId="02AA5E78" w:rsidR="00F9299C" w:rsidRPr="00065479" w:rsidRDefault="00745883" w:rsidP="00120BAA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5479">
        <w:rPr>
          <w:rFonts w:ascii="Times New Roman" w:hAnsi="Times New Roman" w:cs="Times New Roman"/>
          <w:sz w:val="24"/>
          <w:szCs w:val="24"/>
        </w:rPr>
        <w:t xml:space="preserve">Kurumda ve bölgede girişimcilik ve şirketleşme ekosisteminin yerleşmesine, gelişmesine katkıda bulunmak, öğrenci ve akademisyenlerin şirketleşme süreçlerine destek olmak, </w:t>
      </w:r>
      <w:r w:rsidR="00BA7196" w:rsidRPr="00065479">
        <w:rPr>
          <w:rFonts w:ascii="Times New Roman" w:hAnsi="Times New Roman" w:cs="Times New Roman"/>
          <w:sz w:val="24"/>
          <w:szCs w:val="24"/>
        </w:rPr>
        <w:t xml:space="preserve">bu süreçleri </w:t>
      </w:r>
      <w:proofErr w:type="spellStart"/>
      <w:r w:rsidRPr="00065479">
        <w:rPr>
          <w:rFonts w:ascii="Times New Roman" w:hAnsi="Times New Roman" w:cs="Times New Roman"/>
          <w:sz w:val="24"/>
          <w:szCs w:val="24"/>
        </w:rPr>
        <w:t>teknokentler</w:t>
      </w:r>
      <w:proofErr w:type="spellEnd"/>
      <w:r w:rsidRPr="00065479">
        <w:rPr>
          <w:rFonts w:ascii="Times New Roman" w:hAnsi="Times New Roman" w:cs="Times New Roman"/>
          <w:sz w:val="24"/>
          <w:szCs w:val="24"/>
        </w:rPr>
        <w:t xml:space="preserve"> ile </w:t>
      </w:r>
      <w:r w:rsidR="00BA7196">
        <w:rPr>
          <w:rFonts w:ascii="Times New Roman" w:hAnsi="Times New Roman" w:cs="Times New Roman"/>
          <w:sz w:val="24"/>
          <w:szCs w:val="24"/>
        </w:rPr>
        <w:t xml:space="preserve">beraber </w:t>
      </w:r>
      <w:r w:rsidRPr="00065479">
        <w:rPr>
          <w:rFonts w:ascii="Times New Roman" w:hAnsi="Times New Roman" w:cs="Times New Roman"/>
          <w:sz w:val="24"/>
          <w:szCs w:val="24"/>
        </w:rPr>
        <w:t>koordine etmek</w:t>
      </w:r>
      <w:r w:rsidR="00065479" w:rsidRPr="00065479">
        <w:rPr>
          <w:rFonts w:ascii="Times New Roman" w:hAnsi="Times New Roman" w:cs="Times New Roman"/>
          <w:sz w:val="24"/>
          <w:szCs w:val="24"/>
        </w:rPr>
        <w:t>,</w:t>
      </w:r>
    </w:p>
    <w:p w14:paraId="64DFD130" w14:textId="537150F4" w:rsidR="00F9299C" w:rsidRPr="00892F89" w:rsidRDefault="0035798E" w:rsidP="00892F89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F89">
        <w:rPr>
          <w:rFonts w:ascii="Times New Roman" w:hAnsi="Times New Roman" w:cs="Times New Roman"/>
          <w:sz w:val="24"/>
          <w:szCs w:val="24"/>
        </w:rPr>
        <w:t>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196" w:rsidRPr="00892F89">
        <w:rPr>
          <w:rFonts w:ascii="Times New Roman" w:hAnsi="Times New Roman" w:cs="Times New Roman"/>
          <w:sz w:val="24"/>
          <w:szCs w:val="24"/>
        </w:rPr>
        <w:t>Üniversitenin enstitülerinde</w:t>
      </w:r>
      <w:r w:rsidR="00745883" w:rsidRPr="00892F89">
        <w:rPr>
          <w:rFonts w:ascii="Times New Roman" w:hAnsi="Times New Roman" w:cs="Times New Roman"/>
          <w:sz w:val="24"/>
          <w:szCs w:val="24"/>
        </w:rPr>
        <w:t xml:space="preserve"> yür</w:t>
      </w:r>
      <w:r w:rsidR="00BA7196" w:rsidRPr="00892F89">
        <w:rPr>
          <w:rFonts w:ascii="Times New Roman" w:hAnsi="Times New Roman" w:cs="Times New Roman"/>
          <w:sz w:val="24"/>
          <w:szCs w:val="24"/>
        </w:rPr>
        <w:t xml:space="preserve">ütülen lisansüstü araştırmaları </w:t>
      </w:r>
      <w:proofErr w:type="gramStart"/>
      <w:r w:rsidR="00BA7196" w:rsidRPr="00892F89">
        <w:rPr>
          <w:rFonts w:ascii="Times New Roman" w:hAnsi="Times New Roman" w:cs="Times New Roman"/>
          <w:sz w:val="24"/>
          <w:szCs w:val="24"/>
        </w:rPr>
        <w:t xml:space="preserve">sanayiye </w:t>
      </w:r>
      <w:r w:rsidR="00892F89">
        <w:rPr>
          <w:rFonts w:ascii="Times New Roman" w:hAnsi="Times New Roman" w:cs="Times New Roman"/>
          <w:sz w:val="24"/>
          <w:szCs w:val="24"/>
        </w:rPr>
        <w:t xml:space="preserve"> </w:t>
      </w:r>
      <w:r w:rsidR="00BA7196" w:rsidRPr="00892F89">
        <w:rPr>
          <w:rFonts w:ascii="Times New Roman" w:hAnsi="Times New Roman" w:cs="Times New Roman"/>
          <w:sz w:val="24"/>
          <w:szCs w:val="24"/>
        </w:rPr>
        <w:t>kazandırmak</w:t>
      </w:r>
      <w:proofErr w:type="gramEnd"/>
      <w:r w:rsidR="00745883" w:rsidRPr="00892F89">
        <w:rPr>
          <w:rFonts w:ascii="Times New Roman" w:hAnsi="Times New Roman" w:cs="Times New Roman"/>
          <w:sz w:val="24"/>
          <w:szCs w:val="24"/>
        </w:rPr>
        <w:t>, sanayi odaklı tezlerin yapılmasını teşvik etmek</w:t>
      </w:r>
      <w:r w:rsidR="00065479" w:rsidRPr="00892F89">
        <w:rPr>
          <w:rFonts w:ascii="Times New Roman" w:hAnsi="Times New Roman" w:cs="Times New Roman"/>
          <w:sz w:val="24"/>
          <w:szCs w:val="24"/>
        </w:rPr>
        <w:t>,</w:t>
      </w:r>
    </w:p>
    <w:p w14:paraId="79691A24" w14:textId="6226CAD1" w:rsidR="00F9299C" w:rsidRPr="00065479" w:rsidRDefault="00745883" w:rsidP="00120BAA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5479">
        <w:rPr>
          <w:rFonts w:ascii="Times New Roman" w:hAnsi="Times New Roman" w:cs="Times New Roman"/>
          <w:sz w:val="24"/>
          <w:szCs w:val="24"/>
        </w:rPr>
        <w:t xml:space="preserve">Faaliyet alanlarında ulusal/uluslararası fuarlar, kongreler ve </w:t>
      </w:r>
      <w:proofErr w:type="spellStart"/>
      <w:r w:rsidRPr="00065479">
        <w:rPr>
          <w:rFonts w:ascii="Times New Roman" w:hAnsi="Times New Roman" w:cs="Times New Roman"/>
          <w:sz w:val="24"/>
          <w:szCs w:val="24"/>
        </w:rPr>
        <w:t>çalıştaylar</w:t>
      </w:r>
      <w:proofErr w:type="spellEnd"/>
      <w:r w:rsidRPr="00065479">
        <w:rPr>
          <w:rFonts w:ascii="Times New Roman" w:hAnsi="Times New Roman" w:cs="Times New Roman"/>
          <w:sz w:val="24"/>
          <w:szCs w:val="24"/>
        </w:rPr>
        <w:t xml:space="preserve"> düzenlemek</w:t>
      </w:r>
      <w:r w:rsidR="00065479" w:rsidRPr="00065479">
        <w:rPr>
          <w:rFonts w:ascii="Times New Roman" w:hAnsi="Times New Roman" w:cs="Times New Roman"/>
          <w:sz w:val="24"/>
          <w:szCs w:val="24"/>
        </w:rPr>
        <w:t>,</w:t>
      </w:r>
    </w:p>
    <w:p w14:paraId="501CD302" w14:textId="09603394" w:rsidR="00F9299C" w:rsidRPr="00065479" w:rsidRDefault="00BD66DB" w:rsidP="00120BAA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Fikir aşamasından</w:t>
      </w:r>
      <w:r w:rsidR="00745883" w:rsidRPr="00065479">
        <w:rPr>
          <w:rFonts w:ascii="Times New Roman" w:hAnsi="Times New Roman" w:cs="Times New Roman"/>
          <w:sz w:val="24"/>
          <w:szCs w:val="24"/>
        </w:rPr>
        <w:t xml:space="preserve"> proje, </w:t>
      </w:r>
      <w:proofErr w:type="gramStart"/>
      <w:r w:rsidR="00745883" w:rsidRPr="00065479">
        <w:rPr>
          <w:rFonts w:ascii="Times New Roman" w:hAnsi="Times New Roman" w:cs="Times New Roman"/>
          <w:sz w:val="24"/>
          <w:szCs w:val="24"/>
        </w:rPr>
        <w:t>prototip</w:t>
      </w:r>
      <w:proofErr w:type="gramEnd"/>
      <w:r w:rsidR="00745883" w:rsidRPr="00065479">
        <w:rPr>
          <w:rFonts w:ascii="Times New Roman" w:hAnsi="Times New Roman" w:cs="Times New Roman"/>
          <w:sz w:val="24"/>
          <w:szCs w:val="24"/>
        </w:rPr>
        <w:t xml:space="preserve"> ve ürün aşamasına kadar geçen süreçte Ar-Ge, </w:t>
      </w:r>
      <w:proofErr w:type="spellStart"/>
      <w:r w:rsidR="00745883" w:rsidRPr="00065479">
        <w:rPr>
          <w:rFonts w:ascii="Times New Roman" w:hAnsi="Times New Roman" w:cs="Times New Roman"/>
          <w:sz w:val="24"/>
          <w:szCs w:val="24"/>
        </w:rPr>
        <w:t>inovasyon</w:t>
      </w:r>
      <w:proofErr w:type="spellEnd"/>
      <w:r w:rsidR="00745883" w:rsidRPr="00065479">
        <w:rPr>
          <w:rFonts w:ascii="Times New Roman" w:hAnsi="Times New Roman" w:cs="Times New Roman"/>
          <w:sz w:val="24"/>
          <w:szCs w:val="24"/>
        </w:rPr>
        <w:t xml:space="preserve">, teknoloji transferi, </w:t>
      </w:r>
      <w:proofErr w:type="spellStart"/>
      <w:r w:rsidR="00745883" w:rsidRPr="00065479">
        <w:rPr>
          <w:rFonts w:ascii="Times New Roman" w:hAnsi="Times New Roman" w:cs="Times New Roman"/>
          <w:sz w:val="24"/>
          <w:szCs w:val="24"/>
        </w:rPr>
        <w:t>patentleme</w:t>
      </w:r>
      <w:proofErr w:type="spellEnd"/>
      <w:r w:rsidR="00745883" w:rsidRPr="00065479">
        <w:rPr>
          <w:rFonts w:ascii="Times New Roman" w:hAnsi="Times New Roman" w:cs="Times New Roman"/>
          <w:sz w:val="24"/>
          <w:szCs w:val="24"/>
        </w:rPr>
        <w:t>/lisanslama ve ticarileşme konularında destek olmak</w:t>
      </w:r>
      <w:r w:rsidR="00065479" w:rsidRPr="00065479">
        <w:rPr>
          <w:rFonts w:ascii="Times New Roman" w:hAnsi="Times New Roman" w:cs="Times New Roman"/>
          <w:sz w:val="24"/>
          <w:szCs w:val="24"/>
        </w:rPr>
        <w:t>,</w:t>
      </w:r>
    </w:p>
    <w:p w14:paraId="7CD7DE59" w14:textId="0C557255" w:rsidR="00F9299C" w:rsidRPr="00065479" w:rsidRDefault="00745883" w:rsidP="00120BAA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5479">
        <w:rPr>
          <w:rFonts w:ascii="Times New Roman" w:hAnsi="Times New Roman" w:cs="Times New Roman"/>
          <w:sz w:val="24"/>
          <w:szCs w:val="24"/>
        </w:rPr>
        <w:t>Ön kuluçka hizmetleri vererek girişimcileri kuluçka ve şirket aşaması öncesinde hazırlamak</w:t>
      </w:r>
      <w:r w:rsidR="00065479" w:rsidRPr="00065479">
        <w:rPr>
          <w:rFonts w:ascii="Times New Roman" w:hAnsi="Times New Roman" w:cs="Times New Roman"/>
          <w:sz w:val="24"/>
          <w:szCs w:val="24"/>
        </w:rPr>
        <w:t>,</w:t>
      </w:r>
    </w:p>
    <w:p w14:paraId="0079E862" w14:textId="33416758" w:rsidR="00F9299C" w:rsidRPr="00065479" w:rsidRDefault="00745883" w:rsidP="00120BAA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5479">
        <w:rPr>
          <w:rFonts w:ascii="Times New Roman" w:hAnsi="Times New Roman" w:cs="Times New Roman"/>
          <w:sz w:val="24"/>
          <w:szCs w:val="24"/>
        </w:rPr>
        <w:t>Öğretim elemanlarına, öğrencilere ve talep eden dış paydaşlara yönelik ulusal ve uluslararası proje hazırlama eğitimleri düzenlemek</w:t>
      </w:r>
      <w:r w:rsidR="00065479" w:rsidRPr="00065479">
        <w:rPr>
          <w:rFonts w:ascii="Times New Roman" w:hAnsi="Times New Roman" w:cs="Times New Roman"/>
          <w:sz w:val="24"/>
          <w:szCs w:val="24"/>
        </w:rPr>
        <w:t>,</w:t>
      </w:r>
    </w:p>
    <w:p w14:paraId="7C4C7497" w14:textId="5290DE2A" w:rsidR="00F9299C" w:rsidRPr="00065479" w:rsidRDefault="00065479" w:rsidP="00120BAA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</w:t>
      </w:r>
      <w:r w:rsidR="00745883" w:rsidRPr="00065479">
        <w:rPr>
          <w:rFonts w:ascii="Times New Roman" w:hAnsi="Times New Roman" w:cs="Times New Roman"/>
          <w:sz w:val="24"/>
          <w:szCs w:val="24"/>
        </w:rPr>
        <w:t xml:space="preserve"> Birimi ile </w:t>
      </w:r>
      <w:r w:rsidR="00FC76EA" w:rsidRPr="00065479">
        <w:rPr>
          <w:rFonts w:ascii="Times New Roman" w:hAnsi="Times New Roman" w:cs="Times New Roman"/>
          <w:sz w:val="24"/>
          <w:szCs w:val="24"/>
        </w:rPr>
        <w:t>iş birliği</w:t>
      </w:r>
      <w:r w:rsidR="00745883" w:rsidRPr="00065479">
        <w:rPr>
          <w:rFonts w:ascii="Times New Roman" w:hAnsi="Times New Roman" w:cs="Times New Roman"/>
          <w:sz w:val="24"/>
          <w:szCs w:val="24"/>
        </w:rPr>
        <w:t xml:space="preserve"> içinde </w:t>
      </w:r>
      <w:r w:rsidR="00BD66DB">
        <w:rPr>
          <w:rFonts w:ascii="Times New Roman" w:hAnsi="Times New Roman" w:cs="Times New Roman"/>
          <w:sz w:val="24"/>
          <w:szCs w:val="24"/>
        </w:rPr>
        <w:t>çalışarak bu birimin faaliyetlerine</w:t>
      </w:r>
      <w:r w:rsidR="00745883" w:rsidRPr="00065479">
        <w:rPr>
          <w:rFonts w:ascii="Times New Roman" w:hAnsi="Times New Roman" w:cs="Times New Roman"/>
          <w:sz w:val="24"/>
          <w:szCs w:val="24"/>
        </w:rPr>
        <w:t xml:space="preserve"> destek olmak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21CAFB" w14:textId="1AA7E5A0" w:rsidR="00F9299C" w:rsidRPr="00065479" w:rsidRDefault="00065479" w:rsidP="00120BAA">
      <w:pPr>
        <w:pStyle w:val="ListeParagraf"/>
        <w:numPr>
          <w:ilvl w:val="0"/>
          <w:numId w:val="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TTO’nun</w:t>
      </w:r>
      <w:proofErr w:type="spellEnd"/>
      <w:r w:rsidR="00745883" w:rsidRPr="00065479">
        <w:rPr>
          <w:rFonts w:ascii="Times New Roman" w:hAnsi="Times New Roman" w:cs="Times New Roman"/>
          <w:sz w:val="24"/>
          <w:szCs w:val="24"/>
        </w:rPr>
        <w:t xml:space="preserve"> amacı doğrultusunda Yükseköğretim Kanunu’nun amaç ve ilkelerine uygun diğer çalışmaları yapmak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74B80E" w14:textId="1341A2DF" w:rsidR="00F9299C" w:rsidRPr="00065479" w:rsidRDefault="00065479" w:rsidP="0006547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TTO</w:t>
      </w:r>
      <w:r w:rsidR="00745883" w:rsidRPr="00065479">
        <w:rPr>
          <w:rFonts w:ascii="Times New Roman" w:hAnsi="Times New Roman" w:cs="Times New Roman"/>
          <w:sz w:val="24"/>
          <w:szCs w:val="24"/>
        </w:rPr>
        <w:t xml:space="preserve">, yukarıda belirtilenler dışındaki faaliyetleri, amaçları doğrultusunda olmak kaydıyla, </w:t>
      </w:r>
      <w:r w:rsidR="00BD66DB">
        <w:rPr>
          <w:rFonts w:ascii="Times New Roman" w:hAnsi="Times New Roman" w:cs="Times New Roman"/>
          <w:sz w:val="24"/>
          <w:szCs w:val="24"/>
        </w:rPr>
        <w:t xml:space="preserve">TTO </w:t>
      </w:r>
      <w:r w:rsidR="00745883" w:rsidRPr="0006547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ürütme</w:t>
      </w:r>
      <w:r w:rsidR="00745883" w:rsidRPr="00065479">
        <w:rPr>
          <w:rFonts w:ascii="Times New Roman" w:hAnsi="Times New Roman" w:cs="Times New Roman"/>
          <w:sz w:val="24"/>
          <w:szCs w:val="24"/>
        </w:rPr>
        <w:t xml:space="preserve"> Kurulunun teklif</w:t>
      </w:r>
      <w:r w:rsidR="00BD66DB">
        <w:rPr>
          <w:rFonts w:ascii="Times New Roman" w:hAnsi="Times New Roman" w:cs="Times New Roman"/>
          <w:sz w:val="24"/>
          <w:szCs w:val="24"/>
        </w:rPr>
        <w:t>i ve Rektörün onayı ile yapılı</w:t>
      </w:r>
      <w:r w:rsidR="00745883" w:rsidRPr="00065479">
        <w:rPr>
          <w:rFonts w:ascii="Times New Roman" w:hAnsi="Times New Roman" w:cs="Times New Roman"/>
          <w:sz w:val="24"/>
          <w:szCs w:val="24"/>
        </w:rPr>
        <w:t>r.</w:t>
      </w:r>
    </w:p>
    <w:p w14:paraId="454060B1" w14:textId="77777777" w:rsidR="00F9299C" w:rsidRPr="0035798E" w:rsidRDefault="00745883" w:rsidP="00DF03E7">
      <w:pPr>
        <w:spacing w:after="0" w:line="360" w:lineRule="auto"/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8E">
        <w:rPr>
          <w:rFonts w:ascii="Times New Roman" w:hAnsi="Times New Roman" w:cs="Times New Roman"/>
          <w:b/>
          <w:sz w:val="24"/>
          <w:szCs w:val="24"/>
        </w:rPr>
        <w:lastRenderedPageBreak/>
        <w:t>ÜÇÜNCÜ BÖLÜM</w:t>
      </w:r>
    </w:p>
    <w:p w14:paraId="51CA4F80" w14:textId="77777777" w:rsidR="00F9299C" w:rsidRPr="00A934FE" w:rsidRDefault="00745883" w:rsidP="00DF03E7">
      <w:pPr>
        <w:spacing w:after="0" w:line="360" w:lineRule="auto"/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34FE">
        <w:rPr>
          <w:rFonts w:ascii="Times New Roman" w:hAnsi="Times New Roman" w:cs="Times New Roman"/>
          <w:b/>
          <w:sz w:val="24"/>
          <w:szCs w:val="24"/>
        </w:rPr>
        <w:t>TTO’nun</w:t>
      </w:r>
      <w:proofErr w:type="spellEnd"/>
      <w:r w:rsidRPr="00A934FE">
        <w:rPr>
          <w:rFonts w:ascii="Times New Roman" w:hAnsi="Times New Roman" w:cs="Times New Roman"/>
          <w:b/>
          <w:sz w:val="24"/>
          <w:szCs w:val="24"/>
        </w:rPr>
        <w:t xml:space="preserve"> Yapısı ve İşleyişi</w:t>
      </w:r>
    </w:p>
    <w:p w14:paraId="5958BC3D" w14:textId="010703FF" w:rsidR="00F9299C" w:rsidRPr="00A934FE" w:rsidRDefault="00745883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 xml:space="preserve">TTO </w:t>
      </w:r>
      <w:r w:rsidR="00FB18D6" w:rsidRPr="00A934FE">
        <w:rPr>
          <w:b/>
          <w:bCs/>
          <w:color w:val="000000"/>
          <w:sz w:val="24"/>
          <w:szCs w:val="24"/>
          <w:lang w:bidi="tr-TR"/>
        </w:rPr>
        <w:t>Yönetim O</w:t>
      </w:r>
      <w:r w:rsidRPr="00A934FE">
        <w:rPr>
          <w:b/>
          <w:bCs/>
          <w:color w:val="000000"/>
          <w:sz w:val="24"/>
          <w:szCs w:val="24"/>
          <w:lang w:bidi="tr-TR"/>
        </w:rPr>
        <w:t>rganları</w:t>
      </w:r>
    </w:p>
    <w:p w14:paraId="3C3A48BA" w14:textId="28B14219" w:rsidR="00F9299C" w:rsidRPr="00A934FE" w:rsidRDefault="00FB18D6" w:rsidP="00DF03E7">
      <w:pPr>
        <w:pStyle w:val="Gvdemetni0"/>
        <w:spacing w:after="0" w:line="360" w:lineRule="auto"/>
        <w:ind w:firstLine="567"/>
        <w:jc w:val="both"/>
        <w:rPr>
          <w:color w:val="000000"/>
          <w:sz w:val="24"/>
          <w:szCs w:val="24"/>
          <w:lang w:bidi="tr-TR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 xml:space="preserve">Madde </w:t>
      </w:r>
      <w:r w:rsidR="00C973AC" w:rsidRPr="00A934FE">
        <w:rPr>
          <w:b/>
          <w:bCs/>
          <w:color w:val="000000"/>
          <w:sz w:val="24"/>
          <w:szCs w:val="24"/>
          <w:lang w:bidi="tr-TR"/>
        </w:rPr>
        <w:t xml:space="preserve">7 </w:t>
      </w:r>
      <w:r w:rsidR="00C973AC" w:rsidRPr="00A934FE">
        <w:rPr>
          <w:rFonts w:cs="Times New Roman"/>
          <w:b/>
          <w:bCs/>
          <w:sz w:val="24"/>
          <w:szCs w:val="24"/>
        </w:rPr>
        <w:t>–</w:t>
      </w:r>
      <w:r w:rsidR="00745883" w:rsidRPr="00A934FE">
        <w:rPr>
          <w:b/>
          <w:bCs/>
          <w:color w:val="000000"/>
          <w:sz w:val="24"/>
          <w:szCs w:val="24"/>
          <w:lang w:bidi="tr-TR"/>
        </w:rPr>
        <w:t xml:space="preserve">  </w:t>
      </w:r>
      <w:proofErr w:type="spellStart"/>
      <w:r w:rsidR="00745883" w:rsidRPr="00A934FE">
        <w:rPr>
          <w:color w:val="000000"/>
          <w:sz w:val="24"/>
          <w:szCs w:val="24"/>
          <w:lang w:bidi="tr-TR"/>
        </w:rPr>
        <w:t>TTO’nun</w:t>
      </w:r>
      <w:proofErr w:type="spellEnd"/>
      <w:r w:rsidR="00745883" w:rsidRPr="00A934FE">
        <w:rPr>
          <w:color w:val="000000"/>
          <w:sz w:val="24"/>
          <w:szCs w:val="24"/>
          <w:lang w:bidi="tr-TR"/>
        </w:rPr>
        <w:t xml:space="preserve"> </w:t>
      </w:r>
      <w:r w:rsidR="007464D0">
        <w:rPr>
          <w:color w:val="000000"/>
          <w:sz w:val="24"/>
          <w:szCs w:val="24"/>
          <w:lang w:bidi="tr-TR"/>
        </w:rPr>
        <w:t>y</w:t>
      </w:r>
      <w:r w:rsidR="00745883" w:rsidRPr="00A934FE">
        <w:rPr>
          <w:color w:val="000000"/>
          <w:sz w:val="24"/>
          <w:szCs w:val="24"/>
          <w:lang w:bidi="tr-TR"/>
        </w:rPr>
        <w:t>önetim organları şunlardır:</w:t>
      </w:r>
    </w:p>
    <w:p w14:paraId="5F27AD1F" w14:textId="77777777" w:rsidR="007464D0" w:rsidRDefault="00EC5DD3" w:rsidP="007464D0">
      <w:pPr>
        <w:pStyle w:val="Gvdemetni0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A934FE">
        <w:rPr>
          <w:sz w:val="24"/>
          <w:szCs w:val="24"/>
        </w:rPr>
        <w:t>Başkan</w:t>
      </w:r>
      <w:r w:rsidR="00745883" w:rsidRPr="00A934FE">
        <w:rPr>
          <w:sz w:val="24"/>
          <w:szCs w:val="24"/>
        </w:rPr>
        <w:t>,</w:t>
      </w:r>
    </w:p>
    <w:p w14:paraId="1374F0B8" w14:textId="77777777" w:rsidR="007464D0" w:rsidRDefault="00745883" w:rsidP="007464D0">
      <w:pPr>
        <w:pStyle w:val="Gvdemetni0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7464D0">
        <w:rPr>
          <w:sz w:val="24"/>
          <w:szCs w:val="24"/>
        </w:rPr>
        <w:t>Birim Sorumlusu,</w:t>
      </w:r>
    </w:p>
    <w:p w14:paraId="29F6BB13" w14:textId="77777777" w:rsidR="007464D0" w:rsidRDefault="003830DF" w:rsidP="007464D0">
      <w:pPr>
        <w:pStyle w:val="Gvdemetni0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7464D0">
        <w:rPr>
          <w:sz w:val="24"/>
          <w:szCs w:val="24"/>
        </w:rPr>
        <w:t>Y</w:t>
      </w:r>
      <w:r w:rsidR="00F25591" w:rsidRPr="007464D0">
        <w:rPr>
          <w:sz w:val="24"/>
          <w:szCs w:val="24"/>
        </w:rPr>
        <w:t>ürütme</w:t>
      </w:r>
      <w:r w:rsidRPr="007464D0">
        <w:rPr>
          <w:sz w:val="24"/>
          <w:szCs w:val="24"/>
        </w:rPr>
        <w:t xml:space="preserve"> </w:t>
      </w:r>
      <w:r w:rsidR="00745883" w:rsidRPr="007464D0">
        <w:rPr>
          <w:sz w:val="24"/>
          <w:szCs w:val="24"/>
        </w:rPr>
        <w:t>Kurulu,</w:t>
      </w:r>
    </w:p>
    <w:p w14:paraId="0F026B6E" w14:textId="2761DFB7" w:rsidR="00F9299C" w:rsidRPr="007464D0" w:rsidRDefault="0087240A" w:rsidP="0087240A">
      <w:pPr>
        <w:pStyle w:val="Gvdemetni0"/>
        <w:spacing w:after="0" w:line="360" w:lineRule="auto"/>
        <w:ind w:left="149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ç)   </w:t>
      </w:r>
      <w:r w:rsidR="00CB3700" w:rsidRPr="007464D0">
        <w:rPr>
          <w:sz w:val="24"/>
          <w:szCs w:val="24"/>
        </w:rPr>
        <w:t>Modül Sorumlusu.</w:t>
      </w:r>
    </w:p>
    <w:p w14:paraId="6AE00598" w14:textId="77777777" w:rsidR="00F9299C" w:rsidRPr="00A934FE" w:rsidRDefault="00F9299C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</w:p>
    <w:p w14:paraId="4B83C3B6" w14:textId="6AAB0F7D" w:rsidR="00F9299C" w:rsidRPr="00DB3EF9" w:rsidRDefault="00F80BCA" w:rsidP="00DF03E7">
      <w:pPr>
        <w:pStyle w:val="Gvdemetni0"/>
        <w:spacing w:after="0" w:line="360" w:lineRule="auto"/>
        <w:ind w:firstLine="567"/>
        <w:rPr>
          <w:sz w:val="24"/>
          <w:szCs w:val="24"/>
        </w:rPr>
      </w:pPr>
      <w:r w:rsidRPr="00DB3EF9">
        <w:rPr>
          <w:b/>
          <w:bCs/>
          <w:color w:val="000000"/>
          <w:sz w:val="24"/>
          <w:szCs w:val="24"/>
          <w:lang w:bidi="tr-TR"/>
        </w:rPr>
        <w:t>Başkan</w:t>
      </w:r>
    </w:p>
    <w:p w14:paraId="257865A3" w14:textId="1665FC48" w:rsidR="006F286D" w:rsidRDefault="00FB18D6" w:rsidP="00DF03E7">
      <w:pPr>
        <w:pStyle w:val="Gvdemetni0"/>
        <w:spacing w:after="0" w:line="360" w:lineRule="auto"/>
        <w:ind w:firstLine="567"/>
        <w:jc w:val="both"/>
        <w:rPr>
          <w:color w:val="000000"/>
          <w:sz w:val="24"/>
          <w:szCs w:val="24"/>
          <w:lang w:bidi="tr-TR"/>
        </w:rPr>
      </w:pPr>
      <w:r w:rsidRPr="00DB3EF9">
        <w:rPr>
          <w:b/>
          <w:bCs/>
          <w:color w:val="000000"/>
          <w:sz w:val="24"/>
          <w:szCs w:val="24"/>
          <w:lang w:bidi="tr-TR"/>
        </w:rPr>
        <w:t xml:space="preserve">Madde </w:t>
      </w:r>
      <w:r w:rsidR="00C973AC" w:rsidRPr="00DB3EF9">
        <w:rPr>
          <w:b/>
          <w:bCs/>
          <w:color w:val="000000"/>
          <w:sz w:val="24"/>
          <w:szCs w:val="24"/>
          <w:lang w:bidi="tr-TR"/>
        </w:rPr>
        <w:t xml:space="preserve">8 </w:t>
      </w:r>
      <w:r w:rsidR="00C973AC" w:rsidRPr="00DB3EF9">
        <w:rPr>
          <w:rFonts w:cs="Times New Roman"/>
          <w:b/>
          <w:bCs/>
          <w:sz w:val="24"/>
          <w:szCs w:val="24"/>
        </w:rPr>
        <w:t>–</w:t>
      </w:r>
      <w:proofErr w:type="spellStart"/>
      <w:r w:rsidR="00CB7ACB" w:rsidRPr="00DB3EF9">
        <w:rPr>
          <w:color w:val="000000"/>
          <w:sz w:val="24"/>
          <w:szCs w:val="24"/>
          <w:lang w:bidi="tr-TR"/>
        </w:rPr>
        <w:t>TTO’nun</w:t>
      </w:r>
      <w:proofErr w:type="spellEnd"/>
      <w:r w:rsidR="00CB7ACB" w:rsidRPr="00DB3EF9">
        <w:rPr>
          <w:color w:val="000000"/>
          <w:sz w:val="24"/>
          <w:szCs w:val="24"/>
          <w:lang w:bidi="tr-TR"/>
        </w:rPr>
        <w:t xml:space="preserve"> başkanlığını </w:t>
      </w:r>
      <w:r w:rsidR="00AE6835" w:rsidRPr="00A934FE">
        <w:rPr>
          <w:rFonts w:cs="Times New Roman"/>
          <w:sz w:val="24"/>
          <w:szCs w:val="24"/>
        </w:rPr>
        <w:t>Üniversite Araştırma ve Yenilikçilik Direktör</w:t>
      </w:r>
      <w:r w:rsidR="00AE6835">
        <w:rPr>
          <w:rFonts w:cs="Times New Roman"/>
          <w:sz w:val="24"/>
          <w:szCs w:val="24"/>
        </w:rPr>
        <w:t>ü</w:t>
      </w:r>
      <w:r w:rsidR="00CB7ACB" w:rsidRPr="00DB3EF9">
        <w:rPr>
          <w:color w:val="000000"/>
          <w:sz w:val="24"/>
          <w:szCs w:val="24"/>
          <w:lang w:bidi="tr-TR"/>
        </w:rPr>
        <w:t xml:space="preserve"> yürütür.</w:t>
      </w:r>
    </w:p>
    <w:p w14:paraId="2D04D730" w14:textId="77777777" w:rsidR="00CB7ACB" w:rsidRPr="00A934FE" w:rsidRDefault="00CB7ACB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</w:p>
    <w:p w14:paraId="7EEBE297" w14:textId="25316956" w:rsidR="00F9299C" w:rsidRPr="00A934FE" w:rsidRDefault="00F80BCA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>Başkanın</w:t>
      </w:r>
      <w:r w:rsidR="004D5731" w:rsidRPr="00A934FE">
        <w:rPr>
          <w:b/>
          <w:bCs/>
          <w:color w:val="000000"/>
          <w:sz w:val="24"/>
          <w:szCs w:val="24"/>
          <w:lang w:bidi="tr-TR"/>
        </w:rPr>
        <w:t xml:space="preserve"> </w:t>
      </w:r>
      <w:r w:rsidR="00FB18D6" w:rsidRPr="00A934FE">
        <w:rPr>
          <w:b/>
          <w:bCs/>
          <w:color w:val="000000"/>
          <w:sz w:val="24"/>
          <w:szCs w:val="24"/>
          <w:lang w:bidi="tr-TR"/>
        </w:rPr>
        <w:t>G</w:t>
      </w:r>
      <w:r w:rsidR="00745883" w:rsidRPr="00A934FE">
        <w:rPr>
          <w:b/>
          <w:bCs/>
          <w:color w:val="000000"/>
          <w:sz w:val="24"/>
          <w:szCs w:val="24"/>
          <w:lang w:bidi="tr-TR"/>
        </w:rPr>
        <w:t>örevleri</w:t>
      </w:r>
    </w:p>
    <w:p w14:paraId="3A60BBBC" w14:textId="2DC015CB" w:rsidR="00F9299C" w:rsidRPr="00A934FE" w:rsidRDefault="00FB18D6" w:rsidP="00DF03E7">
      <w:pPr>
        <w:pStyle w:val="Gvdemetni0"/>
        <w:spacing w:after="0" w:line="360" w:lineRule="auto"/>
        <w:ind w:firstLine="567"/>
        <w:jc w:val="both"/>
        <w:rPr>
          <w:color w:val="000000"/>
          <w:sz w:val="24"/>
          <w:szCs w:val="24"/>
          <w:lang w:bidi="tr-TR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 xml:space="preserve">Madde </w:t>
      </w:r>
      <w:r w:rsidR="00E4075D" w:rsidRPr="00A934FE">
        <w:rPr>
          <w:b/>
          <w:bCs/>
          <w:color w:val="000000"/>
          <w:sz w:val="24"/>
          <w:szCs w:val="24"/>
          <w:lang w:bidi="tr-TR"/>
        </w:rPr>
        <w:t>9</w:t>
      </w:r>
      <w:r w:rsidR="004D5731" w:rsidRPr="00A934FE">
        <w:rPr>
          <w:b/>
          <w:bCs/>
          <w:color w:val="000000"/>
          <w:sz w:val="24"/>
          <w:szCs w:val="24"/>
          <w:lang w:bidi="tr-TR"/>
        </w:rPr>
        <w:t xml:space="preserve"> </w:t>
      </w:r>
      <w:r w:rsidR="004D5731" w:rsidRPr="00A934FE">
        <w:rPr>
          <w:rFonts w:cs="Times New Roman"/>
          <w:b/>
          <w:bCs/>
          <w:sz w:val="24"/>
          <w:szCs w:val="24"/>
        </w:rPr>
        <w:t xml:space="preserve">– </w:t>
      </w:r>
      <w:r w:rsidR="00F80BCA" w:rsidRPr="00A934FE">
        <w:rPr>
          <w:color w:val="000000"/>
          <w:sz w:val="24"/>
          <w:szCs w:val="24"/>
          <w:lang w:bidi="tr-TR"/>
        </w:rPr>
        <w:t xml:space="preserve">Başkanın </w:t>
      </w:r>
      <w:r w:rsidR="00745883" w:rsidRPr="00A934FE">
        <w:rPr>
          <w:color w:val="000000"/>
          <w:sz w:val="24"/>
          <w:szCs w:val="24"/>
          <w:lang w:bidi="tr-TR"/>
        </w:rPr>
        <w:t>görevleri:</w:t>
      </w:r>
    </w:p>
    <w:p w14:paraId="2C0EDEF5" w14:textId="7F040E9D" w:rsidR="00F9299C" w:rsidRPr="00A934FE" w:rsidRDefault="007464D0" w:rsidP="00CB7ACB">
      <w:pPr>
        <w:pStyle w:val="Gvdemetni0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TTO’yu</w:t>
      </w:r>
      <w:proofErr w:type="spellEnd"/>
      <w:r>
        <w:rPr>
          <w:sz w:val="24"/>
          <w:szCs w:val="24"/>
        </w:rPr>
        <w:t xml:space="preserve"> temsil etmek</w:t>
      </w:r>
      <w:r w:rsidR="00745883" w:rsidRPr="00A934FE">
        <w:rPr>
          <w:sz w:val="24"/>
          <w:szCs w:val="24"/>
        </w:rPr>
        <w:t>,</w:t>
      </w:r>
    </w:p>
    <w:p w14:paraId="518C37AB" w14:textId="22F90355" w:rsidR="00F9299C" w:rsidRPr="00A934FE" w:rsidRDefault="004E1267" w:rsidP="00CB7ACB">
      <w:pPr>
        <w:pStyle w:val="Gvdemetni0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TTO’nun</w:t>
      </w:r>
      <w:proofErr w:type="spellEnd"/>
      <w:r>
        <w:rPr>
          <w:sz w:val="24"/>
          <w:szCs w:val="24"/>
        </w:rPr>
        <w:t xml:space="preserve"> çalışmalarını</w:t>
      </w:r>
      <w:r w:rsidR="00745883" w:rsidRPr="00A934FE">
        <w:rPr>
          <w:sz w:val="24"/>
          <w:szCs w:val="24"/>
        </w:rPr>
        <w:t xml:space="preserve"> </w:t>
      </w:r>
      <w:r>
        <w:rPr>
          <w:sz w:val="24"/>
          <w:szCs w:val="24"/>
        </w:rPr>
        <w:t>koordine etmek,</w:t>
      </w:r>
    </w:p>
    <w:p w14:paraId="0B406CB9" w14:textId="1EF67DAC" w:rsidR="00F9299C" w:rsidRPr="00A934FE" w:rsidRDefault="007464D0" w:rsidP="00CB7ACB">
      <w:pPr>
        <w:pStyle w:val="Gvdemetni0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="00CB7ACB">
        <w:rPr>
          <w:sz w:val="24"/>
          <w:szCs w:val="24"/>
        </w:rPr>
        <w:t>ürütme</w:t>
      </w:r>
      <w:r>
        <w:rPr>
          <w:sz w:val="24"/>
          <w:szCs w:val="24"/>
        </w:rPr>
        <w:t xml:space="preserve"> K</w:t>
      </w:r>
      <w:r w:rsidR="00745883" w:rsidRPr="00A934FE">
        <w:rPr>
          <w:sz w:val="24"/>
          <w:szCs w:val="24"/>
        </w:rPr>
        <w:t>urul</w:t>
      </w:r>
      <w:r w:rsidR="00AF0114" w:rsidRPr="00A934FE">
        <w:rPr>
          <w:sz w:val="24"/>
          <w:szCs w:val="24"/>
        </w:rPr>
        <w:t>unu</w:t>
      </w:r>
      <w:r w:rsidR="00745883" w:rsidRPr="00A934FE">
        <w:rPr>
          <w:sz w:val="24"/>
          <w:szCs w:val="24"/>
        </w:rPr>
        <w:t xml:space="preserve"> toplantıya çağ</w:t>
      </w:r>
      <w:r w:rsidR="00712649">
        <w:rPr>
          <w:sz w:val="24"/>
          <w:szCs w:val="24"/>
        </w:rPr>
        <w:t>ırmak, toplantı</w:t>
      </w:r>
      <w:r w:rsidR="00221768" w:rsidRPr="00A934FE">
        <w:rPr>
          <w:sz w:val="24"/>
          <w:szCs w:val="24"/>
        </w:rPr>
        <w:t xml:space="preserve"> gündemini </w:t>
      </w:r>
      <w:r w:rsidR="00667005" w:rsidRPr="00A934FE">
        <w:rPr>
          <w:sz w:val="24"/>
          <w:szCs w:val="24"/>
        </w:rPr>
        <w:t>belir</w:t>
      </w:r>
      <w:r>
        <w:rPr>
          <w:sz w:val="24"/>
          <w:szCs w:val="24"/>
        </w:rPr>
        <w:t>lemek,</w:t>
      </w:r>
      <w:r w:rsidR="00667005" w:rsidRPr="00A934FE">
        <w:rPr>
          <w:sz w:val="24"/>
          <w:szCs w:val="24"/>
        </w:rPr>
        <w:t xml:space="preserve"> toplantıya başkanlık etmek, </w:t>
      </w:r>
      <w:r>
        <w:rPr>
          <w:sz w:val="24"/>
          <w:szCs w:val="24"/>
        </w:rPr>
        <w:t>Y</w:t>
      </w:r>
      <w:r w:rsidR="00CB7ACB">
        <w:rPr>
          <w:sz w:val="24"/>
          <w:szCs w:val="24"/>
        </w:rPr>
        <w:t>ürütme</w:t>
      </w:r>
      <w:r w:rsidR="00CB7ACB" w:rsidRPr="00A934FE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667005" w:rsidRPr="00A934FE">
        <w:rPr>
          <w:sz w:val="24"/>
          <w:szCs w:val="24"/>
        </w:rPr>
        <w:t>urulu kararlarını uygulamak,</w:t>
      </w:r>
    </w:p>
    <w:p w14:paraId="4197A144" w14:textId="70BA9625" w:rsidR="00F9299C" w:rsidRPr="00A934FE" w:rsidRDefault="00F83494" w:rsidP="00F83494">
      <w:pPr>
        <w:pStyle w:val="Gvdemetni0"/>
        <w:spacing w:after="0" w:line="360" w:lineRule="auto"/>
        <w:ind w:left="1276" w:hanging="850"/>
        <w:jc w:val="both"/>
        <w:rPr>
          <w:color w:val="000000"/>
          <w:sz w:val="24"/>
          <w:szCs w:val="24"/>
          <w:lang w:bidi="tr-TR"/>
        </w:rPr>
      </w:pPr>
      <w:r>
        <w:rPr>
          <w:sz w:val="24"/>
          <w:szCs w:val="24"/>
        </w:rPr>
        <w:t xml:space="preserve">        ç)   </w:t>
      </w:r>
      <w:proofErr w:type="spellStart"/>
      <w:r w:rsidR="00745883" w:rsidRPr="00A934FE">
        <w:rPr>
          <w:sz w:val="24"/>
          <w:szCs w:val="24"/>
        </w:rPr>
        <w:t>TTO’nun</w:t>
      </w:r>
      <w:proofErr w:type="spellEnd"/>
      <w:r w:rsidR="00745883" w:rsidRPr="00A934FE">
        <w:rPr>
          <w:sz w:val="24"/>
          <w:szCs w:val="24"/>
        </w:rPr>
        <w:t xml:space="preserve"> ve Üniversitede yürütülen projeler sürecinde görev alan tüm birimlerin, </w:t>
      </w:r>
      <w:r w:rsidR="00745883" w:rsidRPr="00A934FE">
        <w:rPr>
          <w:color w:val="000000"/>
          <w:sz w:val="24"/>
          <w:szCs w:val="24"/>
          <w:lang w:bidi="tr-TR"/>
        </w:rPr>
        <w:t>komisyonların, kurulların, proje gruplarının ve idari personelin düzenli ve etkin çalışmasını sağla</w:t>
      </w:r>
      <w:r w:rsidR="00AF0114" w:rsidRPr="00A934FE">
        <w:rPr>
          <w:color w:val="000000"/>
          <w:sz w:val="24"/>
          <w:szCs w:val="24"/>
          <w:lang w:bidi="tr-TR"/>
        </w:rPr>
        <w:t>mak</w:t>
      </w:r>
      <w:r w:rsidR="00A361E7">
        <w:rPr>
          <w:color w:val="000000"/>
          <w:sz w:val="24"/>
          <w:szCs w:val="24"/>
          <w:lang w:bidi="tr-TR"/>
        </w:rPr>
        <w:t>tır.</w:t>
      </w:r>
    </w:p>
    <w:p w14:paraId="4190C392" w14:textId="77777777" w:rsidR="006039CB" w:rsidRPr="00A934FE" w:rsidRDefault="006039CB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</w:p>
    <w:p w14:paraId="7112800C" w14:textId="7FD82BB2" w:rsidR="00F9299C" w:rsidRPr="00A934FE" w:rsidRDefault="00745883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 xml:space="preserve">Birim </w:t>
      </w:r>
      <w:r w:rsidR="00B93FD6" w:rsidRPr="00A934FE">
        <w:rPr>
          <w:b/>
          <w:bCs/>
          <w:color w:val="000000"/>
          <w:sz w:val="24"/>
          <w:szCs w:val="24"/>
          <w:lang w:bidi="tr-TR"/>
        </w:rPr>
        <w:t>S</w:t>
      </w:r>
      <w:r w:rsidRPr="00A934FE">
        <w:rPr>
          <w:b/>
          <w:bCs/>
          <w:color w:val="000000"/>
          <w:sz w:val="24"/>
          <w:szCs w:val="24"/>
          <w:lang w:bidi="tr-TR"/>
        </w:rPr>
        <w:t>orumlusu</w:t>
      </w:r>
    </w:p>
    <w:p w14:paraId="6DC73E19" w14:textId="0CE82A23" w:rsidR="00F9299C" w:rsidRPr="00A934FE" w:rsidRDefault="00FB18D6" w:rsidP="00DF03E7">
      <w:pPr>
        <w:pStyle w:val="Gvdemetni0"/>
        <w:spacing w:after="0" w:line="360" w:lineRule="auto"/>
        <w:ind w:firstLine="567"/>
        <w:jc w:val="both"/>
        <w:rPr>
          <w:color w:val="000000"/>
          <w:sz w:val="24"/>
          <w:szCs w:val="24"/>
          <w:lang w:bidi="tr-TR"/>
        </w:rPr>
      </w:pPr>
      <w:r w:rsidRPr="00DB3EF9">
        <w:rPr>
          <w:b/>
          <w:bCs/>
          <w:color w:val="000000"/>
          <w:sz w:val="24"/>
          <w:szCs w:val="24"/>
          <w:lang w:bidi="tr-TR"/>
        </w:rPr>
        <w:t xml:space="preserve">Madde </w:t>
      </w:r>
      <w:r w:rsidR="00E4075D" w:rsidRPr="00DB3EF9">
        <w:rPr>
          <w:b/>
          <w:bCs/>
          <w:color w:val="000000"/>
          <w:sz w:val="24"/>
          <w:szCs w:val="24"/>
          <w:lang w:bidi="tr-TR"/>
        </w:rPr>
        <w:t xml:space="preserve">10 </w:t>
      </w:r>
      <w:r w:rsidR="00C03CE9" w:rsidRPr="00DB3EF9">
        <w:rPr>
          <w:rFonts w:cs="Times New Roman"/>
          <w:b/>
          <w:bCs/>
          <w:sz w:val="24"/>
          <w:szCs w:val="24"/>
        </w:rPr>
        <w:t xml:space="preserve">– </w:t>
      </w:r>
      <w:r w:rsidR="00745883" w:rsidRPr="00DB3EF9">
        <w:rPr>
          <w:color w:val="000000"/>
          <w:sz w:val="24"/>
          <w:szCs w:val="24"/>
          <w:lang w:bidi="tr-TR"/>
        </w:rPr>
        <w:t xml:space="preserve">TTO birim sorumlusu, </w:t>
      </w:r>
      <w:bookmarkStart w:id="0" w:name="_Hlk145072955"/>
      <w:r w:rsidR="00CB7ACB" w:rsidRPr="00DB3EF9">
        <w:rPr>
          <w:rFonts w:cs="Times New Roman"/>
          <w:noProof/>
          <w:sz w:val="24"/>
          <w:szCs w:val="24"/>
        </w:rPr>
        <w:t xml:space="preserve">Üniversitenin kadrolu öğretim üyeleri </w:t>
      </w:r>
      <w:bookmarkEnd w:id="0"/>
      <w:r w:rsidR="00CB7ACB" w:rsidRPr="00DB3EF9">
        <w:rPr>
          <w:rFonts w:cs="Times New Roman"/>
          <w:noProof/>
          <w:sz w:val="24"/>
          <w:szCs w:val="24"/>
        </w:rPr>
        <w:t xml:space="preserve">arasından </w:t>
      </w:r>
      <w:r w:rsidR="00745883" w:rsidRPr="00DB3EF9">
        <w:rPr>
          <w:color w:val="000000"/>
          <w:sz w:val="24"/>
          <w:szCs w:val="24"/>
          <w:lang w:bidi="tr-TR"/>
        </w:rPr>
        <w:t>üç yıl için Rektör tarafından görevlendirilir. Görev süresi biten birim sorumlusu, yeniden görevlendirilebileceği gibi görev süresi</w:t>
      </w:r>
      <w:r w:rsidR="00745883" w:rsidRPr="00A934FE">
        <w:rPr>
          <w:color w:val="000000"/>
          <w:sz w:val="24"/>
          <w:szCs w:val="24"/>
          <w:lang w:bidi="tr-TR"/>
        </w:rPr>
        <w:t xml:space="preserve"> bitmeden aynı usulle görevi sonlandırılabilir.</w:t>
      </w:r>
    </w:p>
    <w:p w14:paraId="30127FBE" w14:textId="77777777" w:rsidR="00C03CE9" w:rsidRPr="00A934FE" w:rsidRDefault="00C03CE9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</w:p>
    <w:p w14:paraId="0FA63B19" w14:textId="5D38E6BB" w:rsidR="00F9299C" w:rsidRPr="00A934FE" w:rsidRDefault="00745883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 xml:space="preserve">TTO </w:t>
      </w:r>
      <w:r w:rsidR="00B93FD6" w:rsidRPr="00A934FE">
        <w:rPr>
          <w:b/>
          <w:bCs/>
          <w:color w:val="000000"/>
          <w:sz w:val="24"/>
          <w:szCs w:val="24"/>
          <w:lang w:bidi="tr-TR"/>
        </w:rPr>
        <w:t>B</w:t>
      </w:r>
      <w:r w:rsidRPr="00A934FE">
        <w:rPr>
          <w:b/>
          <w:bCs/>
          <w:color w:val="000000"/>
          <w:sz w:val="24"/>
          <w:szCs w:val="24"/>
          <w:lang w:bidi="tr-TR"/>
        </w:rPr>
        <w:t xml:space="preserve">irim </w:t>
      </w:r>
      <w:r w:rsidR="00B93FD6" w:rsidRPr="00A934FE">
        <w:rPr>
          <w:b/>
          <w:bCs/>
          <w:color w:val="000000"/>
          <w:sz w:val="24"/>
          <w:szCs w:val="24"/>
          <w:lang w:bidi="tr-TR"/>
        </w:rPr>
        <w:t>So</w:t>
      </w:r>
      <w:r w:rsidRPr="00A934FE">
        <w:rPr>
          <w:b/>
          <w:bCs/>
          <w:color w:val="000000"/>
          <w:sz w:val="24"/>
          <w:szCs w:val="24"/>
          <w:lang w:bidi="tr-TR"/>
        </w:rPr>
        <w:t xml:space="preserve">rumlusunun </w:t>
      </w:r>
      <w:r w:rsidR="00B93FD6" w:rsidRPr="00A934FE">
        <w:rPr>
          <w:b/>
          <w:bCs/>
          <w:color w:val="000000"/>
          <w:sz w:val="24"/>
          <w:szCs w:val="24"/>
          <w:lang w:bidi="tr-TR"/>
        </w:rPr>
        <w:t>G</w:t>
      </w:r>
      <w:r w:rsidRPr="00A934FE">
        <w:rPr>
          <w:b/>
          <w:bCs/>
          <w:color w:val="000000"/>
          <w:sz w:val="24"/>
          <w:szCs w:val="24"/>
          <w:lang w:bidi="tr-TR"/>
        </w:rPr>
        <w:t>örevleri</w:t>
      </w:r>
    </w:p>
    <w:p w14:paraId="7735E4DA" w14:textId="41A53BE9" w:rsidR="00F9299C" w:rsidRPr="00A934FE" w:rsidRDefault="00FB18D6" w:rsidP="00DF03E7">
      <w:pPr>
        <w:pStyle w:val="Gvdemetni0"/>
        <w:spacing w:after="0" w:line="360" w:lineRule="auto"/>
        <w:ind w:firstLine="567"/>
        <w:jc w:val="both"/>
        <w:rPr>
          <w:color w:val="000000"/>
          <w:sz w:val="24"/>
          <w:szCs w:val="24"/>
          <w:lang w:bidi="tr-TR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 xml:space="preserve">Madde </w:t>
      </w:r>
      <w:r w:rsidR="00E4075D" w:rsidRPr="00A934FE">
        <w:rPr>
          <w:b/>
          <w:bCs/>
          <w:color w:val="000000"/>
          <w:sz w:val="24"/>
          <w:szCs w:val="24"/>
          <w:lang w:bidi="tr-TR"/>
        </w:rPr>
        <w:t xml:space="preserve">11 </w:t>
      </w:r>
      <w:r w:rsidR="00E4075D" w:rsidRPr="00A934FE">
        <w:rPr>
          <w:rFonts w:cs="Times New Roman"/>
          <w:b/>
          <w:bCs/>
          <w:sz w:val="24"/>
          <w:szCs w:val="24"/>
        </w:rPr>
        <w:t xml:space="preserve">– </w:t>
      </w:r>
      <w:r w:rsidR="00745883" w:rsidRPr="00A934FE">
        <w:rPr>
          <w:color w:val="000000"/>
          <w:sz w:val="24"/>
          <w:szCs w:val="24"/>
          <w:lang w:bidi="tr-TR"/>
        </w:rPr>
        <w:t>TTO birim sorumlusunun görevleri:</w:t>
      </w:r>
    </w:p>
    <w:p w14:paraId="47B804B3" w14:textId="3F81D488" w:rsidR="00A361E7" w:rsidRDefault="00CB7ACB" w:rsidP="00A361E7">
      <w:pPr>
        <w:pStyle w:val="Gvdemetni0"/>
        <w:numPr>
          <w:ilvl w:val="0"/>
          <w:numId w:val="10"/>
        </w:numPr>
        <w:spacing w:after="0" w:line="360" w:lineRule="auto"/>
        <w:jc w:val="both"/>
        <w:rPr>
          <w:color w:val="000000"/>
          <w:sz w:val="24"/>
          <w:szCs w:val="24"/>
          <w:lang w:bidi="tr-TR"/>
        </w:rPr>
      </w:pPr>
      <w:proofErr w:type="spellStart"/>
      <w:r w:rsidRPr="00A934FE">
        <w:rPr>
          <w:color w:val="000000"/>
          <w:sz w:val="24"/>
          <w:szCs w:val="24"/>
          <w:lang w:bidi="tr-TR"/>
        </w:rPr>
        <w:t>TTO’nun</w:t>
      </w:r>
      <w:proofErr w:type="spellEnd"/>
      <w:r w:rsidRPr="00A934FE">
        <w:rPr>
          <w:color w:val="000000"/>
          <w:sz w:val="24"/>
          <w:szCs w:val="24"/>
          <w:lang w:bidi="tr-TR"/>
        </w:rPr>
        <w:t xml:space="preserve"> yıllık faaliyet raporunu ve bir sonraki yıla ait yıllık çalışma programını hazırlamak ve </w:t>
      </w:r>
      <w:r w:rsidR="00974E33">
        <w:rPr>
          <w:color w:val="000000"/>
          <w:sz w:val="24"/>
          <w:szCs w:val="24"/>
          <w:lang w:bidi="tr-TR"/>
        </w:rPr>
        <w:t>Başkana</w:t>
      </w:r>
      <w:r w:rsidRPr="00A934FE">
        <w:rPr>
          <w:color w:val="000000"/>
          <w:sz w:val="24"/>
          <w:szCs w:val="24"/>
          <w:lang w:bidi="tr-TR"/>
        </w:rPr>
        <w:t xml:space="preserve"> sunmak</w:t>
      </w:r>
      <w:r w:rsidR="00A361E7">
        <w:rPr>
          <w:color w:val="000000"/>
          <w:sz w:val="24"/>
          <w:szCs w:val="24"/>
          <w:lang w:bidi="tr-TR"/>
        </w:rPr>
        <w:t>,</w:t>
      </w:r>
    </w:p>
    <w:p w14:paraId="7072E40E" w14:textId="3CFFD037" w:rsidR="00F9299C" w:rsidRPr="00120BAA" w:rsidRDefault="00745883" w:rsidP="00120BAA">
      <w:pPr>
        <w:pStyle w:val="Gvdemetni0"/>
        <w:numPr>
          <w:ilvl w:val="0"/>
          <w:numId w:val="10"/>
        </w:numPr>
        <w:spacing w:after="0" w:line="360" w:lineRule="auto"/>
        <w:jc w:val="both"/>
        <w:rPr>
          <w:color w:val="000000"/>
          <w:sz w:val="24"/>
          <w:szCs w:val="24"/>
          <w:lang w:bidi="tr-TR"/>
        </w:rPr>
      </w:pPr>
      <w:r w:rsidRPr="00120BAA">
        <w:rPr>
          <w:color w:val="000000"/>
          <w:sz w:val="24"/>
          <w:szCs w:val="24"/>
          <w:lang w:bidi="tr-TR"/>
        </w:rPr>
        <w:t xml:space="preserve">TTO ve bağlı </w:t>
      </w:r>
      <w:proofErr w:type="gramStart"/>
      <w:r w:rsidRPr="00120BAA">
        <w:rPr>
          <w:color w:val="000000"/>
          <w:sz w:val="24"/>
          <w:szCs w:val="24"/>
          <w:lang w:bidi="tr-TR"/>
        </w:rPr>
        <w:t>modüllerin</w:t>
      </w:r>
      <w:proofErr w:type="gramEnd"/>
      <w:r w:rsidRPr="00120BAA">
        <w:rPr>
          <w:color w:val="000000"/>
          <w:sz w:val="24"/>
          <w:szCs w:val="24"/>
          <w:lang w:bidi="tr-TR"/>
        </w:rPr>
        <w:t>, komisyonların, kurulların, proje gruplarının ve idari personelin düzenli ve etkin çalışmasının sağlanması konusunda Başkan’a yardımcı ol</w:t>
      </w:r>
      <w:r w:rsidR="0014141C">
        <w:rPr>
          <w:color w:val="000000"/>
          <w:sz w:val="24"/>
          <w:szCs w:val="24"/>
          <w:lang w:bidi="tr-TR"/>
        </w:rPr>
        <w:t>mak</w:t>
      </w:r>
      <w:r w:rsidRPr="00120BAA">
        <w:rPr>
          <w:color w:val="000000"/>
          <w:sz w:val="24"/>
          <w:szCs w:val="24"/>
          <w:lang w:bidi="tr-TR"/>
        </w:rPr>
        <w:t xml:space="preserve">, </w:t>
      </w:r>
    </w:p>
    <w:p w14:paraId="02A3D577" w14:textId="5051B1CC" w:rsidR="00F9299C" w:rsidRPr="00120BAA" w:rsidRDefault="00A22B95" w:rsidP="00120BAA">
      <w:pPr>
        <w:pStyle w:val="Gvdemetni0"/>
        <w:numPr>
          <w:ilvl w:val="0"/>
          <w:numId w:val="10"/>
        </w:numPr>
        <w:spacing w:after="0" w:line="360" w:lineRule="auto"/>
        <w:jc w:val="both"/>
        <w:rPr>
          <w:color w:val="000000"/>
          <w:sz w:val="24"/>
          <w:szCs w:val="24"/>
          <w:lang w:bidi="tr-TR"/>
        </w:rPr>
      </w:pPr>
      <w:r>
        <w:rPr>
          <w:color w:val="000000"/>
          <w:sz w:val="24"/>
          <w:szCs w:val="24"/>
          <w:lang w:bidi="tr-TR"/>
        </w:rPr>
        <w:lastRenderedPageBreak/>
        <w:t>Proje y</w:t>
      </w:r>
      <w:r w:rsidR="00745883" w:rsidRPr="00120BAA">
        <w:rPr>
          <w:color w:val="000000"/>
          <w:sz w:val="24"/>
          <w:szCs w:val="24"/>
          <w:lang w:bidi="tr-TR"/>
        </w:rPr>
        <w:t>önetim</w:t>
      </w:r>
      <w:r>
        <w:rPr>
          <w:color w:val="000000"/>
          <w:sz w:val="24"/>
          <w:szCs w:val="24"/>
          <w:lang w:bidi="tr-TR"/>
        </w:rPr>
        <w:t xml:space="preserve">ine ilişkin </w:t>
      </w:r>
      <w:r w:rsidR="00745883" w:rsidRPr="00120BAA">
        <w:rPr>
          <w:color w:val="000000"/>
          <w:sz w:val="24"/>
          <w:szCs w:val="24"/>
          <w:lang w:bidi="tr-TR"/>
        </w:rPr>
        <w:t>de</w:t>
      </w:r>
      <w:r>
        <w:rPr>
          <w:color w:val="000000"/>
          <w:sz w:val="24"/>
          <w:szCs w:val="24"/>
          <w:lang w:bidi="tr-TR"/>
        </w:rPr>
        <w:t xml:space="preserve">neyimlerin paylaşımını </w:t>
      </w:r>
      <w:r w:rsidR="00A70A89">
        <w:rPr>
          <w:color w:val="000000"/>
          <w:sz w:val="24"/>
          <w:szCs w:val="24"/>
          <w:lang w:bidi="tr-TR"/>
        </w:rPr>
        <w:t xml:space="preserve">da </w:t>
      </w:r>
      <w:r w:rsidR="00745883" w:rsidRPr="00120BAA">
        <w:rPr>
          <w:color w:val="000000"/>
          <w:sz w:val="24"/>
          <w:szCs w:val="24"/>
          <w:lang w:bidi="tr-TR"/>
        </w:rPr>
        <w:t>içeren proje yönetimi eğitimlerinin düzenlenmesini sağla</w:t>
      </w:r>
      <w:r w:rsidR="0014141C">
        <w:rPr>
          <w:color w:val="000000"/>
          <w:sz w:val="24"/>
          <w:szCs w:val="24"/>
          <w:lang w:bidi="tr-TR"/>
        </w:rPr>
        <w:t>mak</w:t>
      </w:r>
      <w:r w:rsidR="00745883" w:rsidRPr="00120BAA">
        <w:rPr>
          <w:color w:val="000000"/>
          <w:sz w:val="24"/>
          <w:szCs w:val="24"/>
          <w:lang w:bidi="tr-TR"/>
        </w:rPr>
        <w:t>,</w:t>
      </w:r>
      <w:r w:rsidR="00745883" w:rsidRPr="00120BAA">
        <w:rPr>
          <w:color w:val="000000"/>
          <w:sz w:val="24"/>
          <w:szCs w:val="24"/>
          <w:lang w:bidi="tr-TR"/>
        </w:rPr>
        <w:tab/>
      </w:r>
    </w:p>
    <w:p w14:paraId="6240EAC1" w14:textId="7EEF8A3E" w:rsidR="00F9299C" w:rsidRPr="00DB3EF9" w:rsidRDefault="00F83494" w:rsidP="00F83494">
      <w:pPr>
        <w:pStyle w:val="Gvdemetni0"/>
        <w:spacing w:after="0" w:line="360" w:lineRule="auto"/>
        <w:ind w:left="1276" w:hanging="425"/>
        <w:jc w:val="both"/>
        <w:rPr>
          <w:color w:val="000000"/>
          <w:sz w:val="24"/>
          <w:szCs w:val="24"/>
          <w:lang w:bidi="tr-TR"/>
        </w:rPr>
      </w:pPr>
      <w:r>
        <w:rPr>
          <w:color w:val="000000"/>
          <w:sz w:val="24"/>
          <w:szCs w:val="24"/>
          <w:lang w:bidi="tr-TR"/>
        </w:rPr>
        <w:t xml:space="preserve"> ç)   </w:t>
      </w:r>
      <w:r w:rsidR="00745883" w:rsidRPr="00120BAA">
        <w:rPr>
          <w:color w:val="000000"/>
          <w:sz w:val="24"/>
          <w:szCs w:val="24"/>
          <w:lang w:bidi="tr-TR"/>
        </w:rPr>
        <w:t xml:space="preserve">Ulusal ve uluslararası araştırma fonları ve çağrılar hakkında bilgilendirme, fonlara ulaşım, </w:t>
      </w:r>
      <w:r w:rsidR="00745883" w:rsidRPr="00DB3EF9">
        <w:rPr>
          <w:color w:val="000000"/>
          <w:sz w:val="24"/>
          <w:szCs w:val="24"/>
          <w:lang w:bidi="tr-TR"/>
        </w:rPr>
        <w:t>ortak bulma, proje oluşturma ve geliştirme, hazırlama, bütçeleme, başvuru ve yürütülmesi hakkında eğitim ve danışmanlık hizmetlerinin koordinasyonunu sağla</w:t>
      </w:r>
      <w:r w:rsidR="002F6E94" w:rsidRPr="00DB3EF9">
        <w:rPr>
          <w:color w:val="000000"/>
          <w:sz w:val="24"/>
          <w:szCs w:val="24"/>
          <w:lang w:bidi="tr-TR"/>
        </w:rPr>
        <w:t>mak</w:t>
      </w:r>
      <w:r w:rsidR="00745883" w:rsidRPr="00DB3EF9">
        <w:rPr>
          <w:color w:val="000000"/>
          <w:sz w:val="24"/>
          <w:szCs w:val="24"/>
          <w:lang w:bidi="tr-TR"/>
        </w:rPr>
        <w:t>,</w:t>
      </w:r>
    </w:p>
    <w:p w14:paraId="6F7AD49D" w14:textId="7C68885E" w:rsidR="00F9299C" w:rsidRPr="00DB3EF9" w:rsidRDefault="00961265" w:rsidP="00120BAA">
      <w:pPr>
        <w:pStyle w:val="Gvdemetni0"/>
        <w:numPr>
          <w:ilvl w:val="0"/>
          <w:numId w:val="10"/>
        </w:numPr>
        <w:spacing w:after="0" w:line="360" w:lineRule="auto"/>
        <w:jc w:val="both"/>
        <w:rPr>
          <w:color w:val="000000"/>
          <w:sz w:val="24"/>
          <w:szCs w:val="24"/>
          <w:lang w:bidi="tr-TR"/>
        </w:rPr>
      </w:pPr>
      <w:r>
        <w:rPr>
          <w:color w:val="000000"/>
          <w:sz w:val="24"/>
          <w:szCs w:val="24"/>
          <w:lang w:bidi="tr-TR"/>
        </w:rPr>
        <w:t>Y</w:t>
      </w:r>
      <w:r w:rsidR="00745883" w:rsidRPr="00DB3EF9">
        <w:rPr>
          <w:color w:val="000000"/>
          <w:sz w:val="24"/>
          <w:szCs w:val="24"/>
          <w:lang w:bidi="tr-TR"/>
        </w:rPr>
        <w:t xml:space="preserve">ürütme </w:t>
      </w:r>
      <w:r>
        <w:rPr>
          <w:color w:val="000000"/>
          <w:sz w:val="24"/>
          <w:szCs w:val="24"/>
          <w:lang w:bidi="tr-TR"/>
        </w:rPr>
        <w:t>K</w:t>
      </w:r>
      <w:r w:rsidR="00745883" w:rsidRPr="00DB3EF9">
        <w:rPr>
          <w:color w:val="000000"/>
          <w:sz w:val="24"/>
          <w:szCs w:val="24"/>
          <w:lang w:bidi="tr-TR"/>
        </w:rPr>
        <w:t>urulunun onayı ile</w:t>
      </w:r>
      <w:r>
        <w:rPr>
          <w:color w:val="000000"/>
          <w:sz w:val="24"/>
          <w:szCs w:val="24"/>
          <w:lang w:bidi="tr-TR"/>
        </w:rPr>
        <w:t xml:space="preserve"> t</w:t>
      </w:r>
      <w:r w:rsidRPr="00DB3EF9">
        <w:rPr>
          <w:color w:val="000000"/>
          <w:sz w:val="24"/>
          <w:szCs w:val="24"/>
          <w:lang w:bidi="tr-TR"/>
        </w:rPr>
        <w:t xml:space="preserve">üm </w:t>
      </w:r>
      <w:r>
        <w:rPr>
          <w:color w:val="000000"/>
          <w:sz w:val="24"/>
          <w:szCs w:val="24"/>
          <w:lang w:bidi="tr-TR"/>
        </w:rPr>
        <w:t>P</w:t>
      </w:r>
      <w:r w:rsidRPr="00DB3EF9">
        <w:rPr>
          <w:color w:val="000000"/>
          <w:sz w:val="24"/>
          <w:szCs w:val="24"/>
          <w:lang w:bidi="tr-TR"/>
        </w:rPr>
        <w:t xml:space="preserve">roje </w:t>
      </w:r>
      <w:r>
        <w:rPr>
          <w:color w:val="000000"/>
          <w:sz w:val="24"/>
          <w:szCs w:val="24"/>
          <w:lang w:bidi="tr-TR"/>
        </w:rPr>
        <w:t>s</w:t>
      </w:r>
      <w:r w:rsidRPr="00DB3EF9">
        <w:rPr>
          <w:color w:val="000000"/>
          <w:sz w:val="24"/>
          <w:szCs w:val="24"/>
          <w:lang w:bidi="tr-TR"/>
        </w:rPr>
        <w:t xml:space="preserve">özleşmelerini </w:t>
      </w:r>
      <w:r>
        <w:rPr>
          <w:color w:val="000000"/>
          <w:sz w:val="24"/>
          <w:szCs w:val="24"/>
          <w:lang w:bidi="tr-TR"/>
        </w:rPr>
        <w:t>Ü</w:t>
      </w:r>
      <w:r w:rsidR="00B301A5" w:rsidRPr="00DB3EF9">
        <w:rPr>
          <w:color w:val="000000"/>
          <w:sz w:val="24"/>
          <w:szCs w:val="24"/>
          <w:lang w:bidi="tr-TR"/>
        </w:rPr>
        <w:t>niversite</w:t>
      </w:r>
      <w:r w:rsidR="00745883" w:rsidRPr="00DB3EF9">
        <w:rPr>
          <w:color w:val="000000"/>
          <w:sz w:val="24"/>
          <w:szCs w:val="24"/>
          <w:lang w:bidi="tr-TR"/>
        </w:rPr>
        <w:t xml:space="preserve"> </w:t>
      </w:r>
      <w:r>
        <w:rPr>
          <w:color w:val="000000"/>
          <w:sz w:val="24"/>
          <w:szCs w:val="24"/>
          <w:lang w:bidi="tr-TR"/>
        </w:rPr>
        <w:t>Y</w:t>
      </w:r>
      <w:r w:rsidR="00745883" w:rsidRPr="00DB3EF9">
        <w:rPr>
          <w:color w:val="000000"/>
          <w:sz w:val="24"/>
          <w:szCs w:val="24"/>
          <w:lang w:bidi="tr-TR"/>
        </w:rPr>
        <w:t xml:space="preserve">önetim </w:t>
      </w:r>
      <w:r>
        <w:rPr>
          <w:color w:val="000000"/>
          <w:sz w:val="24"/>
          <w:szCs w:val="24"/>
          <w:lang w:bidi="tr-TR"/>
        </w:rPr>
        <w:t>K</w:t>
      </w:r>
      <w:r w:rsidR="00745883" w:rsidRPr="00DB3EF9">
        <w:rPr>
          <w:color w:val="000000"/>
          <w:sz w:val="24"/>
          <w:szCs w:val="24"/>
          <w:lang w:bidi="tr-TR"/>
        </w:rPr>
        <w:t>uruluna sun</w:t>
      </w:r>
      <w:r w:rsidR="002F6E94" w:rsidRPr="00DB3EF9">
        <w:rPr>
          <w:color w:val="000000"/>
          <w:sz w:val="24"/>
          <w:szCs w:val="24"/>
          <w:lang w:bidi="tr-TR"/>
        </w:rPr>
        <w:t>mak</w:t>
      </w:r>
      <w:r w:rsidR="00745883" w:rsidRPr="00DB3EF9">
        <w:rPr>
          <w:color w:val="000000"/>
          <w:sz w:val="24"/>
          <w:szCs w:val="24"/>
          <w:lang w:bidi="tr-TR"/>
        </w:rPr>
        <w:t>,</w:t>
      </w:r>
    </w:p>
    <w:p w14:paraId="563B8E75" w14:textId="485DACE7" w:rsidR="00F9299C" w:rsidRPr="00DB3EF9" w:rsidRDefault="00745883" w:rsidP="00120BAA">
      <w:pPr>
        <w:pStyle w:val="Gvdemetni0"/>
        <w:numPr>
          <w:ilvl w:val="0"/>
          <w:numId w:val="10"/>
        </w:numPr>
        <w:spacing w:after="0" w:line="360" w:lineRule="auto"/>
        <w:jc w:val="both"/>
        <w:rPr>
          <w:color w:val="000000"/>
          <w:sz w:val="24"/>
          <w:szCs w:val="24"/>
          <w:lang w:bidi="tr-TR"/>
        </w:rPr>
      </w:pPr>
      <w:r w:rsidRPr="00DB3EF9">
        <w:rPr>
          <w:color w:val="000000"/>
          <w:sz w:val="24"/>
          <w:szCs w:val="24"/>
          <w:lang w:bidi="tr-TR"/>
        </w:rPr>
        <w:t xml:space="preserve">Üniversite-sanayi </w:t>
      </w:r>
      <w:r w:rsidR="002A2B8C" w:rsidRPr="00DB3EF9">
        <w:rPr>
          <w:color w:val="000000"/>
          <w:sz w:val="24"/>
          <w:szCs w:val="24"/>
          <w:lang w:bidi="tr-TR"/>
        </w:rPr>
        <w:t>iş birliği</w:t>
      </w:r>
      <w:r w:rsidRPr="00DB3EF9">
        <w:rPr>
          <w:color w:val="000000"/>
          <w:sz w:val="24"/>
          <w:szCs w:val="24"/>
          <w:lang w:bidi="tr-TR"/>
        </w:rPr>
        <w:t xml:space="preserve"> kapsamında (2547 sayılı Y</w:t>
      </w:r>
      <w:r w:rsidR="00961265">
        <w:rPr>
          <w:color w:val="000000"/>
          <w:sz w:val="24"/>
          <w:szCs w:val="24"/>
          <w:lang w:bidi="tr-TR"/>
        </w:rPr>
        <w:t>ükseköğretim Kanunu’nun 58-</w:t>
      </w:r>
      <w:r w:rsidRPr="00DB3EF9">
        <w:rPr>
          <w:color w:val="000000"/>
          <w:sz w:val="24"/>
          <w:szCs w:val="24"/>
          <w:lang w:bidi="tr-TR"/>
        </w:rPr>
        <w:t xml:space="preserve">k bendinde belirtilen) </w:t>
      </w:r>
      <w:r w:rsidR="00B301A5" w:rsidRPr="00DB3EF9">
        <w:rPr>
          <w:color w:val="000000"/>
          <w:sz w:val="24"/>
          <w:szCs w:val="24"/>
          <w:lang w:bidi="tr-TR"/>
        </w:rPr>
        <w:t>yürütülecek</w:t>
      </w:r>
      <w:r w:rsidRPr="00DB3EF9">
        <w:rPr>
          <w:color w:val="000000"/>
          <w:sz w:val="24"/>
          <w:szCs w:val="24"/>
          <w:lang w:bidi="tr-TR"/>
        </w:rPr>
        <w:t xml:space="preserve"> proje faaliyetlerinde görev alacak</w:t>
      </w:r>
      <w:r w:rsidR="004342BD">
        <w:rPr>
          <w:color w:val="000000"/>
          <w:sz w:val="24"/>
          <w:szCs w:val="24"/>
          <w:lang w:bidi="tr-TR"/>
        </w:rPr>
        <w:t xml:space="preserve"> öğretim elemanları ile ilgili tüm </w:t>
      </w:r>
      <w:r w:rsidRPr="00DB3EF9">
        <w:rPr>
          <w:color w:val="000000"/>
          <w:sz w:val="24"/>
          <w:szCs w:val="24"/>
          <w:lang w:bidi="tr-TR"/>
        </w:rPr>
        <w:t>işlemler</w:t>
      </w:r>
      <w:r w:rsidR="004342BD">
        <w:rPr>
          <w:color w:val="000000"/>
          <w:sz w:val="24"/>
          <w:szCs w:val="24"/>
          <w:lang w:bidi="tr-TR"/>
        </w:rPr>
        <w:t xml:space="preserve">i </w:t>
      </w:r>
      <w:r w:rsidR="00FF750B">
        <w:rPr>
          <w:color w:val="000000"/>
          <w:sz w:val="24"/>
          <w:szCs w:val="24"/>
          <w:lang w:bidi="tr-TR"/>
        </w:rPr>
        <w:t>Y</w:t>
      </w:r>
      <w:r w:rsidRPr="00DB3EF9">
        <w:rPr>
          <w:color w:val="000000"/>
          <w:sz w:val="24"/>
          <w:szCs w:val="24"/>
          <w:lang w:bidi="tr-TR"/>
        </w:rPr>
        <w:t xml:space="preserve">ürütme </w:t>
      </w:r>
      <w:r w:rsidR="00FF750B">
        <w:rPr>
          <w:color w:val="000000"/>
          <w:sz w:val="24"/>
          <w:szCs w:val="24"/>
          <w:lang w:bidi="tr-TR"/>
        </w:rPr>
        <w:t>K</w:t>
      </w:r>
      <w:r w:rsidRPr="00DB3EF9">
        <w:rPr>
          <w:color w:val="000000"/>
          <w:sz w:val="24"/>
          <w:szCs w:val="24"/>
          <w:lang w:bidi="tr-TR"/>
        </w:rPr>
        <w:t>ur</w:t>
      </w:r>
      <w:r w:rsidR="002F6E94" w:rsidRPr="00DB3EF9">
        <w:rPr>
          <w:color w:val="000000"/>
          <w:sz w:val="24"/>
          <w:szCs w:val="24"/>
          <w:lang w:bidi="tr-TR"/>
        </w:rPr>
        <w:t>u</w:t>
      </w:r>
      <w:r w:rsidRPr="00DB3EF9">
        <w:rPr>
          <w:color w:val="000000"/>
          <w:sz w:val="24"/>
          <w:szCs w:val="24"/>
          <w:lang w:bidi="tr-TR"/>
        </w:rPr>
        <w:t>lu</w:t>
      </w:r>
      <w:r w:rsidR="00EA6F70">
        <w:rPr>
          <w:color w:val="000000"/>
          <w:sz w:val="24"/>
          <w:szCs w:val="24"/>
          <w:lang w:bidi="tr-TR"/>
        </w:rPr>
        <w:t xml:space="preserve"> kararı </w:t>
      </w:r>
      <w:r w:rsidR="005904EE">
        <w:rPr>
          <w:color w:val="000000"/>
          <w:sz w:val="24"/>
          <w:szCs w:val="24"/>
          <w:lang w:bidi="tr-TR"/>
        </w:rPr>
        <w:t>alındıktan sonra</w:t>
      </w:r>
      <w:r w:rsidR="00EA6F70">
        <w:rPr>
          <w:color w:val="000000"/>
          <w:sz w:val="24"/>
          <w:szCs w:val="24"/>
          <w:lang w:bidi="tr-TR"/>
        </w:rPr>
        <w:t xml:space="preserve"> </w:t>
      </w:r>
      <w:r w:rsidR="00FF750B">
        <w:rPr>
          <w:color w:val="000000"/>
          <w:sz w:val="24"/>
          <w:szCs w:val="24"/>
          <w:lang w:bidi="tr-TR"/>
        </w:rPr>
        <w:t>Ü</w:t>
      </w:r>
      <w:r w:rsidR="00B301A5" w:rsidRPr="00DB3EF9">
        <w:rPr>
          <w:color w:val="000000"/>
          <w:sz w:val="24"/>
          <w:szCs w:val="24"/>
          <w:lang w:bidi="tr-TR"/>
        </w:rPr>
        <w:t xml:space="preserve">niversite </w:t>
      </w:r>
      <w:r w:rsidR="00FF750B">
        <w:rPr>
          <w:color w:val="000000"/>
          <w:sz w:val="24"/>
          <w:szCs w:val="24"/>
          <w:lang w:bidi="tr-TR"/>
        </w:rPr>
        <w:t>Y</w:t>
      </w:r>
      <w:r w:rsidRPr="00DB3EF9">
        <w:rPr>
          <w:color w:val="000000"/>
          <w:sz w:val="24"/>
          <w:szCs w:val="24"/>
          <w:lang w:bidi="tr-TR"/>
        </w:rPr>
        <w:t xml:space="preserve">önetim </w:t>
      </w:r>
      <w:r w:rsidR="00FF750B">
        <w:rPr>
          <w:color w:val="000000"/>
          <w:sz w:val="24"/>
          <w:szCs w:val="24"/>
          <w:lang w:bidi="tr-TR"/>
        </w:rPr>
        <w:t>K</w:t>
      </w:r>
      <w:r w:rsidRPr="00DB3EF9">
        <w:rPr>
          <w:color w:val="000000"/>
          <w:sz w:val="24"/>
          <w:szCs w:val="24"/>
          <w:lang w:bidi="tr-TR"/>
        </w:rPr>
        <w:t>uruluna sun</w:t>
      </w:r>
      <w:r w:rsidR="002F6E94" w:rsidRPr="00DB3EF9">
        <w:rPr>
          <w:color w:val="000000"/>
          <w:sz w:val="24"/>
          <w:szCs w:val="24"/>
          <w:lang w:bidi="tr-TR"/>
        </w:rPr>
        <w:t>mak</w:t>
      </w:r>
      <w:r w:rsidRPr="00DB3EF9">
        <w:rPr>
          <w:color w:val="000000"/>
          <w:sz w:val="24"/>
          <w:szCs w:val="24"/>
          <w:lang w:bidi="tr-TR"/>
        </w:rPr>
        <w:t>.</w:t>
      </w:r>
    </w:p>
    <w:p w14:paraId="158F304F" w14:textId="77777777" w:rsidR="002A2B8C" w:rsidRPr="00DB3EF9" w:rsidRDefault="002A2B8C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</w:p>
    <w:p w14:paraId="45D50F6C" w14:textId="6E0C5B01" w:rsidR="00F9299C" w:rsidRPr="00DB3EF9" w:rsidRDefault="00AE29DB" w:rsidP="00DF03E7">
      <w:pPr>
        <w:pStyle w:val="Gvdemetni0"/>
        <w:spacing w:after="0" w:line="360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DB3EF9">
        <w:rPr>
          <w:b/>
          <w:bCs/>
          <w:color w:val="000000" w:themeColor="text1"/>
          <w:sz w:val="24"/>
          <w:szCs w:val="24"/>
          <w:lang w:bidi="tr-TR"/>
        </w:rPr>
        <w:t>Y</w:t>
      </w:r>
      <w:r w:rsidR="00120BAA" w:rsidRPr="00DB3EF9">
        <w:rPr>
          <w:b/>
          <w:bCs/>
          <w:color w:val="000000" w:themeColor="text1"/>
          <w:sz w:val="24"/>
          <w:szCs w:val="24"/>
          <w:lang w:bidi="tr-TR"/>
        </w:rPr>
        <w:t>ürütme</w:t>
      </w:r>
      <w:r w:rsidRPr="00DB3EF9">
        <w:rPr>
          <w:b/>
          <w:bCs/>
          <w:color w:val="000000" w:themeColor="text1"/>
          <w:sz w:val="24"/>
          <w:szCs w:val="24"/>
          <w:lang w:bidi="tr-TR"/>
        </w:rPr>
        <w:t xml:space="preserve"> </w:t>
      </w:r>
      <w:r w:rsidR="00745883" w:rsidRPr="00DB3EF9">
        <w:rPr>
          <w:b/>
          <w:bCs/>
          <w:color w:val="000000" w:themeColor="text1"/>
          <w:sz w:val="24"/>
          <w:szCs w:val="24"/>
          <w:lang w:bidi="tr-TR"/>
        </w:rPr>
        <w:t xml:space="preserve">Kurulu </w:t>
      </w:r>
    </w:p>
    <w:p w14:paraId="14332C83" w14:textId="5F322775" w:rsidR="005A310B" w:rsidRPr="00A934FE" w:rsidRDefault="00FB18D6" w:rsidP="00DF03E7">
      <w:pPr>
        <w:pStyle w:val="Gvdemetni0"/>
        <w:spacing w:after="0" w:line="360" w:lineRule="auto"/>
        <w:ind w:firstLine="567"/>
        <w:jc w:val="both"/>
        <w:rPr>
          <w:color w:val="000000"/>
          <w:sz w:val="24"/>
          <w:szCs w:val="24"/>
          <w:lang w:bidi="tr-TR"/>
        </w:rPr>
      </w:pPr>
      <w:r w:rsidRPr="00DB3EF9">
        <w:rPr>
          <w:b/>
          <w:bCs/>
          <w:color w:val="000000"/>
          <w:sz w:val="24"/>
          <w:szCs w:val="24"/>
          <w:lang w:bidi="tr-TR"/>
        </w:rPr>
        <w:t xml:space="preserve">Madde </w:t>
      </w:r>
      <w:r w:rsidR="001B7C56" w:rsidRPr="00DB3EF9">
        <w:rPr>
          <w:b/>
          <w:bCs/>
          <w:color w:val="000000"/>
          <w:sz w:val="24"/>
          <w:szCs w:val="24"/>
          <w:lang w:bidi="tr-TR"/>
        </w:rPr>
        <w:t xml:space="preserve">12 </w:t>
      </w:r>
      <w:r w:rsidR="003971ED" w:rsidRPr="00DB3EF9">
        <w:rPr>
          <w:rFonts w:cs="Times New Roman"/>
          <w:b/>
          <w:bCs/>
          <w:sz w:val="24"/>
          <w:szCs w:val="24"/>
        </w:rPr>
        <w:t xml:space="preserve">– </w:t>
      </w:r>
      <w:proofErr w:type="spellStart"/>
      <w:r w:rsidR="00745883" w:rsidRPr="00DB3EF9">
        <w:rPr>
          <w:color w:val="000000"/>
          <w:sz w:val="24"/>
          <w:szCs w:val="24"/>
          <w:lang w:bidi="tr-TR"/>
        </w:rPr>
        <w:t>TTO’nun</w:t>
      </w:r>
      <w:proofErr w:type="spellEnd"/>
      <w:r w:rsidR="000C40C5">
        <w:rPr>
          <w:color w:val="000000"/>
          <w:sz w:val="24"/>
          <w:szCs w:val="24"/>
          <w:lang w:bidi="tr-TR"/>
        </w:rPr>
        <w:t xml:space="preserve"> karar organı </w:t>
      </w:r>
      <w:r w:rsidR="00E35603" w:rsidRPr="00DB3EF9">
        <w:rPr>
          <w:color w:val="000000"/>
          <w:sz w:val="24"/>
          <w:szCs w:val="24"/>
          <w:lang w:bidi="tr-TR"/>
        </w:rPr>
        <w:t>Y</w:t>
      </w:r>
      <w:r w:rsidR="00B301A5" w:rsidRPr="00DB3EF9">
        <w:rPr>
          <w:color w:val="000000"/>
          <w:sz w:val="24"/>
          <w:szCs w:val="24"/>
          <w:lang w:bidi="tr-TR"/>
        </w:rPr>
        <w:t>ürütme</w:t>
      </w:r>
      <w:r w:rsidR="00E35603" w:rsidRPr="00DB3EF9">
        <w:rPr>
          <w:color w:val="000000"/>
          <w:sz w:val="24"/>
          <w:szCs w:val="24"/>
          <w:lang w:bidi="tr-TR"/>
        </w:rPr>
        <w:t xml:space="preserve"> </w:t>
      </w:r>
      <w:r w:rsidR="00745883" w:rsidRPr="00DB3EF9">
        <w:rPr>
          <w:color w:val="000000"/>
          <w:sz w:val="24"/>
          <w:szCs w:val="24"/>
          <w:lang w:bidi="tr-TR"/>
        </w:rPr>
        <w:t>Kuruludur.</w:t>
      </w:r>
      <w:r w:rsidR="00745883" w:rsidRPr="00DB3EF9">
        <w:rPr>
          <w:b/>
          <w:color w:val="000000"/>
          <w:sz w:val="24"/>
          <w:szCs w:val="24"/>
          <w:lang w:bidi="tr-TR"/>
        </w:rPr>
        <w:t xml:space="preserve"> </w:t>
      </w:r>
      <w:r w:rsidR="00B301A5" w:rsidRPr="00DB3EF9">
        <w:rPr>
          <w:color w:val="000000"/>
          <w:sz w:val="24"/>
          <w:szCs w:val="24"/>
          <w:lang w:bidi="tr-TR"/>
        </w:rPr>
        <w:t xml:space="preserve">Yürütme </w:t>
      </w:r>
      <w:r w:rsidR="00745883" w:rsidRPr="00DB3EF9">
        <w:rPr>
          <w:color w:val="000000"/>
          <w:sz w:val="24"/>
          <w:szCs w:val="24"/>
          <w:lang w:bidi="tr-TR"/>
        </w:rPr>
        <w:t xml:space="preserve">Kurulu, </w:t>
      </w:r>
      <w:r w:rsidR="00B301A5" w:rsidRPr="00DB3EF9">
        <w:rPr>
          <w:color w:val="000000"/>
          <w:sz w:val="24"/>
          <w:szCs w:val="24"/>
          <w:lang w:bidi="tr-TR"/>
        </w:rPr>
        <w:t xml:space="preserve">Başkan, birim sorumlusu ile </w:t>
      </w:r>
      <w:r w:rsidR="00745883" w:rsidRPr="00DB3EF9">
        <w:rPr>
          <w:color w:val="000000"/>
          <w:sz w:val="24"/>
          <w:szCs w:val="24"/>
          <w:lang w:bidi="tr-TR"/>
        </w:rPr>
        <w:t xml:space="preserve">Üniversitenin öğretim üyeleri arasından Rektör tarafından görevlendirilen üç öğretim üyesi olmak üzere toplam beş </w:t>
      </w:r>
      <w:r w:rsidR="009D238B" w:rsidRPr="00DB3EF9">
        <w:rPr>
          <w:color w:val="000000"/>
          <w:sz w:val="24"/>
          <w:szCs w:val="24"/>
          <w:lang w:bidi="tr-TR"/>
        </w:rPr>
        <w:t xml:space="preserve">üyeden </w:t>
      </w:r>
      <w:r w:rsidR="00745883" w:rsidRPr="00DB3EF9">
        <w:rPr>
          <w:color w:val="000000"/>
          <w:sz w:val="24"/>
          <w:szCs w:val="24"/>
          <w:lang w:bidi="tr-TR"/>
        </w:rPr>
        <w:t xml:space="preserve">oluşur. </w:t>
      </w:r>
      <w:r w:rsidR="00B301A5" w:rsidRPr="00DB3EF9">
        <w:rPr>
          <w:color w:val="000000"/>
          <w:sz w:val="24"/>
          <w:szCs w:val="24"/>
          <w:lang w:bidi="tr-TR"/>
        </w:rPr>
        <w:t xml:space="preserve">Yürütme </w:t>
      </w:r>
      <w:r w:rsidR="009D238B" w:rsidRPr="00DB3EF9">
        <w:rPr>
          <w:color w:val="000000"/>
          <w:sz w:val="24"/>
          <w:szCs w:val="24"/>
          <w:lang w:bidi="tr-TR"/>
        </w:rPr>
        <w:t>Kurulu ü</w:t>
      </w:r>
      <w:r w:rsidR="00745883" w:rsidRPr="00DB3EF9">
        <w:rPr>
          <w:color w:val="000000"/>
          <w:sz w:val="24"/>
          <w:szCs w:val="24"/>
          <w:lang w:bidi="tr-TR"/>
        </w:rPr>
        <w:t>yeler</w:t>
      </w:r>
      <w:r w:rsidR="009D238B" w:rsidRPr="00DB3EF9">
        <w:rPr>
          <w:color w:val="000000"/>
          <w:sz w:val="24"/>
          <w:szCs w:val="24"/>
          <w:lang w:bidi="tr-TR"/>
        </w:rPr>
        <w:t>i</w:t>
      </w:r>
      <w:r w:rsidR="00745883" w:rsidRPr="00DB3EF9">
        <w:rPr>
          <w:color w:val="000000"/>
          <w:sz w:val="24"/>
          <w:szCs w:val="24"/>
          <w:lang w:bidi="tr-TR"/>
        </w:rPr>
        <w:t>, Rektör tarafından üç yıllık dönem için görevlendirilir. Süresi dolan üyeler tekrar görevlendirilebilir.</w:t>
      </w:r>
      <w:r w:rsidR="00B301A5" w:rsidRPr="00DB3EF9">
        <w:rPr>
          <w:color w:val="000000"/>
          <w:sz w:val="24"/>
          <w:szCs w:val="24"/>
          <w:lang w:bidi="tr-TR"/>
        </w:rPr>
        <w:t xml:space="preserve"> Yürütme </w:t>
      </w:r>
      <w:r w:rsidR="006673E0" w:rsidRPr="00DB3EF9">
        <w:rPr>
          <w:color w:val="000000"/>
          <w:sz w:val="24"/>
          <w:szCs w:val="24"/>
          <w:lang w:bidi="tr-TR"/>
        </w:rPr>
        <w:t xml:space="preserve">Kurulu düzenli olarak </w:t>
      </w:r>
      <w:r w:rsidR="00B301A5" w:rsidRPr="00DB3EF9">
        <w:rPr>
          <w:color w:val="000000"/>
          <w:sz w:val="24"/>
          <w:szCs w:val="24"/>
          <w:lang w:bidi="tr-TR"/>
        </w:rPr>
        <w:t>dört</w:t>
      </w:r>
      <w:r w:rsidR="00C1593C">
        <w:rPr>
          <w:color w:val="000000"/>
          <w:sz w:val="24"/>
          <w:szCs w:val="24"/>
          <w:lang w:bidi="tr-TR"/>
        </w:rPr>
        <w:t xml:space="preserve"> </w:t>
      </w:r>
      <w:r w:rsidR="00E82FCC" w:rsidRPr="00DB3EF9">
        <w:rPr>
          <w:color w:val="000000"/>
          <w:sz w:val="24"/>
          <w:szCs w:val="24"/>
          <w:lang w:bidi="tr-TR"/>
        </w:rPr>
        <w:t>ayda</w:t>
      </w:r>
      <w:r w:rsidR="00C1593C">
        <w:rPr>
          <w:color w:val="000000"/>
          <w:sz w:val="24"/>
          <w:szCs w:val="24"/>
          <w:lang w:bidi="tr-TR"/>
        </w:rPr>
        <w:t xml:space="preserve"> en az</w:t>
      </w:r>
      <w:r w:rsidR="00E82FCC" w:rsidRPr="00DB3EF9">
        <w:rPr>
          <w:color w:val="000000"/>
          <w:sz w:val="24"/>
          <w:szCs w:val="24"/>
          <w:lang w:bidi="tr-TR"/>
        </w:rPr>
        <w:t xml:space="preserve"> bir </w:t>
      </w:r>
      <w:r w:rsidR="00C1593C">
        <w:rPr>
          <w:color w:val="000000"/>
          <w:sz w:val="24"/>
          <w:szCs w:val="24"/>
          <w:lang w:bidi="tr-TR"/>
        </w:rPr>
        <w:t xml:space="preserve">kez olmak üzere </w:t>
      </w:r>
      <w:r w:rsidR="00E82FCC" w:rsidRPr="00DB3EF9">
        <w:rPr>
          <w:color w:val="000000"/>
          <w:sz w:val="24"/>
          <w:szCs w:val="24"/>
          <w:lang w:bidi="tr-TR"/>
        </w:rPr>
        <w:t xml:space="preserve">toplanır. </w:t>
      </w:r>
      <w:r w:rsidR="00E819A1" w:rsidRPr="00DB3EF9">
        <w:rPr>
          <w:color w:val="000000"/>
          <w:sz w:val="24"/>
          <w:szCs w:val="24"/>
          <w:lang w:bidi="tr-TR"/>
        </w:rPr>
        <w:t xml:space="preserve">Gerek görülmesi halinde, </w:t>
      </w:r>
      <w:r w:rsidR="00DC7D14">
        <w:rPr>
          <w:color w:val="000000"/>
          <w:sz w:val="24"/>
          <w:szCs w:val="24"/>
          <w:lang w:bidi="tr-TR"/>
        </w:rPr>
        <w:t>B</w:t>
      </w:r>
      <w:r w:rsidR="00E819A1" w:rsidRPr="00DB3EF9">
        <w:rPr>
          <w:color w:val="000000"/>
          <w:sz w:val="24"/>
          <w:szCs w:val="24"/>
          <w:lang w:bidi="tr-TR"/>
        </w:rPr>
        <w:t>aşkanın çağrısı ile olağanüstü toplanabilir. Ayrıca belirlediği paydaşların temsilcilerinin de katıldığı genişletilmiş toplantılar</w:t>
      </w:r>
      <w:r w:rsidR="00E819A1" w:rsidRPr="00A934FE">
        <w:rPr>
          <w:color w:val="000000"/>
          <w:sz w:val="24"/>
          <w:szCs w:val="24"/>
          <w:lang w:bidi="tr-TR"/>
        </w:rPr>
        <w:t xml:space="preserve"> düzenleyebilir.</w:t>
      </w:r>
      <w:r w:rsidR="000C40C5">
        <w:rPr>
          <w:color w:val="000000"/>
          <w:sz w:val="24"/>
          <w:szCs w:val="24"/>
          <w:lang w:bidi="tr-TR"/>
        </w:rPr>
        <w:t xml:space="preserve"> </w:t>
      </w:r>
      <w:r w:rsidR="00B301A5" w:rsidRPr="00A934FE">
        <w:rPr>
          <w:color w:val="000000"/>
          <w:sz w:val="24"/>
          <w:szCs w:val="24"/>
          <w:lang w:bidi="tr-TR"/>
        </w:rPr>
        <w:t>Y</w:t>
      </w:r>
      <w:r w:rsidR="00B301A5">
        <w:rPr>
          <w:color w:val="000000"/>
          <w:sz w:val="24"/>
          <w:szCs w:val="24"/>
          <w:lang w:bidi="tr-TR"/>
        </w:rPr>
        <w:t>ürütme</w:t>
      </w:r>
      <w:r w:rsidR="00B301A5" w:rsidRPr="00A934FE">
        <w:rPr>
          <w:color w:val="000000"/>
          <w:sz w:val="24"/>
          <w:szCs w:val="24"/>
          <w:lang w:bidi="tr-TR"/>
        </w:rPr>
        <w:t xml:space="preserve"> </w:t>
      </w:r>
      <w:r w:rsidR="00E82FCC" w:rsidRPr="00A934FE">
        <w:rPr>
          <w:color w:val="000000"/>
          <w:sz w:val="24"/>
          <w:szCs w:val="24"/>
          <w:lang w:bidi="tr-TR"/>
        </w:rPr>
        <w:t>Kurulu salt çoğunlukla toplanır ve kararlar salt çoğunlukla alınır</w:t>
      </w:r>
      <w:r w:rsidR="005A310B" w:rsidRPr="00A934FE">
        <w:rPr>
          <w:color w:val="000000"/>
          <w:sz w:val="24"/>
          <w:szCs w:val="24"/>
          <w:lang w:bidi="tr-TR"/>
        </w:rPr>
        <w:t>.</w:t>
      </w:r>
      <w:r w:rsidR="00B301A5">
        <w:rPr>
          <w:color w:val="000000"/>
          <w:sz w:val="24"/>
          <w:szCs w:val="24"/>
          <w:lang w:bidi="tr-TR"/>
        </w:rPr>
        <w:t xml:space="preserve"> </w:t>
      </w:r>
      <w:r w:rsidR="005A310B" w:rsidRPr="00A934FE">
        <w:rPr>
          <w:color w:val="000000"/>
          <w:sz w:val="24"/>
          <w:szCs w:val="24"/>
          <w:lang w:bidi="tr-TR"/>
        </w:rPr>
        <w:t xml:space="preserve">Herhangi bir nedenle görevinden ayrılan üyenin yerine </w:t>
      </w:r>
      <w:r w:rsidR="001B7C56" w:rsidRPr="00A934FE">
        <w:rPr>
          <w:color w:val="000000"/>
          <w:sz w:val="24"/>
          <w:szCs w:val="24"/>
          <w:lang w:bidi="tr-TR"/>
        </w:rPr>
        <w:t>yeni bir üye görevlendirilir.</w:t>
      </w:r>
    </w:p>
    <w:p w14:paraId="5C464EB7" w14:textId="77777777" w:rsidR="003971ED" w:rsidRPr="00A934FE" w:rsidRDefault="003971ED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</w:p>
    <w:p w14:paraId="5DB353C5" w14:textId="6285F033" w:rsidR="00F9299C" w:rsidRPr="00A934FE" w:rsidRDefault="00B301A5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  <w:r w:rsidRPr="00B301A5">
        <w:rPr>
          <w:b/>
          <w:color w:val="000000"/>
          <w:sz w:val="24"/>
          <w:szCs w:val="24"/>
          <w:lang w:bidi="tr-TR"/>
        </w:rPr>
        <w:t xml:space="preserve">Yürütme </w:t>
      </w:r>
      <w:r w:rsidR="003971ED" w:rsidRPr="00B301A5">
        <w:rPr>
          <w:b/>
          <w:color w:val="000000"/>
          <w:sz w:val="24"/>
          <w:szCs w:val="24"/>
          <w:lang w:bidi="tr-TR"/>
        </w:rPr>
        <w:t>K</w:t>
      </w:r>
      <w:r w:rsidR="00745883" w:rsidRPr="00B301A5">
        <w:rPr>
          <w:b/>
          <w:color w:val="000000"/>
          <w:sz w:val="24"/>
          <w:szCs w:val="24"/>
          <w:lang w:bidi="tr-TR"/>
        </w:rPr>
        <w:t>urulunun</w:t>
      </w:r>
      <w:r w:rsidR="00745883" w:rsidRPr="00A934FE">
        <w:rPr>
          <w:b/>
          <w:bCs/>
          <w:color w:val="000000"/>
          <w:sz w:val="24"/>
          <w:szCs w:val="24"/>
          <w:lang w:bidi="tr-TR"/>
        </w:rPr>
        <w:t xml:space="preserve"> </w:t>
      </w:r>
      <w:r w:rsidR="003971ED" w:rsidRPr="00A934FE">
        <w:rPr>
          <w:b/>
          <w:bCs/>
          <w:color w:val="000000"/>
          <w:sz w:val="24"/>
          <w:szCs w:val="24"/>
          <w:lang w:bidi="tr-TR"/>
        </w:rPr>
        <w:t>G</w:t>
      </w:r>
      <w:r w:rsidR="00745883" w:rsidRPr="00A934FE">
        <w:rPr>
          <w:b/>
          <w:bCs/>
          <w:color w:val="000000"/>
          <w:sz w:val="24"/>
          <w:szCs w:val="24"/>
          <w:lang w:bidi="tr-TR"/>
        </w:rPr>
        <w:t>örevleri</w:t>
      </w:r>
    </w:p>
    <w:p w14:paraId="43A19431" w14:textId="09DC4669" w:rsidR="00F9299C" w:rsidRPr="00A934FE" w:rsidRDefault="00FB18D6" w:rsidP="00DF03E7">
      <w:pPr>
        <w:pStyle w:val="Gvdemetni0"/>
        <w:spacing w:after="0" w:line="360" w:lineRule="auto"/>
        <w:ind w:firstLine="567"/>
        <w:jc w:val="both"/>
        <w:rPr>
          <w:color w:val="000000"/>
          <w:sz w:val="24"/>
          <w:szCs w:val="24"/>
          <w:lang w:bidi="tr-TR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 xml:space="preserve">Madde </w:t>
      </w:r>
      <w:r w:rsidR="001B7C56" w:rsidRPr="00A934FE">
        <w:rPr>
          <w:b/>
          <w:bCs/>
          <w:color w:val="000000"/>
          <w:sz w:val="24"/>
          <w:szCs w:val="24"/>
          <w:lang w:bidi="tr-TR"/>
        </w:rPr>
        <w:t xml:space="preserve">13 </w:t>
      </w:r>
      <w:r w:rsidR="00CD101A" w:rsidRPr="00A934FE">
        <w:rPr>
          <w:rFonts w:cs="Times New Roman"/>
          <w:b/>
          <w:bCs/>
          <w:sz w:val="24"/>
          <w:szCs w:val="24"/>
        </w:rPr>
        <w:t>–</w:t>
      </w:r>
      <w:r w:rsidR="00CD101A" w:rsidRPr="00A934FE">
        <w:rPr>
          <w:b/>
          <w:bCs/>
          <w:color w:val="000000"/>
          <w:sz w:val="24"/>
          <w:szCs w:val="24"/>
          <w:lang w:bidi="tr-TR"/>
        </w:rPr>
        <w:t xml:space="preserve"> </w:t>
      </w:r>
      <w:r w:rsidR="00B301A5" w:rsidRPr="00A934FE">
        <w:rPr>
          <w:color w:val="000000"/>
          <w:sz w:val="24"/>
          <w:szCs w:val="24"/>
          <w:lang w:bidi="tr-TR"/>
        </w:rPr>
        <w:t>Y</w:t>
      </w:r>
      <w:r w:rsidR="00B301A5">
        <w:rPr>
          <w:color w:val="000000"/>
          <w:sz w:val="24"/>
          <w:szCs w:val="24"/>
          <w:lang w:bidi="tr-TR"/>
        </w:rPr>
        <w:t>ürütme</w:t>
      </w:r>
      <w:r w:rsidR="00B301A5" w:rsidRPr="00A934FE">
        <w:rPr>
          <w:color w:val="000000"/>
          <w:sz w:val="24"/>
          <w:szCs w:val="24"/>
          <w:lang w:bidi="tr-TR"/>
        </w:rPr>
        <w:t xml:space="preserve"> </w:t>
      </w:r>
      <w:r w:rsidR="00745883" w:rsidRPr="00A934FE">
        <w:rPr>
          <w:color w:val="000000"/>
          <w:sz w:val="24"/>
          <w:szCs w:val="24"/>
          <w:lang w:bidi="tr-TR"/>
        </w:rPr>
        <w:t>Kurulunun görevleri şunlardır:</w:t>
      </w:r>
    </w:p>
    <w:p w14:paraId="28BEFDA9" w14:textId="2EFFD929" w:rsidR="00F9299C" w:rsidRPr="00E942F9" w:rsidRDefault="00745883" w:rsidP="00E942F9">
      <w:pPr>
        <w:pStyle w:val="Gvdemetni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A934FE">
        <w:rPr>
          <w:sz w:val="24"/>
          <w:szCs w:val="24"/>
        </w:rPr>
        <w:t xml:space="preserve">Araştırma, geliştirme, uygulama, alt yapı ve danışmanlık projeleri ile hayat boyu öğrenme ve akademik gelişimi destekleme </w:t>
      </w:r>
      <w:r w:rsidR="00E942F9">
        <w:rPr>
          <w:sz w:val="24"/>
          <w:szCs w:val="24"/>
        </w:rPr>
        <w:t>programına ilişkin faaliyetleri</w:t>
      </w:r>
      <w:r w:rsidRPr="00A934FE">
        <w:rPr>
          <w:sz w:val="24"/>
          <w:szCs w:val="24"/>
        </w:rPr>
        <w:t xml:space="preserve"> yürüt</w:t>
      </w:r>
      <w:r w:rsidR="00E942F9">
        <w:rPr>
          <w:sz w:val="24"/>
          <w:szCs w:val="24"/>
        </w:rPr>
        <w:t xml:space="preserve">mek ve </w:t>
      </w:r>
      <w:r w:rsidRPr="00E942F9">
        <w:rPr>
          <w:sz w:val="24"/>
          <w:szCs w:val="24"/>
        </w:rPr>
        <w:t>koordinasyonu sağla</w:t>
      </w:r>
      <w:r w:rsidR="00E942F9">
        <w:rPr>
          <w:sz w:val="24"/>
          <w:szCs w:val="24"/>
        </w:rPr>
        <w:t>mak,</w:t>
      </w:r>
    </w:p>
    <w:p w14:paraId="4215F86A" w14:textId="0050800D" w:rsidR="00F9299C" w:rsidRPr="00A934FE" w:rsidRDefault="00745883" w:rsidP="00B301A5">
      <w:pPr>
        <w:pStyle w:val="Gvdemetni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A934FE">
        <w:rPr>
          <w:sz w:val="24"/>
          <w:szCs w:val="24"/>
        </w:rPr>
        <w:t>Üniversitenin araştırma p</w:t>
      </w:r>
      <w:r w:rsidR="00E942F9">
        <w:rPr>
          <w:sz w:val="24"/>
          <w:szCs w:val="24"/>
        </w:rPr>
        <w:t>olitika</w:t>
      </w:r>
      <w:r w:rsidR="00384C6E">
        <w:rPr>
          <w:sz w:val="24"/>
          <w:szCs w:val="24"/>
        </w:rPr>
        <w:t xml:space="preserve">larını ve </w:t>
      </w:r>
      <w:r w:rsidR="00E942F9">
        <w:rPr>
          <w:sz w:val="24"/>
          <w:szCs w:val="24"/>
        </w:rPr>
        <w:t>hedeflerini belirlemek ve güncellemek,</w:t>
      </w:r>
    </w:p>
    <w:p w14:paraId="13B8B2E0" w14:textId="44896F96" w:rsidR="00384C6E" w:rsidRDefault="00745883" w:rsidP="00B301A5">
      <w:pPr>
        <w:pStyle w:val="Gvdemetni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A934FE">
        <w:rPr>
          <w:sz w:val="24"/>
          <w:szCs w:val="24"/>
        </w:rPr>
        <w:t>Ulusal ve uluslararası araştırma fonları ve çağrılar hakkında bilgilendirme</w:t>
      </w:r>
      <w:r w:rsidR="00384C6E">
        <w:rPr>
          <w:sz w:val="24"/>
          <w:szCs w:val="24"/>
        </w:rPr>
        <w:t xml:space="preserve"> yapmak</w:t>
      </w:r>
      <w:r w:rsidRPr="00A934FE">
        <w:rPr>
          <w:sz w:val="24"/>
          <w:szCs w:val="24"/>
        </w:rPr>
        <w:t xml:space="preserve">, fonlara </w:t>
      </w:r>
      <w:r w:rsidR="00384C6E">
        <w:rPr>
          <w:sz w:val="24"/>
          <w:szCs w:val="24"/>
        </w:rPr>
        <w:t xml:space="preserve">erişim sağlamak ve </w:t>
      </w:r>
      <w:r w:rsidRPr="00DB3EF9">
        <w:rPr>
          <w:sz w:val="24"/>
          <w:szCs w:val="24"/>
        </w:rPr>
        <w:t>ortak bulma</w:t>
      </w:r>
      <w:r w:rsidR="00384C6E">
        <w:rPr>
          <w:sz w:val="24"/>
          <w:szCs w:val="24"/>
        </w:rPr>
        <w:t>k</w:t>
      </w:r>
      <w:r w:rsidRPr="00DB3EF9">
        <w:rPr>
          <w:sz w:val="24"/>
          <w:szCs w:val="24"/>
        </w:rPr>
        <w:t xml:space="preserve">, </w:t>
      </w:r>
    </w:p>
    <w:p w14:paraId="5FE7C0F0" w14:textId="1078FEC5" w:rsidR="00F9299C" w:rsidRPr="00DB3EF9" w:rsidRDefault="008F30AB" w:rsidP="008F30AB">
      <w:pPr>
        <w:pStyle w:val="Gvdemetni0"/>
        <w:spacing w:after="0" w:line="36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ç)   </w:t>
      </w:r>
      <w:r w:rsidR="00384C6E">
        <w:rPr>
          <w:sz w:val="24"/>
          <w:szCs w:val="24"/>
        </w:rPr>
        <w:t>P</w:t>
      </w:r>
      <w:r w:rsidR="00EF744C">
        <w:rPr>
          <w:sz w:val="24"/>
          <w:szCs w:val="24"/>
        </w:rPr>
        <w:t xml:space="preserve">roje oluşturma, </w:t>
      </w:r>
      <w:r w:rsidR="00745883" w:rsidRPr="00DB3EF9">
        <w:rPr>
          <w:sz w:val="24"/>
          <w:szCs w:val="24"/>
        </w:rPr>
        <w:t>geliştirme, hazırlama</w:t>
      </w:r>
      <w:r w:rsidR="00EF744C">
        <w:rPr>
          <w:sz w:val="24"/>
          <w:szCs w:val="24"/>
        </w:rPr>
        <w:t>, bütçeleme ve</w:t>
      </w:r>
      <w:r w:rsidR="00745883" w:rsidRPr="00DB3EF9">
        <w:rPr>
          <w:sz w:val="24"/>
          <w:szCs w:val="24"/>
        </w:rPr>
        <w:t xml:space="preserve"> </w:t>
      </w:r>
      <w:r w:rsidR="00EF744C">
        <w:rPr>
          <w:sz w:val="24"/>
          <w:szCs w:val="24"/>
        </w:rPr>
        <w:t xml:space="preserve">proje </w:t>
      </w:r>
      <w:r w:rsidR="00745883" w:rsidRPr="00DB3EF9">
        <w:rPr>
          <w:sz w:val="24"/>
          <w:szCs w:val="24"/>
        </w:rPr>
        <w:t>başvuru</w:t>
      </w:r>
      <w:r w:rsidR="00EF744C">
        <w:rPr>
          <w:sz w:val="24"/>
          <w:szCs w:val="24"/>
        </w:rPr>
        <w:t>su</w:t>
      </w:r>
      <w:r w:rsidR="00745883" w:rsidRPr="00DB3EF9">
        <w:rPr>
          <w:sz w:val="24"/>
          <w:szCs w:val="24"/>
        </w:rPr>
        <w:t xml:space="preserve"> </w:t>
      </w:r>
      <w:r w:rsidR="00EF744C">
        <w:rPr>
          <w:sz w:val="24"/>
          <w:szCs w:val="24"/>
        </w:rPr>
        <w:t>ile</w:t>
      </w:r>
      <w:r w:rsidR="00745883" w:rsidRPr="00DB3EF9">
        <w:rPr>
          <w:sz w:val="24"/>
          <w:szCs w:val="24"/>
        </w:rPr>
        <w:t xml:space="preserve"> </w:t>
      </w:r>
      <w:r w:rsidR="00EF744C">
        <w:rPr>
          <w:sz w:val="24"/>
          <w:szCs w:val="24"/>
        </w:rPr>
        <w:t xml:space="preserve">projelerin </w:t>
      </w:r>
      <w:r w:rsidR="00745883" w:rsidRPr="00DB3EF9">
        <w:rPr>
          <w:sz w:val="24"/>
          <w:szCs w:val="24"/>
        </w:rPr>
        <w:t xml:space="preserve">yürütülmesi hakkında eğitim ve danışmanlık hizmetlerinin </w:t>
      </w:r>
      <w:r w:rsidR="00384C6E">
        <w:rPr>
          <w:sz w:val="24"/>
          <w:szCs w:val="24"/>
        </w:rPr>
        <w:t xml:space="preserve">koordinasyonunu </w:t>
      </w:r>
      <w:r w:rsidR="00384C6E">
        <w:rPr>
          <w:sz w:val="24"/>
          <w:szCs w:val="24"/>
        </w:rPr>
        <w:lastRenderedPageBreak/>
        <w:t>sağlamak,</w:t>
      </w:r>
    </w:p>
    <w:p w14:paraId="58E1AD80" w14:textId="47131FEB" w:rsidR="00F9299C" w:rsidRPr="00DB3EF9" w:rsidRDefault="00745883" w:rsidP="00B301A5">
      <w:pPr>
        <w:pStyle w:val="Gvdemetni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DB3EF9">
        <w:rPr>
          <w:sz w:val="24"/>
          <w:szCs w:val="24"/>
        </w:rPr>
        <w:t>Projeleri</w:t>
      </w:r>
      <w:r w:rsidR="00455B54" w:rsidRPr="00DB3EF9">
        <w:rPr>
          <w:sz w:val="24"/>
          <w:szCs w:val="24"/>
        </w:rPr>
        <w:t>n</w:t>
      </w:r>
      <w:r w:rsidRPr="00DB3EF9">
        <w:rPr>
          <w:sz w:val="24"/>
          <w:szCs w:val="24"/>
        </w:rPr>
        <w:t xml:space="preserve"> kabulü, </w:t>
      </w:r>
      <w:proofErr w:type="gramStart"/>
      <w:r w:rsidRPr="00DB3EF9">
        <w:rPr>
          <w:sz w:val="24"/>
          <w:szCs w:val="24"/>
        </w:rPr>
        <w:t>revizyonu</w:t>
      </w:r>
      <w:proofErr w:type="gramEnd"/>
      <w:r w:rsidRPr="00DB3EF9">
        <w:rPr>
          <w:sz w:val="24"/>
          <w:szCs w:val="24"/>
        </w:rPr>
        <w:t xml:space="preserve">, </w:t>
      </w:r>
      <w:r w:rsidR="00455B54" w:rsidRPr="00DB3EF9">
        <w:rPr>
          <w:sz w:val="24"/>
          <w:szCs w:val="24"/>
        </w:rPr>
        <w:t>reddedilen</w:t>
      </w:r>
      <w:r w:rsidRPr="00DB3EF9">
        <w:rPr>
          <w:sz w:val="24"/>
          <w:szCs w:val="24"/>
        </w:rPr>
        <w:t xml:space="preserve"> projelerin düzenlenerek tekrar ilgili programa sunulması ve yürütülmesi süreçlerinde ilgili birimler ve kurum/kuruluşlarla gerekli yazışmaların yapı</w:t>
      </w:r>
      <w:r w:rsidR="00255F4C">
        <w:rPr>
          <w:sz w:val="24"/>
          <w:szCs w:val="24"/>
        </w:rPr>
        <w:t>lmasını ve koordinasyonu sağlamak,</w:t>
      </w:r>
    </w:p>
    <w:p w14:paraId="64C9DA12" w14:textId="494599EA" w:rsidR="00F9299C" w:rsidRPr="00DB3EF9" w:rsidRDefault="00745883" w:rsidP="00B301A5">
      <w:pPr>
        <w:pStyle w:val="Gvdemetni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DB3EF9">
        <w:rPr>
          <w:sz w:val="24"/>
          <w:szCs w:val="24"/>
        </w:rPr>
        <w:t>Sanayi pro</w:t>
      </w:r>
      <w:r w:rsidR="00AB1862">
        <w:rPr>
          <w:sz w:val="24"/>
          <w:szCs w:val="24"/>
        </w:rPr>
        <w:t>jeleri, teknoloji lisanslama, f</w:t>
      </w:r>
      <w:r w:rsidRPr="00DB3EF9">
        <w:rPr>
          <w:sz w:val="24"/>
          <w:szCs w:val="24"/>
        </w:rPr>
        <w:t>ikri</w:t>
      </w:r>
      <w:r w:rsidR="00AB1862">
        <w:rPr>
          <w:sz w:val="24"/>
          <w:szCs w:val="24"/>
        </w:rPr>
        <w:t xml:space="preserve"> ve sınai</w:t>
      </w:r>
      <w:r w:rsidRPr="00DB3EF9">
        <w:rPr>
          <w:sz w:val="24"/>
          <w:szCs w:val="24"/>
        </w:rPr>
        <w:t xml:space="preserve"> mülkiyet hakları konularında eğitim verilmesini ve danışmanlık hizm</w:t>
      </w:r>
      <w:r w:rsidR="00AB1862">
        <w:rPr>
          <w:sz w:val="24"/>
          <w:szCs w:val="24"/>
        </w:rPr>
        <w:t>etlerinin koordinasyonunu sağlamak</w:t>
      </w:r>
      <w:r w:rsidRPr="00DB3EF9">
        <w:rPr>
          <w:sz w:val="24"/>
          <w:szCs w:val="24"/>
        </w:rPr>
        <w:t>,</w:t>
      </w:r>
    </w:p>
    <w:p w14:paraId="2EBFC4D3" w14:textId="01D92BD7" w:rsidR="00F9299C" w:rsidRPr="00DB3EF9" w:rsidRDefault="00745883" w:rsidP="00B301A5">
      <w:pPr>
        <w:pStyle w:val="Gvdemetni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DB3EF9">
        <w:rPr>
          <w:sz w:val="24"/>
          <w:szCs w:val="24"/>
        </w:rPr>
        <w:t>Üniversite öğretim elemanları ta</w:t>
      </w:r>
      <w:r w:rsidR="00840D58">
        <w:rPr>
          <w:sz w:val="24"/>
          <w:szCs w:val="24"/>
        </w:rPr>
        <w:t>rafından yapılan tüm başvurular</w:t>
      </w:r>
      <w:r w:rsidRPr="00DB3EF9">
        <w:rPr>
          <w:sz w:val="24"/>
          <w:szCs w:val="24"/>
        </w:rPr>
        <w:t xml:space="preserve">, kabul edilen projeler, öğretim elemanları tarafından alınmış </w:t>
      </w:r>
      <w:r w:rsidR="00AB1862">
        <w:rPr>
          <w:sz w:val="24"/>
          <w:szCs w:val="24"/>
        </w:rPr>
        <w:t>f</w:t>
      </w:r>
      <w:r w:rsidRPr="00DB3EF9">
        <w:rPr>
          <w:sz w:val="24"/>
          <w:szCs w:val="24"/>
        </w:rPr>
        <w:t xml:space="preserve">ikri ve </w:t>
      </w:r>
      <w:r w:rsidR="00AB1862">
        <w:rPr>
          <w:sz w:val="24"/>
          <w:szCs w:val="24"/>
        </w:rPr>
        <w:t>s</w:t>
      </w:r>
      <w:r w:rsidRPr="00DB3EF9">
        <w:rPr>
          <w:sz w:val="24"/>
          <w:szCs w:val="24"/>
        </w:rPr>
        <w:t xml:space="preserve">ınai </w:t>
      </w:r>
      <w:r w:rsidR="00AB1862">
        <w:rPr>
          <w:sz w:val="24"/>
          <w:szCs w:val="24"/>
        </w:rPr>
        <w:t>m</w:t>
      </w:r>
      <w:r w:rsidRPr="00DB3EF9">
        <w:rPr>
          <w:sz w:val="24"/>
          <w:szCs w:val="24"/>
        </w:rPr>
        <w:t xml:space="preserve">ülkiyet </w:t>
      </w:r>
      <w:r w:rsidR="00AB1862">
        <w:rPr>
          <w:sz w:val="24"/>
          <w:szCs w:val="24"/>
        </w:rPr>
        <w:t>h</w:t>
      </w:r>
      <w:r w:rsidR="00840D58">
        <w:rPr>
          <w:sz w:val="24"/>
          <w:szCs w:val="24"/>
        </w:rPr>
        <w:t>aklar</w:t>
      </w:r>
      <w:r w:rsidRPr="00DB3EF9">
        <w:rPr>
          <w:sz w:val="24"/>
          <w:szCs w:val="24"/>
        </w:rPr>
        <w:t xml:space="preserve"> gibi konularda veri tabanlarının oluşturulmas</w:t>
      </w:r>
      <w:r w:rsidR="00840D58">
        <w:rPr>
          <w:sz w:val="24"/>
          <w:szCs w:val="24"/>
        </w:rPr>
        <w:t>ını sağlamak,</w:t>
      </w:r>
    </w:p>
    <w:p w14:paraId="78EB80DB" w14:textId="6D7C4FBD" w:rsidR="006F6678" w:rsidRPr="00DB3EF9" w:rsidRDefault="00DB0745" w:rsidP="00B301A5">
      <w:pPr>
        <w:pStyle w:val="Gvdemetni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DB3EF9">
        <w:rPr>
          <w:sz w:val="24"/>
          <w:szCs w:val="24"/>
        </w:rPr>
        <w:t>TTO’nun</w:t>
      </w:r>
      <w:proofErr w:type="spellEnd"/>
      <w:r w:rsidRPr="00DB3EF9">
        <w:rPr>
          <w:sz w:val="24"/>
          <w:szCs w:val="24"/>
        </w:rPr>
        <w:t xml:space="preserve"> amaç, faaliyet alanları ve yönetimi ile ilgili konularda kararlar almak,</w:t>
      </w:r>
    </w:p>
    <w:p w14:paraId="05684FA2" w14:textId="7B1797BA" w:rsidR="00DB0745" w:rsidRPr="00A934FE" w:rsidRDefault="008F30AB" w:rsidP="008F30AB">
      <w:pPr>
        <w:pStyle w:val="Gvdemetni0"/>
        <w:spacing w:after="0"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ğ)  </w:t>
      </w:r>
      <w:proofErr w:type="spellStart"/>
      <w:r w:rsidR="001A0B53" w:rsidRPr="00DB3EF9">
        <w:rPr>
          <w:sz w:val="24"/>
          <w:szCs w:val="24"/>
        </w:rPr>
        <w:t>TTO’nun</w:t>
      </w:r>
      <w:proofErr w:type="spellEnd"/>
      <w:r w:rsidR="001A0B53" w:rsidRPr="00DB3EF9">
        <w:rPr>
          <w:sz w:val="24"/>
          <w:szCs w:val="24"/>
        </w:rPr>
        <w:t xml:space="preserve"> yıllık faaliyet</w:t>
      </w:r>
      <w:r w:rsidR="001A0B53" w:rsidRPr="00A934FE">
        <w:rPr>
          <w:sz w:val="24"/>
          <w:szCs w:val="24"/>
        </w:rPr>
        <w:t xml:space="preserve"> raporunu ve yıllık çalışma programını görüşerek karara bağlamak.</w:t>
      </w:r>
    </w:p>
    <w:p w14:paraId="456488FB" w14:textId="77777777" w:rsidR="001B7C56" w:rsidRPr="00A934FE" w:rsidRDefault="001B7C56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</w:p>
    <w:p w14:paraId="3F201CA0" w14:textId="77777777" w:rsidR="00F9299C" w:rsidRPr="00A934FE" w:rsidRDefault="00745883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>Modül Sorumlusu</w:t>
      </w:r>
    </w:p>
    <w:p w14:paraId="4DF6EAC2" w14:textId="5E74332C" w:rsidR="00F9299C" w:rsidRPr="00A934FE" w:rsidRDefault="00FB18D6" w:rsidP="00DF03E7">
      <w:pPr>
        <w:pStyle w:val="Gvdemetni0"/>
        <w:spacing w:after="0" w:line="360" w:lineRule="auto"/>
        <w:ind w:firstLine="567"/>
        <w:jc w:val="both"/>
        <w:rPr>
          <w:color w:val="000000"/>
          <w:sz w:val="24"/>
          <w:szCs w:val="24"/>
          <w:lang w:bidi="tr-TR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 xml:space="preserve">Madde </w:t>
      </w:r>
      <w:r w:rsidR="001B7C56" w:rsidRPr="00A934FE">
        <w:rPr>
          <w:b/>
          <w:bCs/>
          <w:color w:val="000000"/>
          <w:sz w:val="24"/>
          <w:szCs w:val="24"/>
          <w:lang w:bidi="tr-TR"/>
        </w:rPr>
        <w:t>1</w:t>
      </w:r>
      <w:r w:rsidR="00E819A1">
        <w:rPr>
          <w:b/>
          <w:bCs/>
          <w:color w:val="000000"/>
          <w:sz w:val="24"/>
          <w:szCs w:val="24"/>
          <w:lang w:bidi="tr-TR"/>
        </w:rPr>
        <w:t>4</w:t>
      </w:r>
      <w:r w:rsidR="00184E30" w:rsidRPr="00A934FE">
        <w:rPr>
          <w:b/>
          <w:bCs/>
          <w:color w:val="000000"/>
          <w:sz w:val="24"/>
          <w:szCs w:val="24"/>
          <w:lang w:bidi="tr-TR"/>
        </w:rPr>
        <w:t xml:space="preserve"> </w:t>
      </w:r>
      <w:r w:rsidR="001B7C56" w:rsidRPr="00A934FE">
        <w:rPr>
          <w:rFonts w:cs="Times New Roman"/>
          <w:b/>
          <w:bCs/>
          <w:sz w:val="24"/>
          <w:szCs w:val="24"/>
        </w:rPr>
        <w:t>–</w:t>
      </w:r>
      <w:r w:rsidR="001B7C56" w:rsidRPr="00A934FE">
        <w:rPr>
          <w:b/>
          <w:bCs/>
          <w:color w:val="000000"/>
          <w:sz w:val="24"/>
          <w:szCs w:val="24"/>
          <w:lang w:bidi="tr-TR"/>
        </w:rPr>
        <w:t xml:space="preserve"> </w:t>
      </w:r>
      <w:r w:rsidR="00745883" w:rsidRPr="00A934FE">
        <w:rPr>
          <w:color w:val="000000"/>
          <w:sz w:val="24"/>
          <w:szCs w:val="24"/>
          <w:lang w:bidi="tr-TR"/>
        </w:rPr>
        <w:t xml:space="preserve">Modül sorumlusu, </w:t>
      </w:r>
      <w:proofErr w:type="gramStart"/>
      <w:r w:rsidR="00CB3700" w:rsidRPr="00A934FE">
        <w:rPr>
          <w:color w:val="000000"/>
          <w:sz w:val="24"/>
          <w:szCs w:val="24"/>
          <w:lang w:bidi="tr-TR"/>
        </w:rPr>
        <w:t>modülün</w:t>
      </w:r>
      <w:proofErr w:type="gramEnd"/>
      <w:r w:rsidR="00CB3700" w:rsidRPr="00A934FE">
        <w:rPr>
          <w:color w:val="000000"/>
          <w:sz w:val="24"/>
          <w:szCs w:val="24"/>
          <w:lang w:bidi="tr-TR"/>
        </w:rPr>
        <w:t xml:space="preserve"> f</w:t>
      </w:r>
      <w:r w:rsidR="00745883" w:rsidRPr="00A934FE">
        <w:rPr>
          <w:color w:val="000000"/>
          <w:sz w:val="24"/>
          <w:szCs w:val="24"/>
          <w:lang w:bidi="tr-TR"/>
        </w:rPr>
        <w:t xml:space="preserve">aaliyetlerini yerine getirmek üzere </w:t>
      </w:r>
      <w:r w:rsidR="00840D58">
        <w:rPr>
          <w:color w:val="000000"/>
          <w:sz w:val="24"/>
          <w:szCs w:val="24"/>
          <w:lang w:bidi="tr-TR"/>
        </w:rPr>
        <w:t>Birim Sorumlusu</w:t>
      </w:r>
      <w:r w:rsidR="00840D58" w:rsidRPr="00A934FE">
        <w:rPr>
          <w:color w:val="000000"/>
          <w:sz w:val="24"/>
          <w:szCs w:val="24"/>
          <w:lang w:bidi="tr-TR"/>
        </w:rPr>
        <w:t xml:space="preserve"> tarafından </w:t>
      </w:r>
      <w:r w:rsidR="00745883" w:rsidRPr="00A934FE">
        <w:rPr>
          <w:color w:val="000000"/>
          <w:sz w:val="24"/>
          <w:szCs w:val="24"/>
          <w:lang w:bidi="tr-TR"/>
        </w:rPr>
        <w:t>görevlendirilen öğretim elemanı ya da idari personeldir.</w:t>
      </w:r>
    </w:p>
    <w:p w14:paraId="6DC05333" w14:textId="77777777" w:rsidR="00184E30" w:rsidRPr="00A934FE" w:rsidRDefault="00184E30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</w:p>
    <w:p w14:paraId="3B318A0B" w14:textId="77777777" w:rsidR="00F9299C" w:rsidRPr="00A934FE" w:rsidRDefault="00745883" w:rsidP="00DF03E7">
      <w:pPr>
        <w:pStyle w:val="Gvdemetni0"/>
        <w:spacing w:after="0" w:line="360" w:lineRule="auto"/>
        <w:ind w:firstLine="567"/>
        <w:jc w:val="both"/>
        <w:rPr>
          <w:sz w:val="24"/>
          <w:szCs w:val="24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>TTO Modülleri</w:t>
      </w:r>
    </w:p>
    <w:p w14:paraId="768992EC" w14:textId="7D10717B" w:rsidR="00F9299C" w:rsidRPr="00DB3EF9" w:rsidRDefault="00FB18D6" w:rsidP="00DF03E7">
      <w:pPr>
        <w:pStyle w:val="Gvdemetni0"/>
        <w:spacing w:after="0" w:line="360" w:lineRule="auto"/>
        <w:ind w:firstLine="567"/>
        <w:rPr>
          <w:sz w:val="24"/>
          <w:szCs w:val="24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 xml:space="preserve">Madde </w:t>
      </w:r>
      <w:r w:rsidR="00184E30" w:rsidRPr="00A934FE">
        <w:rPr>
          <w:b/>
          <w:bCs/>
          <w:color w:val="000000"/>
          <w:sz w:val="24"/>
          <w:szCs w:val="24"/>
          <w:lang w:bidi="tr-TR"/>
        </w:rPr>
        <w:t>1</w:t>
      </w:r>
      <w:r w:rsidR="00E819A1">
        <w:rPr>
          <w:b/>
          <w:bCs/>
          <w:color w:val="000000"/>
          <w:sz w:val="24"/>
          <w:szCs w:val="24"/>
          <w:lang w:bidi="tr-TR"/>
        </w:rPr>
        <w:t>5</w:t>
      </w:r>
      <w:r w:rsidR="00184E30" w:rsidRPr="00A934FE">
        <w:rPr>
          <w:b/>
          <w:bCs/>
          <w:color w:val="000000"/>
          <w:sz w:val="24"/>
          <w:szCs w:val="24"/>
          <w:lang w:bidi="tr-TR"/>
        </w:rPr>
        <w:t xml:space="preserve"> </w:t>
      </w:r>
      <w:r w:rsidR="00184E30" w:rsidRPr="00A934FE">
        <w:rPr>
          <w:rFonts w:cs="Times New Roman"/>
          <w:b/>
          <w:bCs/>
          <w:sz w:val="24"/>
          <w:szCs w:val="24"/>
        </w:rPr>
        <w:t xml:space="preserve">– </w:t>
      </w:r>
      <w:r w:rsidR="00D85169">
        <w:rPr>
          <w:color w:val="000000"/>
          <w:sz w:val="24"/>
          <w:szCs w:val="24"/>
          <w:lang w:bidi="tr-TR"/>
        </w:rPr>
        <w:t>TTO</w:t>
      </w:r>
      <w:r w:rsidR="00745883" w:rsidRPr="00DB3EF9">
        <w:rPr>
          <w:color w:val="000000"/>
          <w:sz w:val="24"/>
          <w:szCs w:val="24"/>
          <w:lang w:bidi="tr-TR"/>
        </w:rPr>
        <w:t xml:space="preserve"> yapısında bulunduracağı beş </w:t>
      </w:r>
      <w:proofErr w:type="gramStart"/>
      <w:r w:rsidR="00745883" w:rsidRPr="00DB3EF9">
        <w:rPr>
          <w:color w:val="000000"/>
          <w:sz w:val="24"/>
          <w:szCs w:val="24"/>
          <w:lang w:bidi="tr-TR"/>
        </w:rPr>
        <w:t>modül</w:t>
      </w:r>
      <w:proofErr w:type="gramEnd"/>
      <w:r w:rsidR="00745883" w:rsidRPr="00DB3EF9">
        <w:rPr>
          <w:color w:val="000000"/>
          <w:sz w:val="24"/>
          <w:szCs w:val="24"/>
          <w:lang w:bidi="tr-TR"/>
        </w:rPr>
        <w:t xml:space="preserve"> kapsamında faaliyetlerini yerine getirir. Bu </w:t>
      </w:r>
      <w:proofErr w:type="gramStart"/>
      <w:r w:rsidR="00745883" w:rsidRPr="00DB3EF9">
        <w:rPr>
          <w:color w:val="000000"/>
          <w:sz w:val="24"/>
          <w:szCs w:val="24"/>
          <w:lang w:bidi="tr-TR"/>
        </w:rPr>
        <w:t>modüller</w:t>
      </w:r>
      <w:proofErr w:type="gramEnd"/>
      <w:r w:rsidR="00745883" w:rsidRPr="00DB3EF9">
        <w:rPr>
          <w:color w:val="000000"/>
          <w:sz w:val="24"/>
          <w:szCs w:val="24"/>
          <w:lang w:bidi="tr-TR"/>
        </w:rPr>
        <w:t xml:space="preserve"> </w:t>
      </w:r>
      <w:r w:rsidR="00D85169">
        <w:rPr>
          <w:color w:val="000000"/>
          <w:sz w:val="24"/>
          <w:szCs w:val="24"/>
          <w:lang w:bidi="tr-TR"/>
        </w:rPr>
        <w:t>ve görev alanları:</w:t>
      </w:r>
    </w:p>
    <w:p w14:paraId="16D65A27" w14:textId="25B292A8" w:rsidR="00F9299C" w:rsidRPr="00DB3EF9" w:rsidRDefault="00745883" w:rsidP="00E819A1">
      <w:pPr>
        <w:pStyle w:val="Gvdemetni0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DB3EF9">
        <w:rPr>
          <w:i/>
          <w:iCs/>
          <w:color w:val="000000"/>
          <w:sz w:val="24"/>
          <w:szCs w:val="24"/>
          <w:lang w:bidi="tr-TR"/>
        </w:rPr>
        <w:t xml:space="preserve">Modül 1: Farkındalık, Tanıtım, Bilgilendirme ve Eğitim </w:t>
      </w:r>
      <w:r w:rsidR="00D85169">
        <w:rPr>
          <w:i/>
          <w:iCs/>
          <w:color w:val="000000"/>
          <w:sz w:val="24"/>
          <w:szCs w:val="24"/>
          <w:lang w:bidi="tr-TR"/>
        </w:rPr>
        <w:t>Modülü</w:t>
      </w:r>
      <w:r w:rsidRPr="00DB3EF9">
        <w:rPr>
          <w:i/>
          <w:iCs/>
          <w:color w:val="000000"/>
          <w:sz w:val="24"/>
          <w:szCs w:val="24"/>
          <w:lang w:bidi="tr-TR"/>
        </w:rPr>
        <w:t>:</w:t>
      </w:r>
      <w:r w:rsidRPr="00DB3EF9">
        <w:rPr>
          <w:color w:val="000000"/>
          <w:sz w:val="24"/>
          <w:szCs w:val="24"/>
          <w:lang w:bidi="tr-TR"/>
        </w:rPr>
        <w:t xml:space="preserve"> </w:t>
      </w:r>
      <w:r w:rsidR="00BE2D20">
        <w:rPr>
          <w:color w:val="000000"/>
          <w:sz w:val="24"/>
          <w:szCs w:val="24"/>
          <w:lang w:bidi="tr-TR"/>
        </w:rPr>
        <w:t xml:space="preserve">Bu </w:t>
      </w:r>
      <w:r w:rsidR="00D85169">
        <w:rPr>
          <w:color w:val="000000"/>
          <w:sz w:val="24"/>
          <w:szCs w:val="24"/>
          <w:lang w:bidi="tr-TR"/>
        </w:rPr>
        <w:t>Modülün</w:t>
      </w:r>
      <w:r w:rsidR="003843A8" w:rsidRPr="00DB3EF9">
        <w:rPr>
          <w:color w:val="000000"/>
          <w:sz w:val="24"/>
          <w:szCs w:val="24"/>
          <w:lang w:bidi="tr-TR"/>
        </w:rPr>
        <w:t xml:space="preserve"> temel </w:t>
      </w:r>
      <w:r w:rsidR="001D0487">
        <w:rPr>
          <w:color w:val="000000"/>
          <w:sz w:val="24"/>
          <w:szCs w:val="24"/>
          <w:lang w:bidi="tr-TR"/>
        </w:rPr>
        <w:t>görevi</w:t>
      </w:r>
      <w:r w:rsidR="003843A8" w:rsidRPr="00DB3EF9">
        <w:rPr>
          <w:color w:val="000000"/>
          <w:sz w:val="24"/>
          <w:szCs w:val="24"/>
          <w:lang w:bidi="tr-TR"/>
        </w:rPr>
        <w:t>, TTO faaliyetlerinin tanı</w:t>
      </w:r>
      <w:r w:rsidR="0040326C">
        <w:rPr>
          <w:color w:val="000000"/>
          <w:sz w:val="24"/>
          <w:szCs w:val="24"/>
          <w:lang w:bidi="tr-TR"/>
        </w:rPr>
        <w:t>tı</w:t>
      </w:r>
      <w:r w:rsidR="003843A8" w:rsidRPr="00DB3EF9">
        <w:rPr>
          <w:color w:val="000000"/>
          <w:sz w:val="24"/>
          <w:szCs w:val="24"/>
          <w:lang w:bidi="tr-TR"/>
        </w:rPr>
        <w:t xml:space="preserve">mı </w:t>
      </w:r>
      <w:r w:rsidR="005046B8" w:rsidRPr="00DB3EF9">
        <w:rPr>
          <w:color w:val="000000"/>
          <w:sz w:val="24"/>
          <w:szCs w:val="24"/>
          <w:lang w:bidi="tr-TR"/>
        </w:rPr>
        <w:t>ile</w:t>
      </w:r>
      <w:r w:rsidR="003843A8" w:rsidRPr="00DB3EF9">
        <w:rPr>
          <w:color w:val="000000"/>
          <w:sz w:val="24"/>
          <w:szCs w:val="24"/>
          <w:lang w:bidi="tr-TR"/>
        </w:rPr>
        <w:t xml:space="preserve"> ü</w:t>
      </w:r>
      <w:r w:rsidRPr="00DB3EF9">
        <w:rPr>
          <w:color w:val="000000"/>
          <w:sz w:val="24"/>
          <w:szCs w:val="24"/>
          <w:lang w:bidi="tr-TR"/>
        </w:rPr>
        <w:t xml:space="preserve">niversite </w:t>
      </w:r>
      <w:r w:rsidR="003843A8" w:rsidRPr="00DB3EF9">
        <w:rPr>
          <w:color w:val="000000"/>
          <w:sz w:val="24"/>
          <w:szCs w:val="24"/>
          <w:lang w:bidi="tr-TR"/>
        </w:rPr>
        <w:t xml:space="preserve">ve </w:t>
      </w:r>
      <w:r w:rsidRPr="00DB3EF9">
        <w:rPr>
          <w:color w:val="000000"/>
          <w:sz w:val="24"/>
          <w:szCs w:val="24"/>
          <w:lang w:bidi="tr-TR"/>
        </w:rPr>
        <w:t xml:space="preserve">sanayi arasında </w:t>
      </w:r>
      <w:r w:rsidR="00553669" w:rsidRPr="00DB3EF9">
        <w:rPr>
          <w:color w:val="000000"/>
          <w:sz w:val="24"/>
          <w:szCs w:val="24"/>
          <w:lang w:bidi="tr-TR"/>
        </w:rPr>
        <w:t>iş birliğini</w:t>
      </w:r>
      <w:r w:rsidRPr="00DB3EF9">
        <w:rPr>
          <w:color w:val="000000"/>
          <w:sz w:val="24"/>
          <w:szCs w:val="24"/>
          <w:lang w:bidi="tr-TR"/>
        </w:rPr>
        <w:t xml:space="preserve"> geliştirmek üzere gerekli bilgilendirme, tanıtım ve eğitim hizmetlerini </w:t>
      </w:r>
      <w:r w:rsidR="0040326C">
        <w:rPr>
          <w:color w:val="000000"/>
          <w:sz w:val="24"/>
          <w:szCs w:val="24"/>
          <w:lang w:bidi="tr-TR"/>
        </w:rPr>
        <w:t>yürütmektir.</w:t>
      </w:r>
      <w:r w:rsidRPr="00DB3EF9">
        <w:rPr>
          <w:color w:val="000000"/>
          <w:sz w:val="24"/>
          <w:szCs w:val="24"/>
          <w:lang w:bidi="tr-TR"/>
        </w:rPr>
        <w:t xml:space="preserve"> </w:t>
      </w:r>
      <w:r w:rsidR="0040326C">
        <w:rPr>
          <w:color w:val="000000"/>
          <w:sz w:val="24"/>
          <w:szCs w:val="24"/>
          <w:lang w:bidi="tr-TR"/>
        </w:rPr>
        <w:t xml:space="preserve">Modül </w:t>
      </w:r>
      <w:r w:rsidR="0009754A" w:rsidRPr="00DB3EF9">
        <w:rPr>
          <w:color w:val="000000"/>
          <w:sz w:val="24"/>
          <w:szCs w:val="24"/>
          <w:lang w:bidi="tr-TR"/>
        </w:rPr>
        <w:t>a</w:t>
      </w:r>
      <w:r w:rsidRPr="00DB3EF9">
        <w:rPr>
          <w:color w:val="000000"/>
          <w:sz w:val="24"/>
          <w:szCs w:val="24"/>
          <w:lang w:bidi="tr-TR"/>
        </w:rPr>
        <w:t>yrıca</w:t>
      </w:r>
      <w:r w:rsidR="00553669" w:rsidRPr="00DB3EF9">
        <w:rPr>
          <w:color w:val="000000"/>
          <w:sz w:val="24"/>
          <w:szCs w:val="24"/>
          <w:lang w:bidi="tr-TR"/>
        </w:rPr>
        <w:t>,</w:t>
      </w:r>
      <w:r w:rsidRPr="00DB3EF9">
        <w:rPr>
          <w:color w:val="000000"/>
          <w:sz w:val="24"/>
          <w:szCs w:val="24"/>
          <w:lang w:bidi="tr-TR"/>
        </w:rPr>
        <w:t xml:space="preserve"> üniversitenin</w:t>
      </w:r>
      <w:r w:rsidRPr="00A934FE">
        <w:rPr>
          <w:color w:val="000000"/>
          <w:sz w:val="24"/>
          <w:szCs w:val="24"/>
          <w:lang w:bidi="tr-TR"/>
        </w:rPr>
        <w:t xml:space="preserve"> akademik bilgi birikimi ve deneyimlerini sanayinin ihtiyaçları ile eşleştirmek üzere işletme dökümü oluşturulmasına, bunun yanı sıra, yurt içi veya yurt dışındaki </w:t>
      </w:r>
      <w:r w:rsidR="00E25072" w:rsidRPr="00A934FE">
        <w:rPr>
          <w:color w:val="000000"/>
          <w:sz w:val="24"/>
          <w:szCs w:val="24"/>
          <w:lang w:bidi="tr-TR"/>
        </w:rPr>
        <w:t>T</w:t>
      </w:r>
      <w:r w:rsidR="0040326C">
        <w:rPr>
          <w:color w:val="000000"/>
          <w:sz w:val="24"/>
          <w:szCs w:val="24"/>
          <w:lang w:bidi="tr-TR"/>
        </w:rPr>
        <w:t xml:space="preserve">eknoloji </w:t>
      </w:r>
      <w:r w:rsidR="00E25072" w:rsidRPr="00A934FE">
        <w:rPr>
          <w:color w:val="000000"/>
          <w:sz w:val="24"/>
          <w:szCs w:val="24"/>
          <w:lang w:bidi="tr-TR"/>
        </w:rPr>
        <w:t>T</w:t>
      </w:r>
      <w:r w:rsidR="0040326C">
        <w:rPr>
          <w:color w:val="000000"/>
          <w:sz w:val="24"/>
          <w:szCs w:val="24"/>
          <w:lang w:bidi="tr-TR"/>
        </w:rPr>
        <w:t xml:space="preserve">ransfer </w:t>
      </w:r>
      <w:r w:rsidR="00E25072" w:rsidRPr="00A934FE">
        <w:rPr>
          <w:color w:val="000000"/>
          <w:sz w:val="24"/>
          <w:szCs w:val="24"/>
          <w:lang w:bidi="tr-TR"/>
        </w:rPr>
        <w:t>O</w:t>
      </w:r>
      <w:r w:rsidR="0040326C">
        <w:rPr>
          <w:color w:val="000000"/>
          <w:sz w:val="24"/>
          <w:szCs w:val="24"/>
          <w:lang w:bidi="tr-TR"/>
        </w:rPr>
        <w:t>fisleri</w:t>
      </w:r>
      <w:r w:rsidRPr="00A934FE">
        <w:rPr>
          <w:color w:val="000000"/>
          <w:sz w:val="24"/>
          <w:szCs w:val="24"/>
          <w:lang w:bidi="tr-TR"/>
        </w:rPr>
        <w:t xml:space="preserve"> ile ağ yapılanma faaliyetleri içerisinde iletişime geçerek </w:t>
      </w:r>
      <w:r w:rsidRPr="00DB3EF9">
        <w:rPr>
          <w:color w:val="000000"/>
          <w:sz w:val="24"/>
          <w:szCs w:val="24"/>
          <w:lang w:bidi="tr-TR"/>
        </w:rPr>
        <w:t>bu alandaki bilgi, bilinç ve birikim seviyesinin yükseltilmesine katkıda bulunur.</w:t>
      </w:r>
      <w:r w:rsidR="00E25072" w:rsidRPr="00DB3EF9">
        <w:rPr>
          <w:color w:val="000000"/>
          <w:sz w:val="24"/>
          <w:szCs w:val="24"/>
          <w:lang w:bidi="tr-TR"/>
        </w:rPr>
        <w:t xml:space="preserve"> Bu doğrultuda afiş, broşür web sitesi ve sosyal medya gibi </w:t>
      </w:r>
      <w:r w:rsidR="005046B8" w:rsidRPr="00DB3EF9">
        <w:rPr>
          <w:color w:val="000000"/>
          <w:sz w:val="24"/>
          <w:szCs w:val="24"/>
          <w:lang w:bidi="tr-TR"/>
        </w:rPr>
        <w:t>ortamlarda</w:t>
      </w:r>
      <w:r w:rsidR="0040326C">
        <w:rPr>
          <w:color w:val="000000"/>
          <w:sz w:val="24"/>
          <w:szCs w:val="24"/>
          <w:lang w:bidi="tr-TR"/>
        </w:rPr>
        <w:t xml:space="preserve"> yapılan</w:t>
      </w:r>
      <w:r w:rsidR="005046B8" w:rsidRPr="00DB3EF9">
        <w:rPr>
          <w:color w:val="000000"/>
          <w:sz w:val="24"/>
          <w:szCs w:val="24"/>
          <w:lang w:bidi="tr-TR"/>
        </w:rPr>
        <w:t xml:space="preserve"> katkıların duyurulmasını sağla</w:t>
      </w:r>
      <w:r w:rsidR="008F1A7F" w:rsidRPr="00DB3EF9">
        <w:rPr>
          <w:color w:val="000000"/>
          <w:sz w:val="24"/>
          <w:szCs w:val="24"/>
          <w:lang w:bidi="tr-TR"/>
        </w:rPr>
        <w:t>r</w:t>
      </w:r>
      <w:r w:rsidR="00FB0A91" w:rsidRPr="00DB3EF9">
        <w:rPr>
          <w:color w:val="000000"/>
          <w:sz w:val="24"/>
          <w:szCs w:val="24"/>
          <w:lang w:bidi="tr-TR"/>
        </w:rPr>
        <w:t xml:space="preserve"> </w:t>
      </w:r>
      <w:r w:rsidR="005046B8" w:rsidRPr="00DB3EF9">
        <w:rPr>
          <w:color w:val="000000"/>
          <w:sz w:val="24"/>
          <w:szCs w:val="24"/>
          <w:lang w:bidi="tr-TR"/>
        </w:rPr>
        <w:t>ve takip e</w:t>
      </w:r>
      <w:r w:rsidR="00FB0A91" w:rsidRPr="00DB3EF9">
        <w:rPr>
          <w:color w:val="000000"/>
          <w:sz w:val="24"/>
          <w:szCs w:val="24"/>
          <w:lang w:bidi="tr-TR"/>
        </w:rPr>
        <w:t>der</w:t>
      </w:r>
      <w:r w:rsidR="005046B8" w:rsidRPr="00DB3EF9">
        <w:rPr>
          <w:color w:val="000000"/>
          <w:sz w:val="24"/>
          <w:szCs w:val="24"/>
          <w:lang w:bidi="tr-TR"/>
        </w:rPr>
        <w:t>.</w:t>
      </w:r>
    </w:p>
    <w:p w14:paraId="384D4BBB" w14:textId="18877565" w:rsidR="00F9299C" w:rsidRPr="00DB3EF9" w:rsidRDefault="00745883" w:rsidP="00E819A1">
      <w:pPr>
        <w:pStyle w:val="Gvdemetni0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  <w:lang w:bidi="tr-TR"/>
        </w:rPr>
      </w:pPr>
      <w:r w:rsidRPr="00DB3EF9">
        <w:rPr>
          <w:i/>
          <w:iCs/>
          <w:color w:val="000000"/>
          <w:sz w:val="24"/>
          <w:szCs w:val="24"/>
          <w:lang w:bidi="tr-TR"/>
        </w:rPr>
        <w:t xml:space="preserve">Modül 2: Destek Programlarından Yararlanmaya Yönelik </w:t>
      </w:r>
      <w:r w:rsidR="00BE1EE5" w:rsidRPr="00DB3EF9">
        <w:rPr>
          <w:i/>
          <w:iCs/>
          <w:color w:val="000000"/>
          <w:sz w:val="24"/>
          <w:szCs w:val="24"/>
          <w:lang w:bidi="tr-TR"/>
        </w:rPr>
        <w:t>Proje</w:t>
      </w:r>
      <w:r w:rsidR="00BB71C4" w:rsidRPr="00DB3EF9">
        <w:rPr>
          <w:i/>
          <w:iCs/>
          <w:color w:val="000000"/>
          <w:sz w:val="24"/>
          <w:szCs w:val="24"/>
          <w:lang w:bidi="tr-TR"/>
        </w:rPr>
        <w:t xml:space="preserve"> Destek</w:t>
      </w:r>
      <w:r w:rsidR="00BE1EE5" w:rsidRPr="00DB3EF9">
        <w:rPr>
          <w:i/>
          <w:iCs/>
          <w:color w:val="000000"/>
          <w:sz w:val="24"/>
          <w:szCs w:val="24"/>
          <w:lang w:bidi="tr-TR"/>
        </w:rPr>
        <w:t xml:space="preserve"> </w:t>
      </w:r>
      <w:r w:rsidR="0040326C">
        <w:rPr>
          <w:i/>
          <w:iCs/>
          <w:color w:val="000000"/>
          <w:sz w:val="24"/>
          <w:szCs w:val="24"/>
          <w:lang w:bidi="tr-TR"/>
        </w:rPr>
        <w:t>Modülü</w:t>
      </w:r>
      <w:r w:rsidRPr="00DB3EF9">
        <w:rPr>
          <w:i/>
          <w:iCs/>
          <w:color w:val="000000"/>
          <w:sz w:val="24"/>
          <w:szCs w:val="24"/>
          <w:lang w:bidi="tr-TR"/>
        </w:rPr>
        <w:t>:</w:t>
      </w:r>
      <w:r w:rsidRPr="00DB3EF9">
        <w:rPr>
          <w:color w:val="000000"/>
          <w:sz w:val="24"/>
          <w:szCs w:val="24"/>
          <w:lang w:bidi="tr-TR"/>
        </w:rPr>
        <w:t xml:space="preserve"> </w:t>
      </w:r>
      <w:r w:rsidR="00BE2D20">
        <w:rPr>
          <w:color w:val="000000"/>
          <w:sz w:val="24"/>
          <w:szCs w:val="24"/>
          <w:lang w:bidi="tr-TR"/>
        </w:rPr>
        <w:t xml:space="preserve">Bu </w:t>
      </w:r>
      <w:r w:rsidR="00C52F38">
        <w:rPr>
          <w:color w:val="000000"/>
          <w:sz w:val="24"/>
          <w:szCs w:val="24"/>
          <w:lang w:bidi="tr-TR"/>
        </w:rPr>
        <w:t>Modülün</w:t>
      </w:r>
      <w:r w:rsidR="006D13AF" w:rsidRPr="00DB3EF9">
        <w:rPr>
          <w:color w:val="000000"/>
          <w:sz w:val="24"/>
          <w:szCs w:val="24"/>
          <w:lang w:bidi="tr-TR"/>
        </w:rPr>
        <w:t xml:space="preserve"> temel </w:t>
      </w:r>
      <w:r w:rsidR="001D0487">
        <w:rPr>
          <w:color w:val="000000"/>
          <w:sz w:val="24"/>
          <w:szCs w:val="24"/>
          <w:lang w:bidi="tr-TR"/>
        </w:rPr>
        <w:t>görevi</w:t>
      </w:r>
      <w:r w:rsidR="006D13AF" w:rsidRPr="00DB3EF9">
        <w:rPr>
          <w:color w:val="000000"/>
          <w:sz w:val="24"/>
          <w:szCs w:val="24"/>
          <w:lang w:bidi="tr-TR"/>
        </w:rPr>
        <w:t>, u</w:t>
      </w:r>
      <w:r w:rsidRPr="00DB3EF9">
        <w:rPr>
          <w:color w:val="000000"/>
          <w:sz w:val="24"/>
          <w:szCs w:val="24"/>
          <w:lang w:bidi="tr-TR"/>
        </w:rPr>
        <w:t xml:space="preserve">lusal ve uluslararası </w:t>
      </w:r>
      <w:r w:rsidR="00F5774E" w:rsidRPr="00DB3EF9">
        <w:rPr>
          <w:color w:val="000000"/>
          <w:sz w:val="24"/>
          <w:szCs w:val="24"/>
          <w:lang w:bidi="tr-TR"/>
        </w:rPr>
        <w:t>finansal</w:t>
      </w:r>
      <w:r w:rsidRPr="00DB3EF9">
        <w:rPr>
          <w:color w:val="000000"/>
          <w:sz w:val="24"/>
          <w:szCs w:val="24"/>
          <w:lang w:bidi="tr-TR"/>
        </w:rPr>
        <w:t xml:space="preserve"> destek programları konusunda akademisyenler</w:t>
      </w:r>
      <w:r w:rsidRPr="00A934FE">
        <w:rPr>
          <w:color w:val="000000"/>
          <w:sz w:val="24"/>
          <w:szCs w:val="24"/>
          <w:lang w:bidi="tr-TR"/>
        </w:rPr>
        <w:t xml:space="preserve"> arasında farkındalık oluştur</w:t>
      </w:r>
      <w:r w:rsidR="006D13AF">
        <w:rPr>
          <w:color w:val="000000"/>
          <w:sz w:val="24"/>
          <w:szCs w:val="24"/>
          <w:lang w:bidi="tr-TR"/>
        </w:rPr>
        <w:t>mak</w:t>
      </w:r>
      <w:r w:rsidRPr="00A934FE">
        <w:rPr>
          <w:color w:val="000000"/>
          <w:sz w:val="24"/>
          <w:szCs w:val="24"/>
          <w:lang w:bidi="tr-TR"/>
        </w:rPr>
        <w:t xml:space="preserve"> ve bu programlardan </w:t>
      </w:r>
      <w:r w:rsidRPr="00DB3EF9">
        <w:rPr>
          <w:color w:val="000000"/>
          <w:sz w:val="24"/>
          <w:szCs w:val="24"/>
          <w:lang w:bidi="tr-TR"/>
        </w:rPr>
        <w:t>yararlanılmasına yönelik duyuru mekanizmaları geliştirilmesini sağla</w:t>
      </w:r>
      <w:r w:rsidR="006D13AF" w:rsidRPr="00DB3EF9">
        <w:rPr>
          <w:color w:val="000000"/>
          <w:sz w:val="24"/>
          <w:szCs w:val="24"/>
          <w:lang w:bidi="tr-TR"/>
        </w:rPr>
        <w:t xml:space="preserve">yarak </w:t>
      </w:r>
      <w:r w:rsidRPr="00DB3EF9">
        <w:rPr>
          <w:color w:val="000000"/>
          <w:sz w:val="24"/>
          <w:szCs w:val="24"/>
          <w:lang w:bidi="tr-TR"/>
        </w:rPr>
        <w:lastRenderedPageBreak/>
        <w:t>etkinlikler düzenle</w:t>
      </w:r>
      <w:r w:rsidR="006D13AF" w:rsidRPr="00DB3EF9">
        <w:rPr>
          <w:color w:val="000000"/>
          <w:sz w:val="24"/>
          <w:szCs w:val="24"/>
          <w:lang w:bidi="tr-TR"/>
        </w:rPr>
        <w:t>mekti</w:t>
      </w:r>
      <w:r w:rsidRPr="00DB3EF9">
        <w:rPr>
          <w:color w:val="000000"/>
          <w:sz w:val="24"/>
          <w:szCs w:val="24"/>
          <w:lang w:bidi="tr-TR"/>
        </w:rPr>
        <w:t>r.</w:t>
      </w:r>
      <w:r w:rsidR="00E71609" w:rsidRPr="00DB3EF9">
        <w:rPr>
          <w:color w:val="000000"/>
          <w:sz w:val="24"/>
          <w:szCs w:val="24"/>
          <w:lang w:bidi="tr-TR"/>
        </w:rPr>
        <w:t xml:space="preserve"> </w:t>
      </w:r>
      <w:r w:rsidR="00C52F38">
        <w:rPr>
          <w:color w:val="000000"/>
          <w:sz w:val="24"/>
          <w:szCs w:val="24"/>
          <w:lang w:bidi="tr-TR"/>
        </w:rPr>
        <w:t>Modül</w:t>
      </w:r>
      <w:r w:rsidR="002A029C" w:rsidRPr="00DB3EF9">
        <w:rPr>
          <w:color w:val="000000"/>
          <w:sz w:val="24"/>
          <w:szCs w:val="24"/>
          <w:lang w:bidi="tr-TR"/>
        </w:rPr>
        <w:t xml:space="preserve"> ayrıca </w:t>
      </w:r>
      <w:r w:rsidR="00E71609" w:rsidRPr="00DB3EF9">
        <w:rPr>
          <w:color w:val="000000"/>
          <w:sz w:val="24"/>
          <w:szCs w:val="24"/>
          <w:lang w:bidi="tr-TR"/>
        </w:rPr>
        <w:t>üniversite</w:t>
      </w:r>
      <w:r w:rsidR="006B18ED" w:rsidRPr="00DB3EF9">
        <w:rPr>
          <w:color w:val="000000"/>
          <w:sz w:val="24"/>
          <w:szCs w:val="24"/>
          <w:lang w:bidi="tr-TR"/>
        </w:rPr>
        <w:t>de faaliyet gösteren araştırmacıların ve lisans,</w:t>
      </w:r>
      <w:r w:rsidR="00B56384" w:rsidRPr="00DB3EF9">
        <w:rPr>
          <w:color w:val="000000"/>
          <w:sz w:val="24"/>
          <w:szCs w:val="24"/>
          <w:lang w:bidi="tr-TR"/>
        </w:rPr>
        <w:t xml:space="preserve"> yüksek lisans, doktora ve doktora sonrası araştırmacılar da </w:t>
      </w:r>
      <w:proofErr w:type="gramStart"/>
      <w:r w:rsidR="00B56384" w:rsidRPr="00DB3EF9">
        <w:rPr>
          <w:color w:val="000000"/>
          <w:sz w:val="24"/>
          <w:szCs w:val="24"/>
          <w:lang w:bidi="tr-TR"/>
        </w:rPr>
        <w:t>dahil</w:t>
      </w:r>
      <w:proofErr w:type="gramEnd"/>
      <w:r w:rsidR="00B56384" w:rsidRPr="00DB3EF9">
        <w:rPr>
          <w:color w:val="000000"/>
          <w:sz w:val="24"/>
          <w:szCs w:val="24"/>
          <w:lang w:bidi="tr-TR"/>
        </w:rPr>
        <w:t xml:space="preserve"> olmak üzere öğretim üyelerinin </w:t>
      </w:r>
      <w:r w:rsidR="00877315" w:rsidRPr="00DB3EF9">
        <w:rPr>
          <w:color w:val="000000"/>
          <w:sz w:val="24"/>
          <w:szCs w:val="24"/>
          <w:lang w:bidi="tr-TR"/>
        </w:rPr>
        <w:t xml:space="preserve">akademik çalışmalarına yönelik </w:t>
      </w:r>
      <w:r w:rsidR="00887D1C" w:rsidRPr="00DB3EF9">
        <w:rPr>
          <w:color w:val="000000"/>
          <w:sz w:val="24"/>
          <w:szCs w:val="24"/>
          <w:lang w:bidi="tr-TR"/>
        </w:rPr>
        <w:t xml:space="preserve">ulusal veya </w:t>
      </w:r>
      <w:proofErr w:type="spellStart"/>
      <w:r w:rsidR="00887D1C" w:rsidRPr="00DB3EF9">
        <w:rPr>
          <w:color w:val="000000"/>
          <w:sz w:val="24"/>
          <w:szCs w:val="24"/>
          <w:lang w:bidi="tr-TR"/>
        </w:rPr>
        <w:t>uluslarası</w:t>
      </w:r>
      <w:proofErr w:type="spellEnd"/>
      <w:r w:rsidR="00877315" w:rsidRPr="00DB3EF9">
        <w:rPr>
          <w:color w:val="000000"/>
          <w:sz w:val="24"/>
          <w:szCs w:val="24"/>
          <w:lang w:bidi="tr-TR"/>
        </w:rPr>
        <w:t xml:space="preserve"> hibe</w:t>
      </w:r>
      <w:r w:rsidR="00887D1C" w:rsidRPr="00DB3EF9">
        <w:rPr>
          <w:color w:val="000000"/>
          <w:sz w:val="24"/>
          <w:szCs w:val="24"/>
          <w:lang w:bidi="tr-TR"/>
        </w:rPr>
        <w:t xml:space="preserve"> destek p</w:t>
      </w:r>
      <w:r w:rsidR="00EB39A2" w:rsidRPr="00DB3EF9">
        <w:rPr>
          <w:color w:val="000000"/>
          <w:sz w:val="24"/>
          <w:szCs w:val="24"/>
          <w:lang w:bidi="tr-TR"/>
        </w:rPr>
        <w:t>rogramı taraması yap</w:t>
      </w:r>
      <w:r w:rsidR="00BA1F80" w:rsidRPr="00DB3EF9">
        <w:rPr>
          <w:color w:val="000000"/>
          <w:sz w:val="24"/>
          <w:szCs w:val="24"/>
          <w:lang w:bidi="tr-TR"/>
        </w:rPr>
        <w:t>ar</w:t>
      </w:r>
      <w:r w:rsidR="00EB39A2" w:rsidRPr="00DB3EF9">
        <w:rPr>
          <w:color w:val="000000"/>
          <w:sz w:val="24"/>
          <w:szCs w:val="24"/>
          <w:lang w:bidi="tr-TR"/>
        </w:rPr>
        <w:t>.</w:t>
      </w:r>
      <w:r w:rsidR="00887D1C" w:rsidRPr="00DB3EF9">
        <w:rPr>
          <w:color w:val="000000"/>
          <w:sz w:val="24"/>
          <w:szCs w:val="24"/>
          <w:lang w:bidi="tr-TR"/>
        </w:rPr>
        <w:t xml:space="preserve"> </w:t>
      </w:r>
    </w:p>
    <w:p w14:paraId="085F1C4E" w14:textId="0D6AE938" w:rsidR="00F9299C" w:rsidRPr="00DB3EF9" w:rsidRDefault="00745883" w:rsidP="00E819A1">
      <w:pPr>
        <w:pStyle w:val="Gvdemetni0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  <w:lang w:bidi="tr-TR"/>
        </w:rPr>
      </w:pPr>
      <w:r w:rsidRPr="00DB3EF9">
        <w:rPr>
          <w:i/>
          <w:iCs/>
          <w:color w:val="000000"/>
          <w:sz w:val="24"/>
          <w:szCs w:val="24"/>
          <w:lang w:bidi="tr-TR"/>
        </w:rPr>
        <w:t xml:space="preserve">Modül 3: </w:t>
      </w:r>
      <w:r w:rsidR="007B7AA4" w:rsidRPr="00DB3EF9">
        <w:rPr>
          <w:i/>
          <w:iCs/>
          <w:color w:val="000000"/>
          <w:sz w:val="24"/>
          <w:szCs w:val="24"/>
          <w:lang w:bidi="tr-TR"/>
        </w:rPr>
        <w:t>Kamu</w:t>
      </w:r>
      <w:r w:rsidRPr="00DB3EF9">
        <w:rPr>
          <w:i/>
          <w:iCs/>
          <w:color w:val="000000"/>
          <w:sz w:val="24"/>
          <w:szCs w:val="24"/>
          <w:lang w:bidi="tr-TR"/>
        </w:rPr>
        <w:t>-</w:t>
      </w:r>
      <w:r w:rsidR="007B7AA4" w:rsidRPr="00DB3EF9">
        <w:rPr>
          <w:i/>
          <w:iCs/>
          <w:color w:val="000000"/>
          <w:sz w:val="24"/>
          <w:szCs w:val="24"/>
          <w:lang w:bidi="tr-TR"/>
        </w:rPr>
        <w:t xml:space="preserve">Üniversite-Sanayi İş Birliği </w:t>
      </w:r>
      <w:r w:rsidR="00BE2D20" w:rsidRPr="00BE2D20">
        <w:rPr>
          <w:i/>
          <w:iCs/>
          <w:color w:val="000000"/>
          <w:sz w:val="24"/>
          <w:szCs w:val="24"/>
          <w:lang w:bidi="tr-TR"/>
        </w:rPr>
        <w:t>Modülü</w:t>
      </w:r>
      <w:r w:rsidR="00AF370A" w:rsidRPr="00DB3EF9">
        <w:rPr>
          <w:i/>
          <w:iCs/>
          <w:color w:val="000000"/>
          <w:sz w:val="24"/>
          <w:szCs w:val="24"/>
          <w:lang w:bidi="tr-TR"/>
        </w:rPr>
        <w:t>:</w:t>
      </w:r>
      <w:r w:rsidRPr="00DB3EF9">
        <w:rPr>
          <w:color w:val="000000"/>
          <w:sz w:val="24"/>
          <w:szCs w:val="24"/>
          <w:lang w:bidi="tr-TR"/>
        </w:rPr>
        <w:t xml:space="preserve"> </w:t>
      </w:r>
      <w:r w:rsidR="00BE2D20">
        <w:rPr>
          <w:color w:val="000000"/>
          <w:sz w:val="24"/>
          <w:szCs w:val="24"/>
          <w:lang w:bidi="tr-TR"/>
        </w:rPr>
        <w:t xml:space="preserve">Bu Modülün temel </w:t>
      </w:r>
      <w:r w:rsidR="001D0487">
        <w:rPr>
          <w:color w:val="000000"/>
          <w:sz w:val="24"/>
          <w:szCs w:val="24"/>
          <w:lang w:bidi="tr-TR"/>
        </w:rPr>
        <w:t>görevi</w:t>
      </w:r>
      <w:r w:rsidR="00F714E0">
        <w:rPr>
          <w:color w:val="000000"/>
          <w:sz w:val="24"/>
          <w:szCs w:val="24"/>
          <w:lang w:bidi="tr-TR"/>
        </w:rPr>
        <w:t>,</w:t>
      </w:r>
      <w:r w:rsidR="00BE2D20">
        <w:rPr>
          <w:color w:val="000000"/>
          <w:sz w:val="24"/>
          <w:szCs w:val="24"/>
          <w:lang w:bidi="tr-TR"/>
        </w:rPr>
        <w:t xml:space="preserve"> </w:t>
      </w:r>
      <w:r w:rsidRPr="00DB3EF9">
        <w:rPr>
          <w:color w:val="000000"/>
          <w:sz w:val="24"/>
          <w:szCs w:val="24"/>
          <w:lang w:bidi="tr-TR"/>
        </w:rPr>
        <w:t>üniversitenin sahip olduğu akademik bilgi ve birikimin sanayinin Ar-Ge projelerin</w:t>
      </w:r>
      <w:r w:rsidR="00BE2D20">
        <w:rPr>
          <w:color w:val="000000"/>
          <w:sz w:val="24"/>
          <w:szCs w:val="24"/>
          <w:lang w:bidi="tr-TR"/>
        </w:rPr>
        <w:t xml:space="preserve">de kullanılmasını sağlamaktır. </w:t>
      </w:r>
      <w:r w:rsidR="001D0487">
        <w:rPr>
          <w:color w:val="000000"/>
          <w:sz w:val="24"/>
          <w:szCs w:val="24"/>
          <w:lang w:bidi="tr-TR"/>
        </w:rPr>
        <w:t xml:space="preserve">Bu </w:t>
      </w:r>
      <w:r w:rsidR="00BE2D20">
        <w:rPr>
          <w:color w:val="000000"/>
          <w:sz w:val="24"/>
          <w:szCs w:val="24"/>
          <w:lang w:bidi="tr-TR"/>
        </w:rPr>
        <w:t>Modül</w:t>
      </w:r>
      <w:r w:rsidR="001D0487">
        <w:rPr>
          <w:color w:val="000000"/>
          <w:sz w:val="24"/>
          <w:szCs w:val="24"/>
          <w:lang w:bidi="tr-TR"/>
        </w:rPr>
        <w:t>,</w:t>
      </w:r>
      <w:r w:rsidR="00BE2D20" w:rsidRPr="00DB3EF9">
        <w:rPr>
          <w:color w:val="000000"/>
          <w:sz w:val="24"/>
          <w:szCs w:val="24"/>
          <w:lang w:bidi="tr-TR"/>
        </w:rPr>
        <w:t xml:space="preserve"> </w:t>
      </w:r>
      <w:r w:rsidRPr="00DB3EF9">
        <w:rPr>
          <w:color w:val="000000"/>
          <w:sz w:val="24"/>
          <w:szCs w:val="24"/>
          <w:lang w:bidi="tr-TR"/>
        </w:rPr>
        <w:t>ç</w:t>
      </w:r>
      <w:r w:rsidR="001D0487">
        <w:rPr>
          <w:color w:val="000000"/>
          <w:sz w:val="24"/>
          <w:szCs w:val="24"/>
          <w:lang w:bidi="tr-TR"/>
        </w:rPr>
        <w:t>eşitli iletişim araçları kullan</w:t>
      </w:r>
      <w:r w:rsidRPr="00DB3EF9">
        <w:rPr>
          <w:color w:val="000000"/>
          <w:sz w:val="24"/>
          <w:szCs w:val="24"/>
          <w:lang w:bidi="tr-TR"/>
        </w:rPr>
        <w:t>arak sanayinin Ar-Ge projeleri</w:t>
      </w:r>
      <w:r w:rsidR="001D0487">
        <w:rPr>
          <w:color w:val="000000"/>
          <w:sz w:val="24"/>
          <w:szCs w:val="24"/>
          <w:lang w:bidi="tr-TR"/>
        </w:rPr>
        <w:t>ni</w:t>
      </w:r>
      <w:r w:rsidRPr="00DB3EF9">
        <w:rPr>
          <w:color w:val="000000"/>
          <w:sz w:val="24"/>
          <w:szCs w:val="24"/>
          <w:lang w:bidi="tr-TR"/>
        </w:rPr>
        <w:t xml:space="preserve"> </w:t>
      </w:r>
      <w:r w:rsidR="001D0487">
        <w:rPr>
          <w:color w:val="000000"/>
          <w:sz w:val="24"/>
          <w:szCs w:val="24"/>
          <w:lang w:bidi="tr-TR"/>
        </w:rPr>
        <w:t>ve</w:t>
      </w:r>
      <w:r w:rsidRPr="00DB3EF9">
        <w:rPr>
          <w:color w:val="000000"/>
          <w:sz w:val="24"/>
          <w:szCs w:val="24"/>
          <w:lang w:bidi="tr-TR"/>
        </w:rPr>
        <w:t xml:space="preserve"> bu projelere</w:t>
      </w:r>
      <w:r w:rsidR="001D0487">
        <w:rPr>
          <w:color w:val="000000"/>
          <w:sz w:val="24"/>
          <w:szCs w:val="24"/>
          <w:lang w:bidi="tr-TR"/>
        </w:rPr>
        <w:t xml:space="preserve"> destek verecek akademisyenleri belirler. Ayrıca bu konu ile ilgili</w:t>
      </w:r>
      <w:r w:rsidRPr="00DB3EF9">
        <w:rPr>
          <w:color w:val="000000"/>
          <w:sz w:val="24"/>
          <w:szCs w:val="24"/>
          <w:lang w:bidi="tr-TR"/>
        </w:rPr>
        <w:t xml:space="preserve"> </w:t>
      </w:r>
      <w:r w:rsidR="00AF370A" w:rsidRPr="00DB3EF9">
        <w:rPr>
          <w:color w:val="000000"/>
          <w:sz w:val="24"/>
          <w:szCs w:val="24"/>
          <w:lang w:bidi="tr-TR"/>
        </w:rPr>
        <w:t>iş birliğine</w:t>
      </w:r>
      <w:r w:rsidR="001D0487">
        <w:rPr>
          <w:color w:val="000000"/>
          <w:sz w:val="24"/>
          <w:szCs w:val="24"/>
          <w:lang w:bidi="tr-TR"/>
        </w:rPr>
        <w:t xml:space="preserve"> yönelik faaliyetleri</w:t>
      </w:r>
      <w:r w:rsidRPr="00DB3EF9">
        <w:rPr>
          <w:color w:val="000000"/>
          <w:sz w:val="24"/>
          <w:szCs w:val="24"/>
          <w:lang w:bidi="tr-TR"/>
        </w:rPr>
        <w:t xml:space="preserve"> </w:t>
      </w:r>
      <w:r w:rsidR="001D0487">
        <w:rPr>
          <w:color w:val="000000"/>
          <w:sz w:val="24"/>
          <w:szCs w:val="24"/>
          <w:lang w:bidi="tr-TR"/>
        </w:rPr>
        <w:t>yürütür.</w:t>
      </w:r>
    </w:p>
    <w:p w14:paraId="43CD87DF" w14:textId="024DDC10" w:rsidR="00F9299C" w:rsidRPr="00DB3EF9" w:rsidRDefault="008216B0" w:rsidP="008216B0">
      <w:pPr>
        <w:pStyle w:val="Gvdemetni0"/>
        <w:spacing w:after="0" w:line="360" w:lineRule="auto"/>
        <w:ind w:left="1287" w:hanging="294"/>
        <w:jc w:val="both"/>
        <w:rPr>
          <w:color w:val="000000"/>
          <w:sz w:val="24"/>
          <w:szCs w:val="24"/>
          <w:lang w:bidi="tr-TR"/>
        </w:rPr>
      </w:pPr>
      <w:r w:rsidRPr="008216B0">
        <w:rPr>
          <w:color w:val="000000"/>
          <w:sz w:val="24"/>
          <w:szCs w:val="24"/>
          <w:lang w:bidi="tr-TR"/>
        </w:rPr>
        <w:t>ç)</w:t>
      </w:r>
      <w:r>
        <w:rPr>
          <w:i/>
          <w:iCs/>
          <w:color w:val="000000"/>
          <w:sz w:val="24"/>
          <w:szCs w:val="24"/>
          <w:lang w:bidi="tr-TR"/>
        </w:rPr>
        <w:t xml:space="preserve">  </w:t>
      </w:r>
      <w:r w:rsidR="00745883" w:rsidRPr="00DB3EF9">
        <w:rPr>
          <w:i/>
          <w:iCs/>
          <w:color w:val="000000"/>
          <w:sz w:val="24"/>
          <w:szCs w:val="24"/>
          <w:lang w:bidi="tr-TR"/>
        </w:rPr>
        <w:t xml:space="preserve">Modül 4: Fikri ve Sınai Mülkiyet Haklarının Yönetilmesi ve Lisanslama </w:t>
      </w:r>
      <w:r w:rsidR="001D0487">
        <w:rPr>
          <w:i/>
          <w:iCs/>
          <w:color w:val="000000"/>
          <w:sz w:val="24"/>
          <w:szCs w:val="24"/>
          <w:lang w:bidi="tr-TR"/>
        </w:rPr>
        <w:t>Modülü</w:t>
      </w:r>
      <w:r w:rsidR="00745883" w:rsidRPr="00DB3EF9">
        <w:rPr>
          <w:i/>
          <w:iCs/>
          <w:color w:val="000000"/>
          <w:sz w:val="24"/>
          <w:szCs w:val="24"/>
          <w:lang w:bidi="tr-TR"/>
        </w:rPr>
        <w:t>:</w:t>
      </w:r>
      <w:r w:rsidR="00745883" w:rsidRPr="00DB3EF9">
        <w:rPr>
          <w:color w:val="000000"/>
          <w:sz w:val="24"/>
          <w:szCs w:val="24"/>
          <w:lang w:bidi="tr-TR"/>
        </w:rPr>
        <w:t xml:space="preserve"> </w:t>
      </w:r>
      <w:r w:rsidR="001D0487">
        <w:rPr>
          <w:color w:val="000000"/>
          <w:sz w:val="24"/>
          <w:szCs w:val="24"/>
          <w:lang w:bidi="tr-TR"/>
        </w:rPr>
        <w:t xml:space="preserve">Bu </w:t>
      </w:r>
      <w:r w:rsidR="004600B7">
        <w:rPr>
          <w:color w:val="000000"/>
          <w:sz w:val="24"/>
          <w:szCs w:val="24"/>
          <w:lang w:bidi="tr-TR"/>
        </w:rPr>
        <w:t>Modülün temel görevi;</w:t>
      </w:r>
      <w:r w:rsidR="008D6F6D" w:rsidRPr="00DB3EF9">
        <w:rPr>
          <w:color w:val="000000"/>
          <w:sz w:val="24"/>
          <w:szCs w:val="24"/>
          <w:lang w:bidi="tr-TR"/>
        </w:rPr>
        <w:t xml:space="preserve"> f</w:t>
      </w:r>
      <w:r w:rsidR="00745883" w:rsidRPr="00DB3EF9">
        <w:rPr>
          <w:color w:val="000000"/>
          <w:sz w:val="24"/>
          <w:szCs w:val="24"/>
          <w:lang w:bidi="tr-TR"/>
        </w:rPr>
        <w:t xml:space="preserve">ikri ve sınai mülkiyet hakları kapsamında patent/faydalı model/endüstriyel tasarım vb. faaliyetlerin başvurularının yapılması, sürecin takibi, tescil edilen mülkiyet haklarının pazarlanması ve ticarileştirilmesi ile lisans sözleşmesinin yapılması da </w:t>
      </w:r>
      <w:proofErr w:type="gramStart"/>
      <w:r w:rsidR="00745883" w:rsidRPr="00DB3EF9">
        <w:rPr>
          <w:color w:val="000000"/>
          <w:sz w:val="24"/>
          <w:szCs w:val="24"/>
          <w:lang w:bidi="tr-TR"/>
        </w:rPr>
        <w:t>dahil</w:t>
      </w:r>
      <w:proofErr w:type="gramEnd"/>
      <w:r w:rsidR="00745883" w:rsidRPr="00DB3EF9">
        <w:rPr>
          <w:color w:val="000000"/>
          <w:sz w:val="24"/>
          <w:szCs w:val="24"/>
          <w:lang w:bidi="tr-TR"/>
        </w:rPr>
        <w:t xml:space="preserve"> </w:t>
      </w:r>
      <w:r w:rsidR="004600B7">
        <w:rPr>
          <w:color w:val="000000"/>
          <w:sz w:val="24"/>
          <w:szCs w:val="24"/>
          <w:lang w:bidi="tr-TR"/>
        </w:rPr>
        <w:t>olmak üzere</w:t>
      </w:r>
      <w:r w:rsidR="00745883" w:rsidRPr="00DB3EF9">
        <w:rPr>
          <w:color w:val="000000"/>
          <w:sz w:val="24"/>
          <w:szCs w:val="24"/>
          <w:lang w:bidi="tr-TR"/>
        </w:rPr>
        <w:t xml:space="preserve"> tüm süreç boyunca destek </w:t>
      </w:r>
      <w:r w:rsidR="004600B7">
        <w:rPr>
          <w:color w:val="000000"/>
          <w:sz w:val="24"/>
          <w:szCs w:val="24"/>
          <w:lang w:bidi="tr-TR"/>
        </w:rPr>
        <w:t>sağlamaktır.</w:t>
      </w:r>
      <w:r w:rsidR="00745883" w:rsidRPr="00DB3EF9">
        <w:rPr>
          <w:color w:val="000000"/>
          <w:sz w:val="24"/>
          <w:szCs w:val="24"/>
          <w:lang w:bidi="tr-TR"/>
        </w:rPr>
        <w:t xml:space="preserve"> Ayrıca bu </w:t>
      </w:r>
      <w:r w:rsidR="004600B7">
        <w:rPr>
          <w:color w:val="000000"/>
          <w:sz w:val="24"/>
          <w:szCs w:val="24"/>
          <w:lang w:bidi="tr-TR"/>
        </w:rPr>
        <w:t>Modül,</w:t>
      </w:r>
      <w:r w:rsidR="00745883" w:rsidRPr="00DB3EF9">
        <w:rPr>
          <w:color w:val="000000"/>
          <w:sz w:val="24"/>
          <w:szCs w:val="24"/>
          <w:lang w:bidi="tr-TR"/>
        </w:rPr>
        <w:t xml:space="preserve"> Üniversitenin Fikri ve Sınai Mülkiyet Haklar</w:t>
      </w:r>
      <w:r w:rsidR="004600B7">
        <w:rPr>
          <w:color w:val="000000"/>
          <w:sz w:val="24"/>
          <w:szCs w:val="24"/>
          <w:lang w:bidi="tr-TR"/>
        </w:rPr>
        <w:t>ı</w:t>
      </w:r>
      <w:r w:rsidR="00745883" w:rsidRPr="00DB3EF9">
        <w:rPr>
          <w:color w:val="000000"/>
          <w:sz w:val="24"/>
          <w:szCs w:val="24"/>
          <w:lang w:bidi="tr-TR"/>
        </w:rPr>
        <w:t xml:space="preserve"> Değerlendirme Kurulu’nun çalışmalarına doğrudan katkı sağlar ve bu kurul</w:t>
      </w:r>
      <w:r w:rsidR="00F84D4C" w:rsidRPr="00DB3EF9">
        <w:rPr>
          <w:color w:val="000000"/>
          <w:sz w:val="24"/>
          <w:szCs w:val="24"/>
          <w:lang w:bidi="tr-TR"/>
        </w:rPr>
        <w:t>un</w:t>
      </w:r>
      <w:r w:rsidR="00745883" w:rsidRPr="00DB3EF9">
        <w:rPr>
          <w:color w:val="000000"/>
          <w:sz w:val="24"/>
          <w:szCs w:val="24"/>
          <w:lang w:bidi="tr-TR"/>
        </w:rPr>
        <w:t xml:space="preserve"> sekretarya faaliyetlerini yürütür.</w:t>
      </w:r>
    </w:p>
    <w:p w14:paraId="3EE23DF1" w14:textId="15E1F545" w:rsidR="00F9299C" w:rsidRPr="00E819A1" w:rsidRDefault="00745883" w:rsidP="00E819A1">
      <w:pPr>
        <w:pStyle w:val="Gvdemetni0"/>
        <w:numPr>
          <w:ilvl w:val="0"/>
          <w:numId w:val="12"/>
        </w:numPr>
        <w:spacing w:after="0" w:line="360" w:lineRule="auto"/>
        <w:jc w:val="both"/>
        <w:rPr>
          <w:color w:val="000000"/>
          <w:sz w:val="24"/>
          <w:szCs w:val="24"/>
          <w:lang w:bidi="tr-TR"/>
        </w:rPr>
      </w:pPr>
      <w:r w:rsidRPr="00DB3EF9">
        <w:rPr>
          <w:i/>
          <w:iCs/>
          <w:color w:val="000000"/>
          <w:sz w:val="24"/>
          <w:szCs w:val="24"/>
          <w:lang w:bidi="tr-TR"/>
        </w:rPr>
        <w:t xml:space="preserve">Modül 5: Girişimciliğin Geliştirilmesi ve Şirketleşme </w:t>
      </w:r>
      <w:r w:rsidR="004600B7">
        <w:rPr>
          <w:i/>
          <w:iCs/>
          <w:color w:val="000000"/>
          <w:sz w:val="24"/>
          <w:szCs w:val="24"/>
          <w:lang w:bidi="tr-TR"/>
        </w:rPr>
        <w:t>Modülü</w:t>
      </w:r>
      <w:r w:rsidRPr="00DB3EF9">
        <w:rPr>
          <w:i/>
          <w:iCs/>
          <w:color w:val="000000"/>
          <w:sz w:val="24"/>
          <w:szCs w:val="24"/>
          <w:lang w:bidi="tr-TR"/>
        </w:rPr>
        <w:t>:</w:t>
      </w:r>
      <w:r w:rsidRPr="00DB3EF9">
        <w:rPr>
          <w:color w:val="000000"/>
          <w:sz w:val="24"/>
          <w:szCs w:val="24"/>
          <w:lang w:bidi="tr-TR"/>
        </w:rPr>
        <w:t xml:space="preserve"> </w:t>
      </w:r>
      <w:r w:rsidR="004600B7">
        <w:rPr>
          <w:color w:val="000000"/>
          <w:sz w:val="24"/>
          <w:szCs w:val="24"/>
          <w:lang w:bidi="tr-TR"/>
        </w:rPr>
        <w:t>Bu Modülün temel görevi;</w:t>
      </w:r>
      <w:r w:rsidR="00B071F1" w:rsidRPr="00DB3EF9">
        <w:rPr>
          <w:color w:val="000000"/>
          <w:sz w:val="24"/>
          <w:szCs w:val="24"/>
          <w:lang w:bidi="tr-TR"/>
        </w:rPr>
        <w:t xml:space="preserve"> g</w:t>
      </w:r>
      <w:r w:rsidR="004600B7">
        <w:rPr>
          <w:color w:val="000000"/>
          <w:sz w:val="24"/>
          <w:szCs w:val="24"/>
          <w:lang w:bidi="tr-TR"/>
        </w:rPr>
        <w:t xml:space="preserve">irişim sermayesine ulaşma ve </w:t>
      </w:r>
      <w:r w:rsidRPr="00DB3EF9">
        <w:rPr>
          <w:color w:val="000000"/>
          <w:sz w:val="24"/>
          <w:szCs w:val="24"/>
          <w:lang w:bidi="tr-TR"/>
        </w:rPr>
        <w:t xml:space="preserve">iş kurma </w:t>
      </w:r>
      <w:r w:rsidR="004600B7">
        <w:rPr>
          <w:color w:val="000000"/>
          <w:sz w:val="24"/>
          <w:szCs w:val="24"/>
          <w:lang w:bidi="tr-TR"/>
        </w:rPr>
        <w:t>konularında danışmanlık yapmak</w:t>
      </w:r>
      <w:r w:rsidRPr="00DB3EF9">
        <w:rPr>
          <w:color w:val="000000"/>
          <w:sz w:val="24"/>
          <w:szCs w:val="24"/>
          <w:lang w:bidi="tr-TR"/>
        </w:rPr>
        <w:t>, eğitim hizmetleri sağlama</w:t>
      </w:r>
      <w:r w:rsidR="004600B7">
        <w:rPr>
          <w:color w:val="000000"/>
          <w:sz w:val="24"/>
          <w:szCs w:val="24"/>
          <w:lang w:bidi="tr-TR"/>
        </w:rPr>
        <w:t>k</w:t>
      </w:r>
      <w:r w:rsidRPr="00DB3EF9">
        <w:rPr>
          <w:color w:val="000000"/>
          <w:sz w:val="24"/>
          <w:szCs w:val="24"/>
          <w:lang w:bidi="tr-TR"/>
        </w:rPr>
        <w:t xml:space="preserve"> ve bu konularda bilinç oluşturacak etkinlikleri düzenleme</w:t>
      </w:r>
      <w:r w:rsidR="004600B7">
        <w:rPr>
          <w:color w:val="000000"/>
          <w:sz w:val="24"/>
          <w:szCs w:val="24"/>
          <w:lang w:bidi="tr-TR"/>
        </w:rPr>
        <w:t>k, k</w:t>
      </w:r>
      <w:r w:rsidRPr="00DB3EF9">
        <w:rPr>
          <w:color w:val="000000"/>
          <w:sz w:val="24"/>
          <w:szCs w:val="24"/>
          <w:lang w:bidi="tr-TR"/>
        </w:rPr>
        <w:t>uluçka</w:t>
      </w:r>
      <w:r w:rsidRPr="00A934FE">
        <w:rPr>
          <w:color w:val="000000"/>
          <w:sz w:val="24"/>
          <w:szCs w:val="24"/>
          <w:lang w:bidi="tr-TR"/>
        </w:rPr>
        <w:t xml:space="preserve"> me</w:t>
      </w:r>
      <w:r w:rsidR="004600B7">
        <w:rPr>
          <w:color w:val="000000"/>
          <w:sz w:val="24"/>
          <w:szCs w:val="24"/>
          <w:lang w:bidi="tr-TR"/>
        </w:rPr>
        <w:t xml:space="preserve">rkezi gibi yapıların kuruluşuna </w:t>
      </w:r>
      <w:r w:rsidRPr="00A934FE">
        <w:rPr>
          <w:color w:val="000000"/>
          <w:sz w:val="24"/>
          <w:szCs w:val="24"/>
          <w:lang w:bidi="tr-TR"/>
        </w:rPr>
        <w:t xml:space="preserve">destek </w:t>
      </w:r>
      <w:r w:rsidR="004600B7">
        <w:rPr>
          <w:color w:val="000000"/>
          <w:sz w:val="24"/>
          <w:szCs w:val="24"/>
          <w:lang w:bidi="tr-TR"/>
        </w:rPr>
        <w:t>sağlamaktır</w:t>
      </w:r>
      <w:r w:rsidR="00382CDE">
        <w:rPr>
          <w:color w:val="000000"/>
          <w:sz w:val="24"/>
          <w:szCs w:val="24"/>
          <w:lang w:bidi="tr-TR"/>
        </w:rPr>
        <w:t>. Bunların yanı sıra</w:t>
      </w:r>
      <w:r w:rsidRPr="00A934FE">
        <w:rPr>
          <w:color w:val="000000"/>
          <w:sz w:val="24"/>
          <w:szCs w:val="24"/>
          <w:lang w:bidi="tr-TR"/>
        </w:rPr>
        <w:t xml:space="preserve"> </w:t>
      </w:r>
      <w:r w:rsidR="00382CDE">
        <w:rPr>
          <w:color w:val="000000"/>
          <w:sz w:val="24"/>
          <w:szCs w:val="24"/>
          <w:lang w:bidi="tr-TR"/>
        </w:rPr>
        <w:t xml:space="preserve">bu Modül; firmalara, </w:t>
      </w:r>
      <w:r w:rsidRPr="00A934FE">
        <w:rPr>
          <w:color w:val="000000"/>
          <w:sz w:val="24"/>
          <w:szCs w:val="24"/>
          <w:lang w:bidi="tr-TR"/>
        </w:rPr>
        <w:t xml:space="preserve">öğrenci </w:t>
      </w:r>
      <w:r w:rsidR="00382CDE">
        <w:rPr>
          <w:color w:val="000000"/>
          <w:sz w:val="24"/>
          <w:szCs w:val="24"/>
          <w:lang w:bidi="tr-TR"/>
        </w:rPr>
        <w:t>ve</w:t>
      </w:r>
      <w:r w:rsidRPr="00A934FE">
        <w:rPr>
          <w:color w:val="000000"/>
          <w:sz w:val="24"/>
          <w:szCs w:val="24"/>
          <w:lang w:bidi="tr-TR"/>
        </w:rPr>
        <w:t xml:space="preserve"> akademisyenlerin ku</w:t>
      </w:r>
      <w:r w:rsidR="00382CDE">
        <w:rPr>
          <w:color w:val="000000"/>
          <w:sz w:val="24"/>
          <w:szCs w:val="24"/>
          <w:lang w:bidi="tr-TR"/>
        </w:rPr>
        <w:t xml:space="preserve">rdukları firmalar öncelikli olmak üzere, danışmanlık ve eğitim </w:t>
      </w:r>
      <w:r w:rsidRPr="00A934FE">
        <w:rPr>
          <w:color w:val="000000"/>
          <w:sz w:val="24"/>
          <w:szCs w:val="24"/>
          <w:lang w:bidi="tr-TR"/>
        </w:rPr>
        <w:t>destekler</w:t>
      </w:r>
      <w:r w:rsidR="00382CDE">
        <w:rPr>
          <w:color w:val="000000"/>
          <w:sz w:val="24"/>
          <w:szCs w:val="24"/>
          <w:lang w:bidi="tr-TR"/>
        </w:rPr>
        <w:t>i</w:t>
      </w:r>
      <w:r w:rsidRPr="00A934FE">
        <w:rPr>
          <w:color w:val="000000"/>
          <w:sz w:val="24"/>
          <w:szCs w:val="24"/>
          <w:lang w:bidi="tr-TR"/>
        </w:rPr>
        <w:t xml:space="preserve"> sağlar.</w:t>
      </w:r>
    </w:p>
    <w:p w14:paraId="7F65C367" w14:textId="77777777" w:rsidR="00623C5B" w:rsidRPr="00A934FE" w:rsidRDefault="00623C5B" w:rsidP="00DF03E7">
      <w:pPr>
        <w:pStyle w:val="Gvdemetni0"/>
        <w:tabs>
          <w:tab w:val="left" w:pos="367"/>
        </w:tabs>
        <w:spacing w:after="0" w:line="360" w:lineRule="auto"/>
        <w:ind w:firstLine="0"/>
        <w:jc w:val="both"/>
        <w:rPr>
          <w:sz w:val="24"/>
          <w:szCs w:val="24"/>
        </w:rPr>
      </w:pPr>
    </w:p>
    <w:p w14:paraId="5C1D8F86" w14:textId="77777777" w:rsidR="00E819A1" w:rsidRPr="00A934FE" w:rsidRDefault="00E819A1" w:rsidP="00E819A1">
      <w:pPr>
        <w:pStyle w:val="Gvdemetni0"/>
        <w:spacing w:after="0" w:line="360" w:lineRule="auto"/>
        <w:ind w:firstLine="567"/>
        <w:rPr>
          <w:sz w:val="24"/>
          <w:szCs w:val="24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>Komisyonlar ve Proje Grupları</w:t>
      </w:r>
    </w:p>
    <w:p w14:paraId="7517FB4B" w14:textId="5A040106" w:rsidR="00E819A1" w:rsidRPr="00A934FE" w:rsidRDefault="00E819A1" w:rsidP="00E819A1">
      <w:pPr>
        <w:pStyle w:val="Gvdemetni0"/>
        <w:spacing w:after="0" w:line="360" w:lineRule="auto"/>
        <w:ind w:firstLine="567"/>
        <w:jc w:val="both"/>
        <w:rPr>
          <w:color w:val="000000"/>
          <w:sz w:val="24"/>
          <w:szCs w:val="24"/>
          <w:lang w:bidi="tr-TR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 xml:space="preserve">Madde 16 </w:t>
      </w:r>
      <w:r w:rsidRPr="00A934FE">
        <w:rPr>
          <w:rFonts w:cs="Times New Roman"/>
          <w:b/>
          <w:bCs/>
          <w:sz w:val="24"/>
          <w:szCs w:val="24"/>
        </w:rPr>
        <w:t>–</w:t>
      </w:r>
      <w:r w:rsidRPr="00A934FE">
        <w:rPr>
          <w:color w:val="000000"/>
          <w:sz w:val="24"/>
          <w:szCs w:val="24"/>
          <w:lang w:bidi="tr-TR"/>
        </w:rPr>
        <w:t xml:space="preserve">Yürütme Kurulunun önerisi ve Rektör’ün onayı ile </w:t>
      </w:r>
      <w:proofErr w:type="spellStart"/>
      <w:r w:rsidR="003B7979">
        <w:rPr>
          <w:color w:val="000000"/>
          <w:sz w:val="24"/>
          <w:szCs w:val="24"/>
          <w:lang w:bidi="tr-TR"/>
        </w:rPr>
        <w:t>TTO’nun</w:t>
      </w:r>
      <w:proofErr w:type="spellEnd"/>
      <w:r w:rsidR="003B7979">
        <w:rPr>
          <w:color w:val="000000"/>
          <w:sz w:val="24"/>
          <w:szCs w:val="24"/>
          <w:lang w:bidi="tr-TR"/>
        </w:rPr>
        <w:t xml:space="preserve"> çalışma alanları ile ilgili</w:t>
      </w:r>
      <w:r w:rsidRPr="00A934FE">
        <w:rPr>
          <w:color w:val="000000"/>
          <w:sz w:val="24"/>
          <w:szCs w:val="24"/>
          <w:lang w:bidi="tr-TR"/>
        </w:rPr>
        <w:t xml:space="preserve"> araş</w:t>
      </w:r>
      <w:r w:rsidR="003B7979">
        <w:rPr>
          <w:color w:val="000000"/>
          <w:sz w:val="24"/>
          <w:szCs w:val="24"/>
          <w:lang w:bidi="tr-TR"/>
        </w:rPr>
        <w:t>tırma ve uygulama komisyonları ile</w:t>
      </w:r>
      <w:r w:rsidRPr="00A934FE">
        <w:rPr>
          <w:color w:val="000000"/>
          <w:sz w:val="24"/>
          <w:szCs w:val="24"/>
          <w:lang w:bidi="tr-TR"/>
        </w:rPr>
        <w:t xml:space="preserve"> proje grupları kurulabilir.</w:t>
      </w:r>
    </w:p>
    <w:p w14:paraId="70ED19D6" w14:textId="77777777" w:rsidR="00E819A1" w:rsidRDefault="00E819A1" w:rsidP="00DF03E7">
      <w:pPr>
        <w:pStyle w:val="Gvdemetni0"/>
        <w:spacing w:after="0" w:line="360" w:lineRule="auto"/>
        <w:ind w:firstLine="567"/>
        <w:rPr>
          <w:b/>
          <w:bCs/>
          <w:color w:val="000000"/>
          <w:sz w:val="24"/>
          <w:szCs w:val="24"/>
          <w:lang w:bidi="tr-TR"/>
        </w:rPr>
      </w:pPr>
    </w:p>
    <w:p w14:paraId="086F2EC8" w14:textId="34105080" w:rsidR="00F9299C" w:rsidRPr="00A934FE" w:rsidRDefault="00745883" w:rsidP="00DF03E7">
      <w:pPr>
        <w:pStyle w:val="Gvdemetni0"/>
        <w:spacing w:after="0" w:line="360" w:lineRule="auto"/>
        <w:ind w:firstLine="567"/>
        <w:rPr>
          <w:sz w:val="24"/>
          <w:szCs w:val="24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 xml:space="preserve">Projelerin </w:t>
      </w:r>
      <w:r w:rsidR="00FB18D6" w:rsidRPr="00A934FE">
        <w:rPr>
          <w:b/>
          <w:bCs/>
          <w:color w:val="000000"/>
          <w:sz w:val="24"/>
          <w:szCs w:val="24"/>
          <w:lang w:bidi="tr-TR"/>
        </w:rPr>
        <w:t>T</w:t>
      </w:r>
      <w:r w:rsidRPr="00A934FE">
        <w:rPr>
          <w:b/>
          <w:bCs/>
          <w:color w:val="000000"/>
          <w:sz w:val="24"/>
          <w:szCs w:val="24"/>
          <w:lang w:bidi="tr-TR"/>
        </w:rPr>
        <w:t>icarileştirilmesi</w:t>
      </w:r>
    </w:p>
    <w:p w14:paraId="2C62552C" w14:textId="6A39FA6F" w:rsidR="00F9299C" w:rsidRPr="00A934FE" w:rsidRDefault="00FB18D6" w:rsidP="00F2734B">
      <w:pPr>
        <w:pStyle w:val="Gvdemetni0"/>
        <w:spacing w:after="0" w:line="360" w:lineRule="auto"/>
        <w:ind w:firstLine="567"/>
        <w:jc w:val="both"/>
        <w:rPr>
          <w:color w:val="000000"/>
          <w:sz w:val="24"/>
          <w:szCs w:val="24"/>
          <w:lang w:bidi="tr-TR"/>
        </w:rPr>
      </w:pPr>
      <w:r w:rsidRPr="00A934FE">
        <w:rPr>
          <w:b/>
          <w:bCs/>
          <w:color w:val="000000"/>
          <w:sz w:val="24"/>
          <w:szCs w:val="24"/>
          <w:lang w:bidi="tr-TR"/>
        </w:rPr>
        <w:t xml:space="preserve">Madde </w:t>
      </w:r>
      <w:r w:rsidR="008F7184" w:rsidRPr="00A934FE">
        <w:rPr>
          <w:b/>
          <w:bCs/>
          <w:color w:val="000000"/>
          <w:sz w:val="24"/>
          <w:szCs w:val="24"/>
          <w:lang w:bidi="tr-TR"/>
        </w:rPr>
        <w:t>1</w:t>
      </w:r>
      <w:r w:rsidR="00842DF4">
        <w:rPr>
          <w:b/>
          <w:bCs/>
          <w:color w:val="000000"/>
          <w:sz w:val="24"/>
          <w:szCs w:val="24"/>
          <w:lang w:bidi="tr-TR"/>
        </w:rPr>
        <w:t>7</w:t>
      </w:r>
      <w:r w:rsidR="008F7184" w:rsidRPr="00A934FE">
        <w:rPr>
          <w:b/>
          <w:bCs/>
          <w:color w:val="000000"/>
          <w:sz w:val="24"/>
          <w:szCs w:val="24"/>
          <w:lang w:bidi="tr-TR"/>
        </w:rPr>
        <w:t xml:space="preserve"> </w:t>
      </w:r>
      <w:r w:rsidR="008F7184" w:rsidRPr="00A934FE">
        <w:rPr>
          <w:rFonts w:cs="Times New Roman"/>
          <w:b/>
          <w:bCs/>
          <w:sz w:val="24"/>
          <w:szCs w:val="24"/>
        </w:rPr>
        <w:t xml:space="preserve">– </w:t>
      </w:r>
      <w:r w:rsidR="008F7184" w:rsidRPr="00A934FE">
        <w:rPr>
          <w:color w:val="000000"/>
          <w:sz w:val="24"/>
          <w:szCs w:val="24"/>
          <w:lang w:bidi="tr-TR"/>
        </w:rPr>
        <w:t xml:space="preserve">TTO, </w:t>
      </w:r>
      <w:r w:rsidR="009113BF">
        <w:rPr>
          <w:color w:val="000000"/>
          <w:sz w:val="24"/>
          <w:szCs w:val="24"/>
          <w:lang w:bidi="tr-TR"/>
        </w:rPr>
        <w:t>p</w:t>
      </w:r>
      <w:r w:rsidR="00745883" w:rsidRPr="00A934FE">
        <w:rPr>
          <w:color w:val="000000"/>
          <w:sz w:val="24"/>
          <w:szCs w:val="24"/>
          <w:lang w:bidi="tr-TR"/>
        </w:rPr>
        <w:t>rojelerin ticarileştirilmesi kapsamında aşağıdaki faaliyetlerde bulu</w:t>
      </w:r>
      <w:r w:rsidR="009113BF">
        <w:rPr>
          <w:color w:val="000000"/>
          <w:sz w:val="24"/>
          <w:szCs w:val="24"/>
          <w:lang w:bidi="tr-TR"/>
        </w:rPr>
        <w:t>nu</w:t>
      </w:r>
      <w:r w:rsidR="00745883" w:rsidRPr="00A934FE">
        <w:rPr>
          <w:color w:val="000000"/>
          <w:sz w:val="24"/>
          <w:szCs w:val="24"/>
          <w:lang w:bidi="tr-TR"/>
        </w:rPr>
        <w:t>r:</w:t>
      </w:r>
    </w:p>
    <w:p w14:paraId="536A3A65" w14:textId="05CEA83F" w:rsidR="00F9299C" w:rsidRPr="00A934FE" w:rsidRDefault="00745883" w:rsidP="00842DF4">
      <w:pPr>
        <w:pStyle w:val="Gvdemetni0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A934FE">
        <w:rPr>
          <w:sz w:val="24"/>
          <w:szCs w:val="24"/>
        </w:rPr>
        <w:t>Ticarileşme potansiyeli olan projeler</w:t>
      </w:r>
      <w:r w:rsidR="009113BF">
        <w:rPr>
          <w:sz w:val="24"/>
          <w:szCs w:val="24"/>
        </w:rPr>
        <w:t xml:space="preserve">i belirlemek ve bu projelerin </w:t>
      </w:r>
      <w:r w:rsidRPr="00A934FE">
        <w:rPr>
          <w:sz w:val="24"/>
          <w:szCs w:val="24"/>
        </w:rPr>
        <w:t>iş planları</w:t>
      </w:r>
      <w:r w:rsidR="009113BF">
        <w:rPr>
          <w:sz w:val="24"/>
          <w:szCs w:val="24"/>
        </w:rPr>
        <w:t>nı</w:t>
      </w:r>
      <w:r w:rsidRPr="00A934FE">
        <w:rPr>
          <w:sz w:val="24"/>
          <w:szCs w:val="24"/>
        </w:rPr>
        <w:t xml:space="preserve"> hazırla</w:t>
      </w:r>
      <w:r w:rsidR="00842DF4">
        <w:rPr>
          <w:sz w:val="24"/>
          <w:szCs w:val="24"/>
        </w:rPr>
        <w:t>mak,</w:t>
      </w:r>
    </w:p>
    <w:p w14:paraId="2D4F247C" w14:textId="1F1EDC71" w:rsidR="00F9299C" w:rsidRPr="00A934FE" w:rsidRDefault="00660A59" w:rsidP="00842DF4">
      <w:pPr>
        <w:pStyle w:val="Gvdemetni0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Patent ve</w:t>
      </w:r>
      <w:r w:rsidR="00745883" w:rsidRPr="00A934FE">
        <w:rPr>
          <w:sz w:val="24"/>
          <w:szCs w:val="24"/>
        </w:rPr>
        <w:t xml:space="preserve"> faydalı model çıkma potansiyeli</w:t>
      </w:r>
      <w:r>
        <w:rPr>
          <w:sz w:val="24"/>
          <w:szCs w:val="24"/>
        </w:rPr>
        <w:t xml:space="preserve"> olan araştırma sonuçları ile ilgili</w:t>
      </w:r>
      <w:r w:rsidR="00745883" w:rsidRPr="00A934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farkındalık yaratacak </w:t>
      </w:r>
      <w:r w:rsidR="00745883" w:rsidRPr="00A934FE">
        <w:rPr>
          <w:sz w:val="24"/>
          <w:szCs w:val="24"/>
        </w:rPr>
        <w:t>bilgilendirme toplantıları yap</w:t>
      </w:r>
      <w:r w:rsidR="00842DF4">
        <w:rPr>
          <w:sz w:val="24"/>
          <w:szCs w:val="24"/>
        </w:rPr>
        <w:t>mak,</w:t>
      </w:r>
    </w:p>
    <w:p w14:paraId="5037832F" w14:textId="7C7BBE2A" w:rsidR="00F9299C" w:rsidRPr="00A934FE" w:rsidRDefault="00745883" w:rsidP="00842DF4">
      <w:pPr>
        <w:pStyle w:val="Gvdemetni0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A934FE">
        <w:rPr>
          <w:sz w:val="24"/>
          <w:szCs w:val="24"/>
        </w:rPr>
        <w:t>Ticarileşme potansi</w:t>
      </w:r>
      <w:r w:rsidR="00660A59">
        <w:rPr>
          <w:sz w:val="24"/>
          <w:szCs w:val="24"/>
        </w:rPr>
        <w:t xml:space="preserve">yeli olan araştırma sonuçları ve patentleri </w:t>
      </w:r>
      <w:r w:rsidRPr="00A934FE">
        <w:rPr>
          <w:sz w:val="24"/>
          <w:szCs w:val="24"/>
        </w:rPr>
        <w:t xml:space="preserve">yerli </w:t>
      </w:r>
      <w:r w:rsidR="00660A59">
        <w:rPr>
          <w:sz w:val="24"/>
          <w:szCs w:val="24"/>
        </w:rPr>
        <w:t xml:space="preserve">ve </w:t>
      </w:r>
      <w:r w:rsidRPr="00A934FE">
        <w:rPr>
          <w:sz w:val="24"/>
          <w:szCs w:val="24"/>
        </w:rPr>
        <w:t>yabancı paydaşlara tanıt</w:t>
      </w:r>
      <w:r w:rsidR="00660A59">
        <w:rPr>
          <w:sz w:val="24"/>
          <w:szCs w:val="24"/>
        </w:rPr>
        <w:t xml:space="preserve">mak ve </w:t>
      </w:r>
      <w:r w:rsidRPr="00A934FE">
        <w:rPr>
          <w:sz w:val="24"/>
          <w:szCs w:val="24"/>
        </w:rPr>
        <w:t>görüşmeler düzenle</w:t>
      </w:r>
      <w:r w:rsidR="00842DF4">
        <w:rPr>
          <w:sz w:val="24"/>
          <w:szCs w:val="24"/>
        </w:rPr>
        <w:t>mek,</w:t>
      </w:r>
    </w:p>
    <w:p w14:paraId="7CB08F9E" w14:textId="2E89176E" w:rsidR="00F9299C" w:rsidRPr="00A934FE" w:rsidRDefault="009F2E29" w:rsidP="009F2E29">
      <w:pPr>
        <w:pStyle w:val="Gvdemetni0"/>
        <w:spacing w:after="0" w:line="360" w:lineRule="auto"/>
        <w:ind w:left="1276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ç)  </w:t>
      </w:r>
      <w:r w:rsidR="00745883" w:rsidRPr="00A934FE">
        <w:rPr>
          <w:sz w:val="24"/>
          <w:szCs w:val="24"/>
        </w:rPr>
        <w:t xml:space="preserve">Lisans anlaşmalarının yapılması, girişimciliğin teşviki ve ticarileşme amaçlı (Spin- </w:t>
      </w:r>
      <w:proofErr w:type="spellStart"/>
      <w:r w:rsidR="00745883" w:rsidRPr="00A934FE">
        <w:rPr>
          <w:sz w:val="24"/>
          <w:szCs w:val="24"/>
        </w:rPr>
        <w:t>Off</w:t>
      </w:r>
      <w:proofErr w:type="spellEnd"/>
      <w:r w:rsidR="00745883" w:rsidRPr="00A934FE">
        <w:rPr>
          <w:sz w:val="24"/>
          <w:szCs w:val="24"/>
        </w:rPr>
        <w:t>) şirketlerin kurulması</w:t>
      </w:r>
      <w:r w:rsidR="00DA0478">
        <w:rPr>
          <w:sz w:val="24"/>
          <w:szCs w:val="24"/>
        </w:rPr>
        <w:t>nı</w:t>
      </w:r>
      <w:r w:rsidR="00745883" w:rsidRPr="00A934FE">
        <w:rPr>
          <w:sz w:val="24"/>
          <w:szCs w:val="24"/>
        </w:rPr>
        <w:t xml:space="preserve"> sağla</w:t>
      </w:r>
      <w:r w:rsidR="00842DF4">
        <w:rPr>
          <w:sz w:val="24"/>
          <w:szCs w:val="24"/>
        </w:rPr>
        <w:t>mak,</w:t>
      </w:r>
    </w:p>
    <w:p w14:paraId="1C828FAB" w14:textId="5062EDF1" w:rsidR="00F9299C" w:rsidRPr="006A0382" w:rsidRDefault="00745883" w:rsidP="00842DF4">
      <w:pPr>
        <w:pStyle w:val="Gvdemetni0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6A0382">
        <w:rPr>
          <w:sz w:val="24"/>
          <w:szCs w:val="24"/>
        </w:rPr>
        <w:t xml:space="preserve">Üniversitenin </w:t>
      </w:r>
      <w:r w:rsidR="00F77821">
        <w:rPr>
          <w:sz w:val="24"/>
          <w:szCs w:val="24"/>
        </w:rPr>
        <w:t>f</w:t>
      </w:r>
      <w:r w:rsidRPr="006A0382">
        <w:rPr>
          <w:sz w:val="24"/>
          <w:szCs w:val="24"/>
        </w:rPr>
        <w:t xml:space="preserve">ikri ve </w:t>
      </w:r>
      <w:r w:rsidR="00F77821">
        <w:rPr>
          <w:sz w:val="24"/>
          <w:szCs w:val="24"/>
        </w:rPr>
        <w:t>s</w:t>
      </w:r>
      <w:r w:rsidRPr="006A0382">
        <w:rPr>
          <w:sz w:val="24"/>
          <w:szCs w:val="24"/>
        </w:rPr>
        <w:t>ına</w:t>
      </w:r>
      <w:r w:rsidR="00F77821">
        <w:rPr>
          <w:sz w:val="24"/>
          <w:szCs w:val="24"/>
        </w:rPr>
        <w:t>i mülkiyet hakları politikalarını oluşturmak ve yürütmek.</w:t>
      </w:r>
      <w:r w:rsidRPr="006A0382">
        <w:rPr>
          <w:sz w:val="24"/>
          <w:szCs w:val="24"/>
        </w:rPr>
        <w:t xml:space="preserve"> </w:t>
      </w:r>
    </w:p>
    <w:p w14:paraId="57CE62EB" w14:textId="693D1330" w:rsidR="00F9299C" w:rsidRPr="00A934FE" w:rsidRDefault="00745883" w:rsidP="00842DF4">
      <w:pPr>
        <w:pStyle w:val="Gvdemetni0"/>
        <w:spacing w:after="0" w:line="360" w:lineRule="auto"/>
        <w:ind w:firstLine="0"/>
        <w:rPr>
          <w:color w:val="000000"/>
          <w:sz w:val="24"/>
          <w:szCs w:val="24"/>
          <w:lang w:bidi="tr-TR"/>
        </w:rPr>
      </w:pPr>
      <w:r w:rsidRPr="00A934FE">
        <w:rPr>
          <w:color w:val="000000"/>
          <w:sz w:val="24"/>
          <w:szCs w:val="24"/>
          <w:lang w:bidi="tr-TR"/>
        </w:rPr>
        <w:t xml:space="preserve">Fikri ve </w:t>
      </w:r>
      <w:r w:rsidR="00D16346">
        <w:rPr>
          <w:color w:val="000000"/>
          <w:sz w:val="24"/>
          <w:szCs w:val="24"/>
          <w:lang w:bidi="tr-TR"/>
        </w:rPr>
        <w:t>s</w:t>
      </w:r>
      <w:r w:rsidRPr="00A934FE">
        <w:rPr>
          <w:color w:val="000000"/>
          <w:sz w:val="24"/>
          <w:szCs w:val="24"/>
          <w:lang w:bidi="tr-TR"/>
        </w:rPr>
        <w:t xml:space="preserve">ınai </w:t>
      </w:r>
      <w:r w:rsidR="00D16346">
        <w:rPr>
          <w:color w:val="000000"/>
          <w:sz w:val="24"/>
          <w:szCs w:val="24"/>
          <w:lang w:bidi="tr-TR"/>
        </w:rPr>
        <w:t>m</w:t>
      </w:r>
      <w:r w:rsidRPr="00A934FE">
        <w:rPr>
          <w:color w:val="000000"/>
          <w:sz w:val="24"/>
          <w:szCs w:val="24"/>
          <w:lang w:bidi="tr-TR"/>
        </w:rPr>
        <w:t xml:space="preserve">ülkiyet </w:t>
      </w:r>
      <w:r w:rsidR="00D16346">
        <w:rPr>
          <w:color w:val="000000"/>
          <w:sz w:val="24"/>
          <w:szCs w:val="24"/>
          <w:lang w:bidi="tr-TR"/>
        </w:rPr>
        <w:t xml:space="preserve">haklarının </w:t>
      </w:r>
      <w:r w:rsidRPr="00A934FE">
        <w:rPr>
          <w:color w:val="000000"/>
          <w:sz w:val="24"/>
          <w:szCs w:val="24"/>
          <w:lang w:bidi="tr-TR"/>
        </w:rPr>
        <w:t xml:space="preserve">Üniversite ve buluş sahibi arasında nasıl düzenleneceği ayrı bir yönerge ile </w:t>
      </w:r>
      <w:r w:rsidR="00D16346">
        <w:rPr>
          <w:color w:val="000000"/>
          <w:sz w:val="24"/>
          <w:szCs w:val="24"/>
          <w:lang w:bidi="tr-TR"/>
        </w:rPr>
        <w:t>belirlenir.</w:t>
      </w:r>
    </w:p>
    <w:p w14:paraId="65438252" w14:textId="6B8DCF5D" w:rsidR="00BC22F4" w:rsidRDefault="00BC22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84AAD" w14:textId="31BAC5D0" w:rsidR="00F9299C" w:rsidRPr="00A934FE" w:rsidRDefault="00745883" w:rsidP="00DF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>DÖRDÜNCÜ BÖLÜM</w:t>
      </w:r>
    </w:p>
    <w:p w14:paraId="6F25913B" w14:textId="77777777" w:rsidR="00F9299C" w:rsidRPr="00A934FE" w:rsidRDefault="00745883" w:rsidP="00DF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>Çeşitli ve Son Hükümler</w:t>
      </w:r>
    </w:p>
    <w:p w14:paraId="0F418217" w14:textId="29CB4170" w:rsidR="00F9299C" w:rsidRPr="00A934FE" w:rsidRDefault="00745883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Personel </w:t>
      </w:r>
      <w:r w:rsidR="00FB18D6" w:rsidRPr="00A934FE">
        <w:rPr>
          <w:rFonts w:ascii="Times New Roman" w:hAnsi="Times New Roman" w:cs="Times New Roman"/>
          <w:b/>
          <w:bCs/>
          <w:sz w:val="24"/>
          <w:szCs w:val="24"/>
        </w:rPr>
        <w:t>İhtiyacı</w:t>
      </w:r>
    </w:p>
    <w:p w14:paraId="5F28775B" w14:textId="2C1A1A36" w:rsidR="00F9299C" w:rsidRPr="00A934FE" w:rsidRDefault="00FB18D6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440405" w:rsidRPr="00A934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2DF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40405"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883" w:rsidRPr="00A934F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45883" w:rsidRPr="00A93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AA4">
        <w:rPr>
          <w:rFonts w:ascii="Times New Roman" w:hAnsi="Times New Roman" w:cs="Times New Roman"/>
          <w:sz w:val="24"/>
          <w:szCs w:val="24"/>
        </w:rPr>
        <w:t>TTO’nun</w:t>
      </w:r>
      <w:proofErr w:type="spellEnd"/>
      <w:r w:rsidR="00745883" w:rsidRPr="00A934FE">
        <w:rPr>
          <w:rFonts w:ascii="Times New Roman" w:hAnsi="Times New Roman" w:cs="Times New Roman"/>
          <w:sz w:val="24"/>
          <w:szCs w:val="24"/>
        </w:rPr>
        <w:t xml:space="preserve"> akademik, teknik ve idari personel ihtiyacı, 2547 sayılı Kanunun </w:t>
      </w:r>
      <w:r w:rsidR="00D6767E" w:rsidRPr="00A934FE">
        <w:rPr>
          <w:rFonts w:ascii="Times New Roman" w:hAnsi="Times New Roman" w:cs="Times New Roman"/>
          <w:sz w:val="24"/>
          <w:szCs w:val="24"/>
        </w:rPr>
        <w:t>13’üncü</w:t>
      </w:r>
      <w:r w:rsidR="00745883" w:rsidRPr="00A934FE">
        <w:rPr>
          <w:rFonts w:ascii="Times New Roman" w:hAnsi="Times New Roman" w:cs="Times New Roman"/>
          <w:sz w:val="24"/>
          <w:szCs w:val="24"/>
        </w:rPr>
        <w:t xml:space="preserve"> maddesi uyarınca Rektör</w:t>
      </w:r>
      <w:r w:rsidR="00842DF4">
        <w:rPr>
          <w:rFonts w:ascii="Times New Roman" w:hAnsi="Times New Roman" w:cs="Times New Roman"/>
          <w:sz w:val="24"/>
          <w:szCs w:val="24"/>
        </w:rPr>
        <w:t xml:space="preserve"> </w:t>
      </w:r>
      <w:r w:rsidR="00745883" w:rsidRPr="00A934FE">
        <w:rPr>
          <w:rFonts w:ascii="Times New Roman" w:hAnsi="Times New Roman" w:cs="Times New Roman"/>
          <w:sz w:val="24"/>
          <w:szCs w:val="24"/>
        </w:rPr>
        <w:t>tarafından görevlendirilecek elemanlarla karşılanır.</w:t>
      </w:r>
    </w:p>
    <w:p w14:paraId="709537B2" w14:textId="77777777" w:rsidR="00440405" w:rsidRPr="00A934FE" w:rsidRDefault="00440405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E77D772" w14:textId="0BE802BB" w:rsidR="00F9299C" w:rsidRPr="00DB3EF9" w:rsidRDefault="00745883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B3EF9">
        <w:rPr>
          <w:rFonts w:ascii="Times New Roman" w:hAnsi="Times New Roman" w:cs="Times New Roman"/>
          <w:b/>
          <w:bCs/>
          <w:sz w:val="24"/>
          <w:szCs w:val="24"/>
        </w:rPr>
        <w:t xml:space="preserve">Ekipman ve </w:t>
      </w:r>
      <w:r w:rsidR="00FB18D6" w:rsidRPr="00DB3EF9">
        <w:rPr>
          <w:rFonts w:ascii="Times New Roman" w:hAnsi="Times New Roman" w:cs="Times New Roman"/>
          <w:b/>
          <w:bCs/>
          <w:sz w:val="24"/>
          <w:szCs w:val="24"/>
        </w:rPr>
        <w:t>Demirbaşlar</w:t>
      </w:r>
    </w:p>
    <w:p w14:paraId="4690EDC8" w14:textId="0F0F3D3C" w:rsidR="00F9299C" w:rsidRPr="00DB3EF9" w:rsidRDefault="00FB18D6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B3EF9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842DF4" w:rsidRPr="00DB3EF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440405" w:rsidRPr="00DB3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883" w:rsidRPr="00DB3EF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E2D3C">
        <w:rPr>
          <w:rFonts w:ascii="Times New Roman" w:hAnsi="Times New Roman" w:cs="Times New Roman"/>
          <w:sz w:val="24"/>
          <w:szCs w:val="24"/>
        </w:rPr>
        <w:t>TTO</w:t>
      </w:r>
      <w:r w:rsidR="00745883" w:rsidRPr="00DB3EF9">
        <w:rPr>
          <w:rFonts w:ascii="Times New Roman" w:hAnsi="Times New Roman" w:cs="Times New Roman"/>
          <w:sz w:val="24"/>
          <w:szCs w:val="24"/>
        </w:rPr>
        <w:t xml:space="preserve"> tarafından desteklenen araştırmalar kapsamında</w:t>
      </w:r>
      <w:r w:rsidR="000E2D3C">
        <w:rPr>
          <w:rFonts w:ascii="Times New Roman" w:hAnsi="Times New Roman" w:cs="Times New Roman"/>
          <w:sz w:val="24"/>
          <w:szCs w:val="24"/>
        </w:rPr>
        <w:t xml:space="preserve"> alınan </w:t>
      </w:r>
      <w:r w:rsidR="000E2D3C" w:rsidRPr="00DB3EF9">
        <w:rPr>
          <w:rFonts w:ascii="Times New Roman" w:hAnsi="Times New Roman" w:cs="Times New Roman"/>
          <w:sz w:val="24"/>
          <w:szCs w:val="24"/>
        </w:rPr>
        <w:t>her türlü alet, donanım, demirbaş ve sarf malzemeleri</w:t>
      </w:r>
      <w:r w:rsidR="000E2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D3C" w:rsidRPr="00DB3EF9">
        <w:rPr>
          <w:rFonts w:ascii="Times New Roman" w:hAnsi="Times New Roman" w:cs="Times New Roman"/>
          <w:sz w:val="24"/>
          <w:szCs w:val="24"/>
        </w:rPr>
        <w:t>TTO’nun</w:t>
      </w:r>
      <w:proofErr w:type="spellEnd"/>
      <w:r w:rsidR="000E2D3C">
        <w:rPr>
          <w:rFonts w:ascii="Times New Roman" w:hAnsi="Times New Roman" w:cs="Times New Roman"/>
          <w:sz w:val="24"/>
          <w:szCs w:val="24"/>
        </w:rPr>
        <w:t xml:space="preserve"> malı olur. </w:t>
      </w:r>
      <w:r w:rsidR="000E2D3C" w:rsidRPr="00DB3EF9">
        <w:rPr>
          <w:rFonts w:ascii="Times New Roman" w:hAnsi="Times New Roman" w:cs="Times New Roman"/>
          <w:sz w:val="24"/>
          <w:szCs w:val="24"/>
        </w:rPr>
        <w:t xml:space="preserve">Rektörlükçe </w:t>
      </w:r>
      <w:r w:rsidR="000E2D3C">
        <w:rPr>
          <w:rFonts w:ascii="Times New Roman" w:hAnsi="Times New Roman" w:cs="Times New Roman"/>
          <w:sz w:val="24"/>
          <w:szCs w:val="24"/>
        </w:rPr>
        <w:t xml:space="preserve">temin edilen </w:t>
      </w:r>
      <w:r w:rsidR="00745883" w:rsidRPr="00DB3EF9">
        <w:rPr>
          <w:rFonts w:ascii="Times New Roman" w:hAnsi="Times New Roman" w:cs="Times New Roman"/>
          <w:sz w:val="24"/>
          <w:szCs w:val="24"/>
        </w:rPr>
        <w:t xml:space="preserve">her türlü alet, donanım, demirbaş ve sarf malzemeleri </w:t>
      </w:r>
      <w:proofErr w:type="spellStart"/>
      <w:r w:rsidR="000E2D3C" w:rsidRPr="00DB3EF9">
        <w:rPr>
          <w:rFonts w:ascii="Times New Roman" w:hAnsi="Times New Roman" w:cs="Times New Roman"/>
          <w:sz w:val="24"/>
          <w:szCs w:val="24"/>
        </w:rPr>
        <w:t>TTO’nun</w:t>
      </w:r>
      <w:proofErr w:type="spellEnd"/>
      <w:r w:rsidR="000E2D3C" w:rsidRPr="00DB3EF9">
        <w:rPr>
          <w:rFonts w:ascii="Times New Roman" w:hAnsi="Times New Roman" w:cs="Times New Roman"/>
          <w:sz w:val="24"/>
          <w:szCs w:val="24"/>
        </w:rPr>
        <w:t xml:space="preserve"> </w:t>
      </w:r>
      <w:r w:rsidR="00745883" w:rsidRPr="00DB3EF9">
        <w:rPr>
          <w:rFonts w:ascii="Times New Roman" w:hAnsi="Times New Roman" w:cs="Times New Roman"/>
          <w:sz w:val="24"/>
          <w:szCs w:val="24"/>
        </w:rPr>
        <w:t>hizmetlerin gerçekleştirilmesinde kullanılır.</w:t>
      </w:r>
    </w:p>
    <w:p w14:paraId="384EE4F6" w14:textId="77777777" w:rsidR="00440405" w:rsidRPr="00DB3EF9" w:rsidRDefault="00440405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0FEE26E" w14:textId="4912F349" w:rsidR="00F9299C" w:rsidRPr="00A934FE" w:rsidRDefault="00745883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B3EF9">
        <w:rPr>
          <w:rFonts w:ascii="Times New Roman" w:hAnsi="Times New Roman" w:cs="Times New Roman"/>
          <w:b/>
          <w:bCs/>
          <w:sz w:val="24"/>
          <w:szCs w:val="24"/>
        </w:rPr>
        <w:t xml:space="preserve">Hüküm </w:t>
      </w:r>
      <w:r w:rsidR="00FB18D6" w:rsidRPr="00DB3EF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B3EF9">
        <w:rPr>
          <w:rFonts w:ascii="Times New Roman" w:hAnsi="Times New Roman" w:cs="Times New Roman"/>
          <w:b/>
          <w:bCs/>
          <w:sz w:val="24"/>
          <w:szCs w:val="24"/>
        </w:rPr>
        <w:t xml:space="preserve">ulunmayan </w:t>
      </w:r>
      <w:r w:rsidR="00FB18D6" w:rsidRPr="00DB3EF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DB3EF9">
        <w:rPr>
          <w:rFonts w:ascii="Times New Roman" w:hAnsi="Times New Roman" w:cs="Times New Roman"/>
          <w:b/>
          <w:bCs/>
          <w:sz w:val="24"/>
          <w:szCs w:val="24"/>
        </w:rPr>
        <w:t>aller</w:t>
      </w:r>
    </w:p>
    <w:p w14:paraId="0D416876" w14:textId="6139E47D" w:rsidR="00F9299C" w:rsidRPr="00A934FE" w:rsidRDefault="00FB18D6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440405" w:rsidRPr="00A934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201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40405"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883"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C2779">
        <w:rPr>
          <w:rFonts w:ascii="Times New Roman" w:hAnsi="Times New Roman" w:cs="Times New Roman"/>
          <w:sz w:val="24"/>
          <w:szCs w:val="24"/>
        </w:rPr>
        <w:t>Bu Yönerge</w:t>
      </w:r>
      <w:r w:rsidR="00F71E40" w:rsidRPr="00A934FE">
        <w:rPr>
          <w:rFonts w:ascii="Times New Roman" w:hAnsi="Times New Roman" w:cs="Times New Roman"/>
          <w:sz w:val="24"/>
          <w:szCs w:val="24"/>
        </w:rPr>
        <w:t xml:space="preserve">de </w:t>
      </w:r>
      <w:r w:rsidR="00745883" w:rsidRPr="00A934FE">
        <w:rPr>
          <w:rFonts w:ascii="Times New Roman" w:hAnsi="Times New Roman" w:cs="Times New Roman"/>
          <w:sz w:val="24"/>
          <w:szCs w:val="24"/>
        </w:rPr>
        <w:t>hüküm bulunmayan hallerde ilgili diğer mevzuat hükümleri ile Osmaniye Korkut Ata Üniversitesi Senatosu kararları uygulanır.</w:t>
      </w:r>
    </w:p>
    <w:p w14:paraId="58078841" w14:textId="77777777" w:rsidR="00440405" w:rsidRPr="00A934FE" w:rsidRDefault="00440405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15129D2" w14:textId="77777777" w:rsidR="00F9299C" w:rsidRPr="00A934FE" w:rsidRDefault="00745883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>Yürürlük</w:t>
      </w:r>
    </w:p>
    <w:p w14:paraId="41BE248C" w14:textId="66853C1E" w:rsidR="00F9299C" w:rsidRPr="00A934FE" w:rsidRDefault="00FB18D6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440405" w:rsidRPr="00A934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20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0405"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883" w:rsidRPr="00A934F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40405" w:rsidRPr="00A934FE">
        <w:rPr>
          <w:rFonts w:ascii="Times New Roman" w:hAnsi="Times New Roman" w:cs="Times New Roman"/>
          <w:sz w:val="24"/>
          <w:szCs w:val="24"/>
        </w:rPr>
        <w:t xml:space="preserve"> </w:t>
      </w:r>
      <w:r w:rsidR="00AC2779">
        <w:rPr>
          <w:rFonts w:ascii="Times New Roman" w:hAnsi="Times New Roman" w:cs="Times New Roman"/>
          <w:sz w:val="24"/>
          <w:szCs w:val="24"/>
        </w:rPr>
        <w:t>Bu Yönerge</w:t>
      </w:r>
      <w:r w:rsidR="00745883" w:rsidRPr="00A934FE">
        <w:rPr>
          <w:rFonts w:ascii="Times New Roman" w:hAnsi="Times New Roman" w:cs="Times New Roman"/>
          <w:sz w:val="24"/>
          <w:szCs w:val="24"/>
        </w:rPr>
        <w:t xml:space="preserve">, </w:t>
      </w:r>
      <w:r w:rsidR="00EC7048" w:rsidRPr="00A934FE">
        <w:rPr>
          <w:rFonts w:ascii="Times New Roman" w:hAnsi="Times New Roman" w:cs="Times New Roman"/>
          <w:sz w:val="24"/>
          <w:szCs w:val="24"/>
        </w:rPr>
        <w:t xml:space="preserve">Osmaniye Korkut Ata </w:t>
      </w:r>
      <w:r w:rsidR="00745883" w:rsidRPr="00A934FE">
        <w:rPr>
          <w:rFonts w:ascii="Times New Roman" w:hAnsi="Times New Roman" w:cs="Times New Roman"/>
          <w:sz w:val="24"/>
          <w:szCs w:val="24"/>
        </w:rPr>
        <w:t>Üniversite</w:t>
      </w:r>
      <w:r w:rsidR="00EC7048" w:rsidRPr="00A934FE">
        <w:rPr>
          <w:rFonts w:ascii="Times New Roman" w:hAnsi="Times New Roman" w:cs="Times New Roman"/>
          <w:sz w:val="24"/>
          <w:szCs w:val="24"/>
        </w:rPr>
        <w:t>si</w:t>
      </w:r>
      <w:r w:rsidR="00745883" w:rsidRPr="00A934FE">
        <w:rPr>
          <w:rFonts w:ascii="Times New Roman" w:hAnsi="Times New Roman" w:cs="Times New Roman"/>
          <w:sz w:val="24"/>
          <w:szCs w:val="24"/>
        </w:rPr>
        <w:t xml:space="preserve"> Senatosu tarafından kabul edildiği tarihte yürürlüğe girer.</w:t>
      </w:r>
    </w:p>
    <w:p w14:paraId="7733CB52" w14:textId="77777777" w:rsidR="00440405" w:rsidRPr="00A934FE" w:rsidRDefault="00440405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68CDEBC" w14:textId="77777777" w:rsidR="00F9299C" w:rsidRPr="00A934FE" w:rsidRDefault="00745883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>Yürütme</w:t>
      </w:r>
    </w:p>
    <w:p w14:paraId="55499DE6" w14:textId="01B7B7AA" w:rsidR="00F9299C" w:rsidRDefault="00FB18D6" w:rsidP="00DF03E7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745883" w:rsidRPr="00A934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36F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405" w:rsidRPr="00A93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883" w:rsidRPr="00A934F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40405" w:rsidRPr="00A934FE">
        <w:rPr>
          <w:rFonts w:ascii="Times New Roman" w:hAnsi="Times New Roman" w:cs="Times New Roman"/>
          <w:sz w:val="24"/>
          <w:szCs w:val="24"/>
        </w:rPr>
        <w:t xml:space="preserve"> </w:t>
      </w:r>
      <w:r w:rsidR="00AC2779">
        <w:rPr>
          <w:rFonts w:ascii="Times New Roman" w:hAnsi="Times New Roman" w:cs="Times New Roman"/>
          <w:sz w:val="24"/>
          <w:szCs w:val="24"/>
        </w:rPr>
        <w:t>Bu</w:t>
      </w:r>
      <w:r w:rsidR="00B07E61" w:rsidRPr="00A934FE">
        <w:rPr>
          <w:rFonts w:ascii="Times New Roman" w:hAnsi="Times New Roman" w:cs="Times New Roman"/>
          <w:sz w:val="24"/>
          <w:szCs w:val="24"/>
        </w:rPr>
        <w:t xml:space="preserve"> Yönerge</w:t>
      </w:r>
      <w:r w:rsidR="00AC2779">
        <w:rPr>
          <w:rFonts w:ascii="Times New Roman" w:hAnsi="Times New Roman" w:cs="Times New Roman"/>
          <w:sz w:val="24"/>
          <w:szCs w:val="24"/>
        </w:rPr>
        <w:t>y</w:t>
      </w:r>
      <w:r w:rsidR="00B07E61" w:rsidRPr="00A934FE">
        <w:rPr>
          <w:rFonts w:ascii="Times New Roman" w:hAnsi="Times New Roman" w:cs="Times New Roman"/>
          <w:sz w:val="24"/>
          <w:szCs w:val="24"/>
        </w:rPr>
        <w:t>i</w:t>
      </w:r>
      <w:r w:rsidR="00745883" w:rsidRPr="00A934FE">
        <w:rPr>
          <w:rFonts w:ascii="Times New Roman" w:hAnsi="Times New Roman" w:cs="Times New Roman"/>
          <w:sz w:val="24"/>
          <w:szCs w:val="24"/>
        </w:rPr>
        <w:t xml:space="preserve"> Osmaniye Korkut Ata Üniversitesi Rektörü yürütür.</w:t>
      </w:r>
    </w:p>
    <w:p w14:paraId="759CF420" w14:textId="1B6A8E1C" w:rsidR="00745883" w:rsidRDefault="00745883" w:rsidP="00505F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sectPr w:rsidR="00745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E3762" w14:textId="77777777" w:rsidR="005E05D6" w:rsidRDefault="005E05D6" w:rsidP="00DB3EF9">
      <w:pPr>
        <w:spacing w:after="0" w:line="240" w:lineRule="auto"/>
      </w:pPr>
      <w:r>
        <w:separator/>
      </w:r>
    </w:p>
  </w:endnote>
  <w:endnote w:type="continuationSeparator" w:id="0">
    <w:p w14:paraId="310C82F3" w14:textId="77777777" w:rsidR="005E05D6" w:rsidRDefault="005E05D6" w:rsidP="00DB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F4F87" w14:textId="77777777" w:rsidR="00E42E7B" w:rsidRDefault="00E42E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661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418742" w14:textId="28270F45" w:rsidR="00DB3EF9" w:rsidRPr="00DB3EF9" w:rsidRDefault="00DB3EF9">
        <w:pPr>
          <w:pStyle w:val="AltBilgi"/>
          <w:jc w:val="center"/>
          <w:rPr>
            <w:rFonts w:ascii="Times New Roman" w:hAnsi="Times New Roman" w:cs="Times New Roman"/>
          </w:rPr>
        </w:pPr>
        <w:r w:rsidRPr="00DB3EF9">
          <w:rPr>
            <w:rFonts w:ascii="Times New Roman" w:hAnsi="Times New Roman" w:cs="Times New Roman"/>
          </w:rPr>
          <w:fldChar w:fldCharType="begin"/>
        </w:r>
        <w:r w:rsidRPr="00DB3EF9">
          <w:rPr>
            <w:rFonts w:ascii="Times New Roman" w:hAnsi="Times New Roman" w:cs="Times New Roman"/>
          </w:rPr>
          <w:instrText>PAGE   \* MERGEFORMAT</w:instrText>
        </w:r>
        <w:r w:rsidRPr="00DB3EF9">
          <w:rPr>
            <w:rFonts w:ascii="Times New Roman" w:hAnsi="Times New Roman" w:cs="Times New Roman"/>
          </w:rPr>
          <w:fldChar w:fldCharType="separate"/>
        </w:r>
        <w:r w:rsidR="00E42E7B">
          <w:rPr>
            <w:rFonts w:ascii="Times New Roman" w:hAnsi="Times New Roman" w:cs="Times New Roman"/>
            <w:noProof/>
          </w:rPr>
          <w:t>1</w:t>
        </w:r>
        <w:r w:rsidRPr="00DB3EF9">
          <w:rPr>
            <w:rFonts w:ascii="Times New Roman" w:hAnsi="Times New Roman" w:cs="Times New Roman"/>
          </w:rPr>
          <w:fldChar w:fldCharType="end"/>
        </w:r>
      </w:p>
    </w:sdtContent>
  </w:sdt>
  <w:p w14:paraId="075EF491" w14:textId="77777777" w:rsidR="00DB3EF9" w:rsidRDefault="00DB3E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B96E" w14:textId="77777777" w:rsidR="00E42E7B" w:rsidRDefault="00E42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7633C" w14:textId="77777777" w:rsidR="005E05D6" w:rsidRDefault="005E05D6" w:rsidP="00DB3EF9">
      <w:pPr>
        <w:spacing w:after="0" w:line="240" w:lineRule="auto"/>
      </w:pPr>
      <w:r>
        <w:separator/>
      </w:r>
    </w:p>
  </w:footnote>
  <w:footnote w:type="continuationSeparator" w:id="0">
    <w:p w14:paraId="46D1BFC4" w14:textId="77777777" w:rsidR="005E05D6" w:rsidRDefault="005E05D6" w:rsidP="00DB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AC5A" w14:textId="77777777" w:rsidR="00E42E7B" w:rsidRDefault="00E42E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E8AD3" w14:textId="78F79D39" w:rsidR="00C1609F" w:rsidRPr="00C1609F" w:rsidRDefault="00C1609F" w:rsidP="00C1609F">
    <w:pPr>
      <w:pStyle w:val="stBilgi"/>
      <w:jc w:val="center"/>
      <w:rPr>
        <w:b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29F80" w14:textId="77777777" w:rsidR="00E42E7B" w:rsidRDefault="00E42E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530"/>
    <w:multiLevelType w:val="hybridMultilevel"/>
    <w:tmpl w:val="BBB6BC10"/>
    <w:lvl w:ilvl="0" w:tplc="041F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823DD0"/>
    <w:multiLevelType w:val="hybridMultilevel"/>
    <w:tmpl w:val="79787006"/>
    <w:lvl w:ilvl="0" w:tplc="1DEE925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0C9183B"/>
    <w:multiLevelType w:val="hybridMultilevel"/>
    <w:tmpl w:val="B73CFADC"/>
    <w:lvl w:ilvl="0" w:tplc="F2C4012E">
      <w:start w:val="1"/>
      <w:numFmt w:val="lowerLetter"/>
      <w:lvlText w:val="(%1)"/>
      <w:lvlJc w:val="left"/>
      <w:pPr>
        <w:ind w:left="956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16A60FBA"/>
    <w:multiLevelType w:val="hybridMultilevel"/>
    <w:tmpl w:val="2460E104"/>
    <w:lvl w:ilvl="0" w:tplc="041F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8335769"/>
    <w:multiLevelType w:val="hybridMultilevel"/>
    <w:tmpl w:val="5F14E9C2"/>
    <w:lvl w:ilvl="0" w:tplc="80E68908">
      <w:start w:val="1"/>
      <w:numFmt w:val="lowerLetter"/>
      <w:lvlText w:val="(%1)"/>
      <w:lvlJc w:val="left"/>
      <w:pPr>
        <w:ind w:left="14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301C6497"/>
    <w:multiLevelType w:val="hybridMultilevel"/>
    <w:tmpl w:val="79460C86"/>
    <w:lvl w:ilvl="0" w:tplc="80E68908">
      <w:start w:val="1"/>
      <w:numFmt w:val="lowerLetter"/>
      <w:lvlText w:val="(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3DA77964"/>
    <w:multiLevelType w:val="hybridMultilevel"/>
    <w:tmpl w:val="42B0B758"/>
    <w:lvl w:ilvl="0" w:tplc="041F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7EA3219"/>
    <w:multiLevelType w:val="hybridMultilevel"/>
    <w:tmpl w:val="5C34B286"/>
    <w:lvl w:ilvl="0" w:tplc="041F0017">
      <w:start w:val="1"/>
      <w:numFmt w:val="lowerLetter"/>
      <w:lvlText w:val="%1)"/>
      <w:lvlJc w:val="lef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508F51A3"/>
    <w:multiLevelType w:val="hybridMultilevel"/>
    <w:tmpl w:val="87680D10"/>
    <w:lvl w:ilvl="0" w:tplc="041F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135194C"/>
    <w:multiLevelType w:val="hybridMultilevel"/>
    <w:tmpl w:val="5C48A9EC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D04DE"/>
    <w:multiLevelType w:val="hybridMultilevel"/>
    <w:tmpl w:val="AE86FD98"/>
    <w:lvl w:ilvl="0" w:tplc="A63E4D2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05304C"/>
    <w:multiLevelType w:val="hybridMultilevel"/>
    <w:tmpl w:val="683EAC4E"/>
    <w:lvl w:ilvl="0" w:tplc="041F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3CC4488"/>
    <w:multiLevelType w:val="hybridMultilevel"/>
    <w:tmpl w:val="E22A1EC6"/>
    <w:lvl w:ilvl="0" w:tplc="05EC9EA6">
      <w:start w:val="1"/>
      <w:numFmt w:val="lowerLetter"/>
      <w:lvlText w:val="%1)"/>
      <w:lvlJc w:val="left"/>
      <w:pPr>
        <w:ind w:left="926" w:hanging="360"/>
      </w:pPr>
      <w:rPr>
        <w:rFonts w:ascii="Times New Roman" w:eastAsiaTheme="minorEastAsia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691C2BFD"/>
    <w:multiLevelType w:val="hybridMultilevel"/>
    <w:tmpl w:val="66740C74"/>
    <w:lvl w:ilvl="0" w:tplc="041F0017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785949C9"/>
    <w:multiLevelType w:val="hybridMultilevel"/>
    <w:tmpl w:val="5DFCE732"/>
    <w:lvl w:ilvl="0" w:tplc="041F0017">
      <w:start w:val="1"/>
      <w:numFmt w:val="lowerLetter"/>
      <w:lvlText w:val="%1)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A86499E"/>
    <w:multiLevelType w:val="multilevel"/>
    <w:tmpl w:val="99969AD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  <w:num w:numId="14">
    <w:abstractNumId w:val="12"/>
  </w:num>
  <w:num w:numId="15">
    <w:abstractNumId w:val="7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C"/>
    <w:rsid w:val="00001F36"/>
    <w:rsid w:val="00015A3A"/>
    <w:rsid w:val="00021FE0"/>
    <w:rsid w:val="00035B5C"/>
    <w:rsid w:val="00065479"/>
    <w:rsid w:val="000701F8"/>
    <w:rsid w:val="000810E6"/>
    <w:rsid w:val="00090FC2"/>
    <w:rsid w:val="000969FF"/>
    <w:rsid w:val="0009754A"/>
    <w:rsid w:val="000A15DD"/>
    <w:rsid w:val="000A39AF"/>
    <w:rsid w:val="000C0A82"/>
    <w:rsid w:val="000C40C5"/>
    <w:rsid w:val="000C4CF2"/>
    <w:rsid w:val="000D560E"/>
    <w:rsid w:val="000D640C"/>
    <w:rsid w:val="000E2D3C"/>
    <w:rsid w:val="00111489"/>
    <w:rsid w:val="00120BAA"/>
    <w:rsid w:val="00125B86"/>
    <w:rsid w:val="0014141C"/>
    <w:rsid w:val="001663EA"/>
    <w:rsid w:val="0017441B"/>
    <w:rsid w:val="00182CFC"/>
    <w:rsid w:val="001839E7"/>
    <w:rsid w:val="00184E30"/>
    <w:rsid w:val="001A0B53"/>
    <w:rsid w:val="001A3A6C"/>
    <w:rsid w:val="001A4403"/>
    <w:rsid w:val="001B7C56"/>
    <w:rsid w:val="001D0487"/>
    <w:rsid w:val="001F330D"/>
    <w:rsid w:val="00203BF6"/>
    <w:rsid w:val="00221768"/>
    <w:rsid w:val="00255F4C"/>
    <w:rsid w:val="0028689D"/>
    <w:rsid w:val="002A029C"/>
    <w:rsid w:val="002A164F"/>
    <w:rsid w:val="002A2B8C"/>
    <w:rsid w:val="002F1CCF"/>
    <w:rsid w:val="002F6E94"/>
    <w:rsid w:val="003027A7"/>
    <w:rsid w:val="00307D44"/>
    <w:rsid w:val="00326C12"/>
    <w:rsid w:val="00331E8E"/>
    <w:rsid w:val="0033594C"/>
    <w:rsid w:val="0035798E"/>
    <w:rsid w:val="00357CC0"/>
    <w:rsid w:val="00382CDE"/>
    <w:rsid w:val="003830DF"/>
    <w:rsid w:val="003843A8"/>
    <w:rsid w:val="00384C6E"/>
    <w:rsid w:val="003971ED"/>
    <w:rsid w:val="003977DD"/>
    <w:rsid w:val="003A1A9F"/>
    <w:rsid w:val="003B7979"/>
    <w:rsid w:val="003D1F3E"/>
    <w:rsid w:val="003D6689"/>
    <w:rsid w:val="00401B0F"/>
    <w:rsid w:val="0040326C"/>
    <w:rsid w:val="00407DF1"/>
    <w:rsid w:val="00423BD4"/>
    <w:rsid w:val="00427EA0"/>
    <w:rsid w:val="00432B8A"/>
    <w:rsid w:val="004342BD"/>
    <w:rsid w:val="00440405"/>
    <w:rsid w:val="00441050"/>
    <w:rsid w:val="00455B54"/>
    <w:rsid w:val="004600B7"/>
    <w:rsid w:val="00460533"/>
    <w:rsid w:val="004608CC"/>
    <w:rsid w:val="00463295"/>
    <w:rsid w:val="004730B7"/>
    <w:rsid w:val="00475277"/>
    <w:rsid w:val="0048623D"/>
    <w:rsid w:val="00492616"/>
    <w:rsid w:val="004C0639"/>
    <w:rsid w:val="004D01AD"/>
    <w:rsid w:val="004D3246"/>
    <w:rsid w:val="004D5731"/>
    <w:rsid w:val="004E1267"/>
    <w:rsid w:val="004E42EF"/>
    <w:rsid w:val="004E583B"/>
    <w:rsid w:val="005046B8"/>
    <w:rsid w:val="00505FF7"/>
    <w:rsid w:val="005106DA"/>
    <w:rsid w:val="00523B21"/>
    <w:rsid w:val="00533F1F"/>
    <w:rsid w:val="00543265"/>
    <w:rsid w:val="00553669"/>
    <w:rsid w:val="0055400B"/>
    <w:rsid w:val="0056114C"/>
    <w:rsid w:val="00571159"/>
    <w:rsid w:val="005904EE"/>
    <w:rsid w:val="00592EC1"/>
    <w:rsid w:val="005A310B"/>
    <w:rsid w:val="005B4AB3"/>
    <w:rsid w:val="005B674A"/>
    <w:rsid w:val="005C2E3B"/>
    <w:rsid w:val="005E05D6"/>
    <w:rsid w:val="005E40A1"/>
    <w:rsid w:val="005F20A4"/>
    <w:rsid w:val="006039CB"/>
    <w:rsid w:val="006232BC"/>
    <w:rsid w:val="00623808"/>
    <w:rsid w:val="00623C5B"/>
    <w:rsid w:val="006253DA"/>
    <w:rsid w:val="006407BB"/>
    <w:rsid w:val="0064269A"/>
    <w:rsid w:val="006519C4"/>
    <w:rsid w:val="00660A59"/>
    <w:rsid w:val="00667005"/>
    <w:rsid w:val="006673E0"/>
    <w:rsid w:val="006724B6"/>
    <w:rsid w:val="0067705E"/>
    <w:rsid w:val="00690C70"/>
    <w:rsid w:val="006967EE"/>
    <w:rsid w:val="006A0382"/>
    <w:rsid w:val="006B0A3D"/>
    <w:rsid w:val="006B18ED"/>
    <w:rsid w:val="006D13AF"/>
    <w:rsid w:val="006D2E13"/>
    <w:rsid w:val="006F286D"/>
    <w:rsid w:val="006F2C24"/>
    <w:rsid w:val="006F6678"/>
    <w:rsid w:val="007056C9"/>
    <w:rsid w:val="007110DD"/>
    <w:rsid w:val="00711FA2"/>
    <w:rsid w:val="00712649"/>
    <w:rsid w:val="00745883"/>
    <w:rsid w:val="007464D0"/>
    <w:rsid w:val="00761DD7"/>
    <w:rsid w:val="007A3F84"/>
    <w:rsid w:val="007B7AA4"/>
    <w:rsid w:val="007C1C0B"/>
    <w:rsid w:val="007F6D4F"/>
    <w:rsid w:val="00812C9E"/>
    <w:rsid w:val="008216B0"/>
    <w:rsid w:val="00840D58"/>
    <w:rsid w:val="00841440"/>
    <w:rsid w:val="00842DF4"/>
    <w:rsid w:val="0087240A"/>
    <w:rsid w:val="00877315"/>
    <w:rsid w:val="00887D1C"/>
    <w:rsid w:val="00892F89"/>
    <w:rsid w:val="0089489B"/>
    <w:rsid w:val="008958B0"/>
    <w:rsid w:val="008968A8"/>
    <w:rsid w:val="008A6CFC"/>
    <w:rsid w:val="008B04F4"/>
    <w:rsid w:val="008B10E8"/>
    <w:rsid w:val="008D0488"/>
    <w:rsid w:val="008D06D6"/>
    <w:rsid w:val="008D18E6"/>
    <w:rsid w:val="008D4E7E"/>
    <w:rsid w:val="008D6F6D"/>
    <w:rsid w:val="008D74BF"/>
    <w:rsid w:val="008F1A7F"/>
    <w:rsid w:val="008F30AB"/>
    <w:rsid w:val="008F65BF"/>
    <w:rsid w:val="008F7184"/>
    <w:rsid w:val="00904832"/>
    <w:rsid w:val="00906CA0"/>
    <w:rsid w:val="009113BF"/>
    <w:rsid w:val="00936F65"/>
    <w:rsid w:val="00942F36"/>
    <w:rsid w:val="00946E8D"/>
    <w:rsid w:val="00961265"/>
    <w:rsid w:val="00970C77"/>
    <w:rsid w:val="00974E33"/>
    <w:rsid w:val="0097631C"/>
    <w:rsid w:val="00983432"/>
    <w:rsid w:val="009A0A34"/>
    <w:rsid w:val="009B1516"/>
    <w:rsid w:val="009B1E7F"/>
    <w:rsid w:val="009C1927"/>
    <w:rsid w:val="009D1927"/>
    <w:rsid w:val="009D238B"/>
    <w:rsid w:val="009F2E29"/>
    <w:rsid w:val="00A12010"/>
    <w:rsid w:val="00A22B95"/>
    <w:rsid w:val="00A361E7"/>
    <w:rsid w:val="00A47198"/>
    <w:rsid w:val="00A63B6C"/>
    <w:rsid w:val="00A70A89"/>
    <w:rsid w:val="00A90834"/>
    <w:rsid w:val="00A934FE"/>
    <w:rsid w:val="00A97E84"/>
    <w:rsid w:val="00AA1F24"/>
    <w:rsid w:val="00AB1862"/>
    <w:rsid w:val="00AC2779"/>
    <w:rsid w:val="00AE29DB"/>
    <w:rsid w:val="00AE6835"/>
    <w:rsid w:val="00AF0114"/>
    <w:rsid w:val="00AF370A"/>
    <w:rsid w:val="00B02E28"/>
    <w:rsid w:val="00B071F1"/>
    <w:rsid w:val="00B07E61"/>
    <w:rsid w:val="00B14E89"/>
    <w:rsid w:val="00B301A5"/>
    <w:rsid w:val="00B56384"/>
    <w:rsid w:val="00B63104"/>
    <w:rsid w:val="00B63824"/>
    <w:rsid w:val="00B72763"/>
    <w:rsid w:val="00B83E52"/>
    <w:rsid w:val="00B93FD6"/>
    <w:rsid w:val="00BA1F80"/>
    <w:rsid w:val="00BA34F8"/>
    <w:rsid w:val="00BA5907"/>
    <w:rsid w:val="00BA7196"/>
    <w:rsid w:val="00BB71C4"/>
    <w:rsid w:val="00BC01FC"/>
    <w:rsid w:val="00BC22F4"/>
    <w:rsid w:val="00BD66DB"/>
    <w:rsid w:val="00BE1EE5"/>
    <w:rsid w:val="00BE2D20"/>
    <w:rsid w:val="00BE375F"/>
    <w:rsid w:val="00C03CE9"/>
    <w:rsid w:val="00C12679"/>
    <w:rsid w:val="00C1593C"/>
    <w:rsid w:val="00C1609F"/>
    <w:rsid w:val="00C20DAD"/>
    <w:rsid w:val="00C34835"/>
    <w:rsid w:val="00C46471"/>
    <w:rsid w:val="00C52F38"/>
    <w:rsid w:val="00C84798"/>
    <w:rsid w:val="00C973AC"/>
    <w:rsid w:val="00C97901"/>
    <w:rsid w:val="00CA4A14"/>
    <w:rsid w:val="00CB3700"/>
    <w:rsid w:val="00CB7ACB"/>
    <w:rsid w:val="00CD101A"/>
    <w:rsid w:val="00CD1A20"/>
    <w:rsid w:val="00CF21DA"/>
    <w:rsid w:val="00D03B3C"/>
    <w:rsid w:val="00D12BDD"/>
    <w:rsid w:val="00D16346"/>
    <w:rsid w:val="00D26FA9"/>
    <w:rsid w:val="00D33B8D"/>
    <w:rsid w:val="00D348F4"/>
    <w:rsid w:val="00D37AC8"/>
    <w:rsid w:val="00D43A7E"/>
    <w:rsid w:val="00D6767E"/>
    <w:rsid w:val="00D724DD"/>
    <w:rsid w:val="00D73039"/>
    <w:rsid w:val="00D82BE9"/>
    <w:rsid w:val="00D85169"/>
    <w:rsid w:val="00DA0478"/>
    <w:rsid w:val="00DB0424"/>
    <w:rsid w:val="00DB0745"/>
    <w:rsid w:val="00DB175D"/>
    <w:rsid w:val="00DB3EF9"/>
    <w:rsid w:val="00DC000A"/>
    <w:rsid w:val="00DC7D14"/>
    <w:rsid w:val="00DD1E5C"/>
    <w:rsid w:val="00DE470C"/>
    <w:rsid w:val="00DE6E32"/>
    <w:rsid w:val="00DF03E7"/>
    <w:rsid w:val="00DF2E31"/>
    <w:rsid w:val="00E01E48"/>
    <w:rsid w:val="00E05C52"/>
    <w:rsid w:val="00E114E7"/>
    <w:rsid w:val="00E167CA"/>
    <w:rsid w:val="00E25072"/>
    <w:rsid w:val="00E25B03"/>
    <w:rsid w:val="00E35603"/>
    <w:rsid w:val="00E36D8D"/>
    <w:rsid w:val="00E36FDD"/>
    <w:rsid w:val="00E379CE"/>
    <w:rsid w:val="00E4075D"/>
    <w:rsid w:val="00E42E7B"/>
    <w:rsid w:val="00E71609"/>
    <w:rsid w:val="00E745D4"/>
    <w:rsid w:val="00E819A1"/>
    <w:rsid w:val="00E82FCC"/>
    <w:rsid w:val="00E942F9"/>
    <w:rsid w:val="00EA5094"/>
    <w:rsid w:val="00EA6F70"/>
    <w:rsid w:val="00EB2AA4"/>
    <w:rsid w:val="00EB39A2"/>
    <w:rsid w:val="00EC5DD3"/>
    <w:rsid w:val="00EC7048"/>
    <w:rsid w:val="00ED5BF2"/>
    <w:rsid w:val="00EF27F6"/>
    <w:rsid w:val="00EF744C"/>
    <w:rsid w:val="00F2552F"/>
    <w:rsid w:val="00F25591"/>
    <w:rsid w:val="00F2734B"/>
    <w:rsid w:val="00F337BB"/>
    <w:rsid w:val="00F3402E"/>
    <w:rsid w:val="00F4169C"/>
    <w:rsid w:val="00F5774E"/>
    <w:rsid w:val="00F714E0"/>
    <w:rsid w:val="00F71629"/>
    <w:rsid w:val="00F71E40"/>
    <w:rsid w:val="00F77821"/>
    <w:rsid w:val="00F80BCA"/>
    <w:rsid w:val="00F83494"/>
    <w:rsid w:val="00F84D4C"/>
    <w:rsid w:val="00F9299C"/>
    <w:rsid w:val="00FB0A91"/>
    <w:rsid w:val="00FB1441"/>
    <w:rsid w:val="00FB18D6"/>
    <w:rsid w:val="00FB20F7"/>
    <w:rsid w:val="00FC76EA"/>
    <w:rsid w:val="00FD17E3"/>
    <w:rsid w:val="00FD3F10"/>
    <w:rsid w:val="00FF2126"/>
    <w:rsid w:val="00FF45C2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11FE9"/>
  <w15:chartTrackingRefBased/>
  <w15:docId w15:val="{85769BEF-ACBE-4A78-BD57-5522F4C0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character" w:customStyle="1" w:styleId="Gvdemetni">
    <w:name w:val="Gövde metni_"/>
    <w:link w:val="Gvdemetni0"/>
    <w:locked/>
    <w:rPr>
      <w:rFonts w:ascii="Times New Roman" w:hAnsi="Times New Roman" w:cs="Times New Roman" w:hint="default"/>
      <w:sz w:val="17"/>
      <w:szCs w:val="17"/>
    </w:rPr>
  </w:style>
  <w:style w:type="paragraph" w:customStyle="1" w:styleId="Gvdemetni0">
    <w:name w:val="Gövde metni"/>
    <w:basedOn w:val="Normal"/>
    <w:link w:val="Gvdemetni"/>
    <w:pPr>
      <w:widowControl w:val="0"/>
      <w:spacing w:after="180" w:line="240" w:lineRule="auto"/>
      <w:ind w:firstLine="400"/>
    </w:pPr>
    <w:rPr>
      <w:rFonts w:ascii="Times New Roman" w:eastAsia="Times New Roman" w:hAnsi="Times New Roman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4F8"/>
    <w:rPr>
      <w:rFonts w:ascii="Segoe UI" w:eastAsiaTheme="minorEastAsia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46471"/>
    <w:rPr>
      <w:rFonts w:eastAsiaTheme="minorEastAsia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B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3EF9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DB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3EF9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BE0E-826E-4A0A-8779-813B8550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Savaş YILMAZ</dc:creator>
  <cp:keywords/>
  <dc:description/>
  <cp:lastModifiedBy>İnci KIRAT</cp:lastModifiedBy>
  <cp:revision>4</cp:revision>
  <cp:lastPrinted>2022-08-04T08:18:00Z</cp:lastPrinted>
  <dcterms:created xsi:type="dcterms:W3CDTF">2024-01-24T07:09:00Z</dcterms:created>
  <dcterms:modified xsi:type="dcterms:W3CDTF">2025-07-28T11:02:00Z</dcterms:modified>
</cp:coreProperties>
</file>