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67" w:rsidRDefault="00362E67">
      <w:pPr>
        <w:pStyle w:val="GvdeMetni"/>
        <w:rPr>
          <w:rFonts w:ascii="Cambria"/>
          <w:b/>
          <w:sz w:val="20"/>
        </w:rPr>
      </w:pPr>
    </w:p>
    <w:p w:rsidR="00362E67" w:rsidRDefault="00362E67">
      <w:pPr>
        <w:pStyle w:val="GvdeMetni"/>
        <w:rPr>
          <w:rFonts w:ascii="Cambria"/>
          <w:b/>
          <w:sz w:val="20"/>
        </w:rPr>
      </w:pPr>
    </w:p>
    <w:p w:rsidR="00362E67" w:rsidRPr="00DA4396" w:rsidRDefault="00362E67" w:rsidP="00DA4396">
      <w:pPr>
        <w:pStyle w:val="GvdeMetni"/>
        <w:jc w:val="center"/>
        <w:rPr>
          <w:b/>
        </w:rPr>
      </w:pPr>
      <w:bookmarkStart w:id="0" w:name="_GoBack"/>
      <w:bookmarkEnd w:id="0"/>
    </w:p>
    <w:p w:rsidR="00362E67" w:rsidRDefault="00362E67">
      <w:pPr>
        <w:pStyle w:val="GvdeMetni"/>
        <w:rPr>
          <w:rFonts w:ascii="Cambria"/>
          <w:b/>
          <w:sz w:val="20"/>
        </w:rPr>
      </w:pPr>
    </w:p>
    <w:p w:rsidR="00362E67" w:rsidRDefault="00362E67">
      <w:pPr>
        <w:pStyle w:val="GvdeMetni"/>
        <w:spacing w:before="8"/>
        <w:rPr>
          <w:rFonts w:ascii="Cambria"/>
          <w:b/>
          <w:sz w:val="26"/>
        </w:rPr>
      </w:pPr>
    </w:p>
    <w:p w:rsidR="00362E67" w:rsidRDefault="00DA4396">
      <w:pPr>
        <w:pStyle w:val="Balk1"/>
        <w:spacing w:before="90" w:line="345" w:lineRule="auto"/>
        <w:ind w:left="3786" w:right="2696" w:hanging="247"/>
      </w:pPr>
      <w:r>
        <w:t>OSMANİYE KORKUT ATA ÜNİVERSİTESİ</w:t>
      </w:r>
      <w:r>
        <w:rPr>
          <w:spacing w:val="-57"/>
        </w:rPr>
        <w:t xml:space="preserve"> </w:t>
      </w:r>
      <w:r>
        <w:t>MUAFİYET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İNTİBAK</w:t>
      </w:r>
      <w:r>
        <w:rPr>
          <w:spacing w:val="-3"/>
        </w:rPr>
        <w:t xml:space="preserve"> </w:t>
      </w:r>
      <w:r>
        <w:t>YÖNERGESİ</w:t>
      </w:r>
    </w:p>
    <w:p w:rsidR="00362E67" w:rsidRDefault="00362E67">
      <w:pPr>
        <w:pStyle w:val="GvdeMetni"/>
        <w:spacing w:before="6"/>
        <w:rPr>
          <w:b/>
          <w:sz w:val="34"/>
        </w:rPr>
      </w:pPr>
    </w:p>
    <w:p w:rsidR="00362E67" w:rsidRDefault="00DA4396">
      <w:pPr>
        <w:ind w:left="1685"/>
        <w:rPr>
          <w:b/>
          <w:sz w:val="24"/>
        </w:rPr>
      </w:pPr>
      <w:r>
        <w:rPr>
          <w:b/>
          <w:sz w:val="24"/>
        </w:rPr>
        <w:t>Amaç</w:t>
      </w:r>
    </w:p>
    <w:p w:rsidR="00362E67" w:rsidRDefault="00DA4396">
      <w:pPr>
        <w:pStyle w:val="GvdeMetni"/>
        <w:spacing w:before="121" w:line="276" w:lineRule="auto"/>
        <w:ind w:left="1118" w:right="856" w:firstLine="567"/>
        <w:jc w:val="both"/>
      </w:pPr>
      <w:r>
        <w:rPr>
          <w:b/>
        </w:rPr>
        <w:t xml:space="preserve">MADDE 1- </w:t>
      </w:r>
      <w:r>
        <w:t>Bu Yönergenin amacı, Osmaniye Korkut Ata Üniversitesine yeni kayıt</w:t>
      </w:r>
      <w:r>
        <w:rPr>
          <w:spacing w:val="1"/>
        </w:rPr>
        <w:t xml:space="preserve"> </w:t>
      </w:r>
      <w:r>
        <w:t>yaptıran öğrencilerin daha önce Osmaniye Korkut Ata Üniversitesi de dâhil olmak üzere</w:t>
      </w:r>
      <w:r>
        <w:rPr>
          <w:spacing w:val="1"/>
        </w:rPr>
        <w:t xml:space="preserve"> </w:t>
      </w:r>
      <w:r>
        <w:t>herhangi bir yükseköğretim kurumundan alarak başarılı oldukları derslerin muafiyetini ve</w:t>
      </w:r>
      <w:r>
        <w:rPr>
          <w:spacing w:val="1"/>
        </w:rPr>
        <w:t xml:space="preserve"> </w:t>
      </w:r>
      <w:r>
        <w:t>yarıyıla</w:t>
      </w:r>
      <w:r>
        <w:rPr>
          <w:spacing w:val="-1"/>
        </w:rPr>
        <w:t xml:space="preserve"> </w:t>
      </w:r>
      <w:r>
        <w:t>intibak esaslarını belirlemektir.</w:t>
      </w:r>
    </w:p>
    <w:p w:rsidR="00362E67" w:rsidRDefault="00DA4396">
      <w:pPr>
        <w:pStyle w:val="Balk1"/>
      </w:pPr>
      <w:r>
        <w:t>Kapsam</w:t>
      </w:r>
    </w:p>
    <w:p w:rsidR="00362E67" w:rsidRDefault="00DA4396">
      <w:pPr>
        <w:pStyle w:val="GvdeMetni"/>
        <w:spacing w:before="122" w:line="276" w:lineRule="auto"/>
        <w:ind w:left="1118" w:right="855" w:firstLine="567"/>
        <w:jc w:val="both"/>
      </w:pPr>
      <w:proofErr w:type="gramStart"/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2-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Yönerge,</w:t>
      </w:r>
      <w:r>
        <w:rPr>
          <w:spacing w:val="1"/>
        </w:rPr>
        <w:t xml:space="preserve"> </w:t>
      </w:r>
      <w:r>
        <w:t>yatay/dikey</w:t>
      </w:r>
      <w:r>
        <w:rPr>
          <w:spacing w:val="1"/>
        </w:rPr>
        <w:t xml:space="preserve"> </w:t>
      </w:r>
      <w:r>
        <w:t>geçiş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kanunundan</w:t>
      </w:r>
      <w:r>
        <w:rPr>
          <w:spacing w:val="-57"/>
        </w:rPr>
        <w:t xml:space="preserve"> </w:t>
      </w:r>
      <w:r>
        <w:t>yararlanarak</w:t>
      </w:r>
      <w:r>
        <w:rPr>
          <w:spacing w:val="1"/>
        </w:rPr>
        <w:t xml:space="preserve"> </w:t>
      </w:r>
      <w:r>
        <w:t>öğrenimlerine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isteyen,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yükseköğretim</w:t>
      </w:r>
      <w:r>
        <w:rPr>
          <w:spacing w:val="-57"/>
        </w:rPr>
        <w:t xml:space="preserve"> </w:t>
      </w:r>
      <w:r>
        <w:t>kurumunda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iken</w:t>
      </w:r>
      <w:r>
        <w:rPr>
          <w:spacing w:val="-5"/>
        </w:rPr>
        <w:t xml:space="preserve"> </w:t>
      </w:r>
      <w:r>
        <w:t>ilişiği</w:t>
      </w:r>
      <w:r>
        <w:rPr>
          <w:spacing w:val="-4"/>
        </w:rPr>
        <w:t xml:space="preserve"> </w:t>
      </w:r>
      <w:r>
        <w:t>kesilen,</w:t>
      </w:r>
      <w:r>
        <w:rPr>
          <w:spacing w:val="-5"/>
        </w:rPr>
        <w:t xml:space="preserve"> </w:t>
      </w:r>
      <w:r>
        <w:t>kendi</w:t>
      </w:r>
      <w:r>
        <w:rPr>
          <w:spacing w:val="-4"/>
        </w:rPr>
        <w:t xml:space="preserve"> </w:t>
      </w:r>
      <w:r>
        <w:t>isteği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ayrılan</w:t>
      </w:r>
      <w:r>
        <w:rPr>
          <w:spacing w:val="-4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mezun</w:t>
      </w:r>
      <w:r>
        <w:rPr>
          <w:spacing w:val="-4"/>
        </w:rPr>
        <w:t xml:space="preserve"> </w:t>
      </w:r>
      <w:r>
        <w:t>iken</w:t>
      </w:r>
      <w:r>
        <w:rPr>
          <w:spacing w:val="-4"/>
        </w:rPr>
        <w:t xml:space="preserve"> </w:t>
      </w:r>
      <w:r>
        <w:t>üniversitemize</w:t>
      </w:r>
      <w:r>
        <w:rPr>
          <w:spacing w:val="-58"/>
        </w:rPr>
        <w:t xml:space="preserve"> </w:t>
      </w:r>
      <w:r>
        <w:t>yeniden kayıt yaptırmaya hak kazanan ve benzeri durumda olup öğrenimlerine devam edecek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kurumunda</w:t>
      </w:r>
      <w:r>
        <w:rPr>
          <w:spacing w:val="1"/>
        </w:rPr>
        <w:t xml:space="preserve"> </w:t>
      </w:r>
      <w:r>
        <w:t>alıp,</w:t>
      </w:r>
      <w:r>
        <w:rPr>
          <w:spacing w:val="1"/>
        </w:rPr>
        <w:t xml:space="preserve"> </w:t>
      </w:r>
      <w:r>
        <w:t>başarılı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derslerden</w:t>
      </w:r>
      <w:r>
        <w:rPr>
          <w:spacing w:val="1"/>
        </w:rPr>
        <w:t xml:space="preserve"> </w:t>
      </w:r>
      <w:r>
        <w:t>muafiyetleri</w:t>
      </w:r>
      <w:r>
        <w:rPr>
          <w:spacing w:val="-1"/>
        </w:rPr>
        <w:t xml:space="preserve"> </w:t>
      </w:r>
      <w:r>
        <w:t>ve intibaklarıyla ilgili esasları ve işlemleri kapsar.</w:t>
      </w:r>
      <w:proofErr w:type="gramEnd"/>
    </w:p>
    <w:p w:rsidR="00362E67" w:rsidRDefault="00DA4396">
      <w:pPr>
        <w:pStyle w:val="Balk1"/>
      </w:pPr>
      <w:r>
        <w:t>Dayanak</w:t>
      </w:r>
    </w:p>
    <w:p w:rsidR="00362E67" w:rsidRDefault="00DA4396">
      <w:pPr>
        <w:pStyle w:val="GvdeMetni"/>
        <w:spacing w:before="121" w:line="276" w:lineRule="auto"/>
        <w:ind w:left="1118" w:right="856" w:firstLine="567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3-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</w:t>
      </w:r>
      <w:r>
        <w:rPr>
          <w:spacing w:val="1"/>
        </w:rPr>
        <w:t xml:space="preserve"> </w:t>
      </w:r>
      <w:r>
        <w:t>“2547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Kurumlarında</w:t>
      </w:r>
      <w:r>
        <w:rPr>
          <w:spacing w:val="1"/>
        </w:rPr>
        <w:t xml:space="preserve"> </w:t>
      </w:r>
      <w:proofErr w:type="spellStart"/>
      <w:r>
        <w:t>Önlisans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Düzeyindeki</w:t>
      </w:r>
      <w:r>
        <w:rPr>
          <w:spacing w:val="1"/>
        </w:rPr>
        <w:t xml:space="preserve"> </w:t>
      </w:r>
      <w:r>
        <w:t>Programlar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Geçiş,</w:t>
      </w:r>
      <w:r>
        <w:rPr>
          <w:spacing w:val="1"/>
        </w:rPr>
        <w:t xml:space="preserve"> </w:t>
      </w:r>
      <w:r>
        <w:t>Çift</w:t>
      </w:r>
      <w:r>
        <w:rPr>
          <w:spacing w:val="1"/>
        </w:rPr>
        <w:t xml:space="preserve"> </w:t>
      </w:r>
      <w:proofErr w:type="spellStart"/>
      <w:r>
        <w:t>Anadal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Yandal</w:t>
      </w:r>
      <w:proofErr w:type="spellEnd"/>
      <w:r>
        <w:rPr>
          <w:spacing w:val="56"/>
        </w:rPr>
        <w:t xml:space="preserve"> </w:t>
      </w:r>
      <w:r>
        <w:t>ile</w:t>
      </w:r>
      <w:r>
        <w:rPr>
          <w:spacing w:val="56"/>
        </w:rPr>
        <w:t xml:space="preserve"> </w:t>
      </w:r>
      <w:r>
        <w:t>Kurumlar</w:t>
      </w:r>
      <w:r>
        <w:rPr>
          <w:spacing w:val="56"/>
        </w:rPr>
        <w:t xml:space="preserve"> </w:t>
      </w:r>
      <w:r>
        <w:t>Arası</w:t>
      </w:r>
      <w:r>
        <w:rPr>
          <w:spacing w:val="56"/>
        </w:rPr>
        <w:t xml:space="preserve"> </w:t>
      </w:r>
      <w:r>
        <w:t>Kredi</w:t>
      </w:r>
      <w:r>
        <w:rPr>
          <w:spacing w:val="56"/>
        </w:rPr>
        <w:t xml:space="preserve"> </w:t>
      </w:r>
      <w:r>
        <w:t>Transferi</w:t>
      </w:r>
      <w:r>
        <w:rPr>
          <w:spacing w:val="56"/>
        </w:rPr>
        <w:t xml:space="preserve"> </w:t>
      </w:r>
      <w:r>
        <w:t>Yapılması</w:t>
      </w:r>
      <w:r>
        <w:rPr>
          <w:spacing w:val="56"/>
        </w:rPr>
        <w:t xml:space="preserve"> </w:t>
      </w:r>
      <w:r>
        <w:t>Esaslarına</w:t>
      </w:r>
      <w:r>
        <w:rPr>
          <w:spacing w:val="56"/>
        </w:rPr>
        <w:t xml:space="preserve"> </w:t>
      </w:r>
      <w:r>
        <w:t>İlişkin</w:t>
      </w:r>
      <w:r>
        <w:rPr>
          <w:spacing w:val="56"/>
        </w:rPr>
        <w:t xml:space="preserve"> </w:t>
      </w:r>
      <w:r>
        <w:t>Yönetmelik”</w:t>
      </w:r>
      <w:r>
        <w:rPr>
          <w:spacing w:val="56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“Osmaniye</w:t>
      </w:r>
      <w:r>
        <w:rPr>
          <w:spacing w:val="1"/>
        </w:rPr>
        <w:t xml:space="preserve"> </w:t>
      </w:r>
      <w:r>
        <w:t>Korkut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proofErr w:type="spellStart"/>
      <w:r>
        <w:t>Önlisans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Yönetmeliği”</w:t>
      </w:r>
      <w:r>
        <w:rPr>
          <w:spacing w:val="1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dayanılarak hazırlanmıştır.</w:t>
      </w:r>
    </w:p>
    <w:p w:rsidR="00362E67" w:rsidRDefault="00DA4396">
      <w:pPr>
        <w:pStyle w:val="Balk1"/>
      </w:pPr>
      <w:r>
        <w:t>Tanımlar</w:t>
      </w:r>
    </w:p>
    <w:p w:rsidR="00362E67" w:rsidRDefault="00DA4396">
      <w:pPr>
        <w:spacing w:before="121"/>
        <w:ind w:left="1685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4- </w:t>
      </w:r>
      <w:r>
        <w:rPr>
          <w:sz w:val="24"/>
        </w:rPr>
        <w:t>(1) Bu Yönergede geçen;</w:t>
      </w:r>
    </w:p>
    <w:p w:rsidR="00362E67" w:rsidRDefault="00DA4396">
      <w:pPr>
        <w:pStyle w:val="ListeParagraf"/>
        <w:numPr>
          <w:ilvl w:val="0"/>
          <w:numId w:val="3"/>
        </w:numPr>
        <w:tabs>
          <w:tab w:val="left" w:pos="1932"/>
        </w:tabs>
        <w:spacing w:before="122"/>
        <w:rPr>
          <w:sz w:val="24"/>
        </w:rPr>
      </w:pPr>
      <w:r>
        <w:rPr>
          <w:sz w:val="24"/>
        </w:rPr>
        <w:t>AKTS:</w:t>
      </w:r>
      <w:r>
        <w:rPr>
          <w:spacing w:val="-5"/>
          <w:sz w:val="24"/>
        </w:rPr>
        <w:t xml:space="preserve"> </w:t>
      </w:r>
      <w:r>
        <w:rPr>
          <w:sz w:val="24"/>
        </w:rPr>
        <w:t>Avrupa</w:t>
      </w:r>
      <w:r>
        <w:rPr>
          <w:spacing w:val="-4"/>
          <w:sz w:val="24"/>
        </w:rPr>
        <w:t xml:space="preserve"> </w:t>
      </w:r>
      <w:r>
        <w:rPr>
          <w:sz w:val="24"/>
        </w:rPr>
        <w:t>Kredi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Sistemini,</w:t>
      </w:r>
    </w:p>
    <w:p w:rsidR="00362E67" w:rsidRDefault="00DA4396">
      <w:pPr>
        <w:pStyle w:val="ListeParagraf"/>
        <w:numPr>
          <w:ilvl w:val="0"/>
          <w:numId w:val="3"/>
        </w:numPr>
        <w:tabs>
          <w:tab w:val="left" w:pos="2312"/>
          <w:tab w:val="left" w:pos="2314"/>
          <w:tab w:val="left" w:pos="3301"/>
          <w:tab w:val="left" w:pos="4568"/>
          <w:tab w:val="left" w:pos="5743"/>
          <w:tab w:val="left" w:pos="7143"/>
          <w:tab w:val="left" w:pos="8251"/>
          <w:tab w:val="left" w:pos="9025"/>
        </w:tabs>
        <w:spacing w:before="121" w:line="276" w:lineRule="auto"/>
        <w:ind w:left="1118" w:right="858" w:firstLine="567"/>
        <w:rPr>
          <w:sz w:val="24"/>
        </w:rPr>
      </w:pPr>
      <w:r>
        <w:rPr>
          <w:sz w:val="24"/>
        </w:rPr>
        <w:t>Birim</w:t>
      </w:r>
      <w:r>
        <w:rPr>
          <w:sz w:val="24"/>
        </w:rPr>
        <w:tab/>
        <w:t>Yönetim</w:t>
      </w:r>
      <w:r>
        <w:rPr>
          <w:sz w:val="24"/>
        </w:rPr>
        <w:tab/>
        <w:t>Kurulu:</w:t>
      </w:r>
      <w:r>
        <w:rPr>
          <w:sz w:val="24"/>
        </w:rPr>
        <w:tab/>
        <w:t>Osmaniye</w:t>
      </w:r>
      <w:r>
        <w:rPr>
          <w:sz w:val="24"/>
        </w:rPr>
        <w:tab/>
        <w:t>Korkut</w:t>
      </w:r>
      <w:r>
        <w:rPr>
          <w:sz w:val="24"/>
        </w:rPr>
        <w:tab/>
        <w:t>Ata</w:t>
      </w:r>
      <w:r>
        <w:rPr>
          <w:sz w:val="24"/>
        </w:rPr>
        <w:tab/>
      </w:r>
      <w:r>
        <w:rPr>
          <w:spacing w:val="-1"/>
          <w:sz w:val="24"/>
        </w:rPr>
        <w:t>Üniversitesi</w:t>
      </w:r>
      <w:r>
        <w:rPr>
          <w:spacing w:val="-57"/>
          <w:sz w:val="24"/>
        </w:rPr>
        <w:t xml:space="preserve"> </w:t>
      </w:r>
      <w:r>
        <w:rPr>
          <w:sz w:val="24"/>
        </w:rPr>
        <w:t>Fakülte/Yüksekokul/Meslek</w:t>
      </w:r>
      <w:r>
        <w:rPr>
          <w:spacing w:val="-1"/>
          <w:sz w:val="24"/>
        </w:rPr>
        <w:t xml:space="preserve"> </w:t>
      </w:r>
      <w:r>
        <w:rPr>
          <w:sz w:val="24"/>
        </w:rPr>
        <w:t>Yüksekokulu</w:t>
      </w:r>
      <w:r>
        <w:rPr>
          <w:spacing w:val="-1"/>
          <w:sz w:val="24"/>
        </w:rPr>
        <w:t xml:space="preserve"> </w:t>
      </w:r>
      <w:r>
        <w:rPr>
          <w:sz w:val="24"/>
        </w:rPr>
        <w:t>Yönetim</w:t>
      </w:r>
      <w:r>
        <w:rPr>
          <w:spacing w:val="-2"/>
          <w:sz w:val="24"/>
        </w:rPr>
        <w:t xml:space="preserve"> </w:t>
      </w:r>
      <w:r>
        <w:rPr>
          <w:sz w:val="24"/>
        </w:rPr>
        <w:t>Kurulunu,</w:t>
      </w:r>
    </w:p>
    <w:p w:rsidR="00362E67" w:rsidRDefault="00DA4396">
      <w:pPr>
        <w:pStyle w:val="ListeParagraf"/>
        <w:numPr>
          <w:ilvl w:val="0"/>
          <w:numId w:val="3"/>
        </w:numPr>
        <w:tabs>
          <w:tab w:val="left" w:pos="1917"/>
        </w:tabs>
        <w:spacing w:line="276" w:lineRule="auto"/>
        <w:ind w:left="1118" w:right="857" w:firstLine="567"/>
        <w:rPr>
          <w:sz w:val="24"/>
        </w:rPr>
      </w:pPr>
      <w:r>
        <w:rPr>
          <w:spacing w:val="-1"/>
          <w:sz w:val="24"/>
        </w:rPr>
        <w:t>Ders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Denkliği: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Ders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ulusal</w:t>
      </w:r>
      <w:r>
        <w:rPr>
          <w:spacing w:val="-14"/>
          <w:sz w:val="24"/>
        </w:rPr>
        <w:t xml:space="preserve"> </w:t>
      </w:r>
      <w:r>
        <w:rPr>
          <w:sz w:val="24"/>
        </w:rPr>
        <w:t>kredisi/AKTS</w:t>
      </w:r>
      <w:r>
        <w:rPr>
          <w:spacing w:val="-15"/>
          <w:sz w:val="24"/>
        </w:rPr>
        <w:t xml:space="preserve"> </w:t>
      </w:r>
      <w:r>
        <w:rPr>
          <w:sz w:val="24"/>
        </w:rPr>
        <w:t>kredisi/ders</w:t>
      </w:r>
      <w:r>
        <w:rPr>
          <w:spacing w:val="-15"/>
          <w:sz w:val="24"/>
        </w:rPr>
        <w:t xml:space="preserve"> </w:t>
      </w:r>
      <w:r>
        <w:rPr>
          <w:sz w:val="24"/>
        </w:rPr>
        <w:t>saati-ders</w:t>
      </w:r>
      <w:r>
        <w:rPr>
          <w:spacing w:val="-14"/>
          <w:sz w:val="24"/>
        </w:rPr>
        <w:t xml:space="preserve"> </w:t>
      </w:r>
      <w:r>
        <w:rPr>
          <w:sz w:val="24"/>
        </w:rPr>
        <w:t>içeriği-ders</w:t>
      </w:r>
      <w:r>
        <w:rPr>
          <w:spacing w:val="-15"/>
          <w:sz w:val="24"/>
        </w:rPr>
        <w:t xml:space="preserve"> </w:t>
      </w:r>
      <w:r>
        <w:rPr>
          <w:sz w:val="24"/>
        </w:rPr>
        <w:t>başarı</w:t>
      </w:r>
      <w:r>
        <w:rPr>
          <w:spacing w:val="-15"/>
          <w:sz w:val="24"/>
        </w:rPr>
        <w:t xml:space="preserve"> </w:t>
      </w:r>
      <w:r>
        <w:rPr>
          <w:sz w:val="24"/>
        </w:rPr>
        <w:t>notu</w:t>
      </w:r>
      <w:r>
        <w:rPr>
          <w:spacing w:val="-57"/>
          <w:sz w:val="24"/>
        </w:rPr>
        <w:t xml:space="preserve"> </w:t>
      </w:r>
      <w:r>
        <w:rPr>
          <w:sz w:val="24"/>
        </w:rPr>
        <w:t>uyumunu,</w:t>
      </w:r>
    </w:p>
    <w:p w:rsidR="00362E67" w:rsidRDefault="00DA4396">
      <w:pPr>
        <w:pStyle w:val="GvdeMetni"/>
        <w:spacing w:before="80" w:line="276" w:lineRule="auto"/>
        <w:ind w:left="1118" w:right="855" w:firstLine="567"/>
        <w:jc w:val="both"/>
      </w:pPr>
      <w:r>
        <w:t>ç)</w:t>
      </w:r>
      <w:r>
        <w:rPr>
          <w:spacing w:val="1"/>
        </w:rPr>
        <w:t xml:space="preserve"> </w:t>
      </w:r>
      <w:r>
        <w:t>İntibak:</w:t>
      </w:r>
      <w:r>
        <w:rPr>
          <w:spacing w:val="1"/>
        </w:rPr>
        <w:t xml:space="preserve"> </w:t>
      </w:r>
      <w:r>
        <w:t>Üniversiteye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kazanan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yükseköğretim kurumundan alıp başardıkları veya muaf sayıldıkları derslerin geçiş yapılan</w:t>
      </w:r>
      <w:r>
        <w:rPr>
          <w:spacing w:val="1"/>
        </w:rPr>
        <w:t xml:space="preserve"> </w:t>
      </w:r>
      <w:r>
        <w:t>bölüm/programın</w:t>
      </w:r>
      <w:r>
        <w:rPr>
          <w:spacing w:val="1"/>
        </w:rPr>
        <w:t xml:space="preserve"> </w:t>
      </w:r>
      <w:r>
        <w:t>müfredatında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dersler</w:t>
      </w:r>
      <w:r>
        <w:rPr>
          <w:spacing w:val="1"/>
        </w:rPr>
        <w:t xml:space="preserve"> </w:t>
      </w:r>
      <w:r>
        <w:t>arasından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derslere</w:t>
      </w:r>
      <w:r>
        <w:rPr>
          <w:spacing w:val="1"/>
        </w:rPr>
        <w:t xml:space="preserve"> </w:t>
      </w:r>
      <w:r>
        <w:t>saydırılmasını ve almaları gereken derslerin ve uygulamaların belirlenmesini içeren işlemler</w:t>
      </w:r>
      <w:r>
        <w:rPr>
          <w:spacing w:val="1"/>
        </w:rPr>
        <w:t xml:space="preserve"> </w:t>
      </w:r>
      <w:r>
        <w:t>bütününü,</w:t>
      </w:r>
    </w:p>
    <w:p w:rsidR="00362E67" w:rsidRDefault="00DA4396">
      <w:pPr>
        <w:pStyle w:val="ListeParagraf"/>
        <w:numPr>
          <w:ilvl w:val="0"/>
          <w:numId w:val="3"/>
        </w:numPr>
        <w:tabs>
          <w:tab w:val="left" w:pos="2039"/>
        </w:tabs>
        <w:spacing w:line="276" w:lineRule="auto"/>
        <w:ind w:left="1118" w:right="855" w:firstLine="567"/>
        <w:jc w:val="both"/>
        <w:rPr>
          <w:sz w:val="24"/>
        </w:rPr>
      </w:pPr>
      <w:r>
        <w:rPr>
          <w:sz w:val="24"/>
        </w:rPr>
        <w:t>Muafiyet: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alınmış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başarılmış</w:t>
      </w:r>
      <w:r>
        <w:rPr>
          <w:spacing w:val="1"/>
          <w:sz w:val="24"/>
        </w:rPr>
        <w:t xml:space="preserve"> </w:t>
      </w:r>
      <w:r>
        <w:rPr>
          <w:sz w:val="24"/>
        </w:rPr>
        <w:t>ders/derslerin</w:t>
      </w:r>
      <w:r>
        <w:rPr>
          <w:spacing w:val="1"/>
          <w:sz w:val="24"/>
        </w:rPr>
        <w:t xml:space="preserve"> </w:t>
      </w:r>
      <w:r>
        <w:rPr>
          <w:sz w:val="24"/>
        </w:rPr>
        <w:t>yerine,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ulusal</w:t>
      </w:r>
      <w:r>
        <w:rPr>
          <w:spacing w:val="1"/>
          <w:sz w:val="24"/>
        </w:rPr>
        <w:t xml:space="preserve"> </w:t>
      </w:r>
      <w:r>
        <w:rPr>
          <w:sz w:val="24"/>
        </w:rPr>
        <w:t>kredisi/AKTS</w:t>
      </w:r>
      <w:r>
        <w:rPr>
          <w:spacing w:val="-10"/>
          <w:sz w:val="24"/>
        </w:rPr>
        <w:t xml:space="preserve"> </w:t>
      </w:r>
      <w:r>
        <w:rPr>
          <w:sz w:val="24"/>
        </w:rPr>
        <w:t>kredisi/ders</w:t>
      </w:r>
      <w:r>
        <w:rPr>
          <w:spacing w:val="-10"/>
          <w:sz w:val="24"/>
        </w:rPr>
        <w:t xml:space="preserve"> </w:t>
      </w:r>
      <w:r>
        <w:rPr>
          <w:sz w:val="24"/>
        </w:rPr>
        <w:t>saati-ders</w:t>
      </w:r>
      <w:r>
        <w:rPr>
          <w:spacing w:val="-10"/>
          <w:sz w:val="24"/>
        </w:rPr>
        <w:t xml:space="preserve"> </w:t>
      </w:r>
      <w:r>
        <w:rPr>
          <w:sz w:val="24"/>
        </w:rPr>
        <w:t>içeriği-ders</w:t>
      </w:r>
      <w:r>
        <w:rPr>
          <w:spacing w:val="-10"/>
          <w:sz w:val="24"/>
        </w:rPr>
        <w:t xml:space="preserve"> </w:t>
      </w:r>
      <w:r>
        <w:rPr>
          <w:sz w:val="24"/>
        </w:rPr>
        <w:t>başarı</w:t>
      </w:r>
      <w:r>
        <w:rPr>
          <w:spacing w:val="-10"/>
          <w:sz w:val="24"/>
        </w:rPr>
        <w:t xml:space="preserve"> </w:t>
      </w:r>
      <w:r>
        <w:rPr>
          <w:sz w:val="24"/>
        </w:rPr>
        <w:t>notu</w:t>
      </w:r>
      <w:r>
        <w:rPr>
          <w:spacing w:val="-10"/>
          <w:sz w:val="24"/>
        </w:rPr>
        <w:t xml:space="preserve"> </w:t>
      </w:r>
      <w:r>
        <w:rPr>
          <w:sz w:val="24"/>
        </w:rPr>
        <w:t>uyumuna</w:t>
      </w:r>
      <w:r>
        <w:rPr>
          <w:spacing w:val="-10"/>
          <w:sz w:val="24"/>
        </w:rPr>
        <w:t xml:space="preserve"> </w:t>
      </w:r>
      <w:r>
        <w:rPr>
          <w:sz w:val="24"/>
        </w:rPr>
        <w:t>göre</w:t>
      </w:r>
      <w:r>
        <w:rPr>
          <w:spacing w:val="-10"/>
          <w:sz w:val="24"/>
        </w:rPr>
        <w:t xml:space="preserve"> </w:t>
      </w:r>
      <w:r>
        <w:rPr>
          <w:sz w:val="24"/>
        </w:rPr>
        <w:t>müfredatta</w:t>
      </w:r>
      <w:r>
        <w:rPr>
          <w:spacing w:val="-11"/>
          <w:sz w:val="24"/>
        </w:rPr>
        <w:t xml:space="preserve"> </w:t>
      </w:r>
      <w:r>
        <w:rPr>
          <w:sz w:val="24"/>
        </w:rPr>
        <w:t>bulunan</w:t>
      </w:r>
      <w:r>
        <w:rPr>
          <w:spacing w:val="-58"/>
          <w:sz w:val="24"/>
        </w:rPr>
        <w:t xml:space="preserve"> </w:t>
      </w:r>
      <w:r>
        <w:rPr>
          <w:sz w:val="24"/>
        </w:rPr>
        <w:t>dersin/derslerin</w:t>
      </w:r>
      <w:r>
        <w:rPr>
          <w:spacing w:val="-1"/>
          <w:sz w:val="24"/>
        </w:rPr>
        <w:t xml:space="preserve"> </w:t>
      </w:r>
      <w:r>
        <w:rPr>
          <w:sz w:val="24"/>
        </w:rPr>
        <w:t>denkliğinin kabul edilmesi durumunu,</w:t>
      </w:r>
    </w:p>
    <w:p w:rsidR="00362E67" w:rsidRDefault="00DA4396">
      <w:pPr>
        <w:pStyle w:val="ListeParagraf"/>
        <w:numPr>
          <w:ilvl w:val="0"/>
          <w:numId w:val="3"/>
        </w:numPr>
        <w:tabs>
          <w:tab w:val="left" w:pos="1968"/>
        </w:tabs>
        <w:ind w:left="1967" w:hanging="283"/>
        <w:jc w:val="both"/>
        <w:rPr>
          <w:sz w:val="24"/>
        </w:rPr>
      </w:pPr>
      <w:r>
        <w:rPr>
          <w:sz w:val="24"/>
        </w:rPr>
        <w:t>Muafiyet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2"/>
          <w:sz w:val="24"/>
        </w:rPr>
        <w:t xml:space="preserve"> </w:t>
      </w:r>
      <w:r>
        <w:rPr>
          <w:sz w:val="24"/>
        </w:rPr>
        <w:t>İntibak</w:t>
      </w:r>
      <w:r>
        <w:rPr>
          <w:spacing w:val="32"/>
          <w:sz w:val="24"/>
        </w:rPr>
        <w:t xml:space="preserve"> </w:t>
      </w:r>
      <w:r>
        <w:rPr>
          <w:sz w:val="24"/>
        </w:rPr>
        <w:t>Komisyonu:</w:t>
      </w:r>
      <w:r>
        <w:rPr>
          <w:spacing w:val="32"/>
          <w:sz w:val="24"/>
        </w:rPr>
        <w:t xml:space="preserve"> </w:t>
      </w:r>
      <w:r>
        <w:rPr>
          <w:sz w:val="24"/>
        </w:rPr>
        <w:t>Bölüm</w:t>
      </w:r>
      <w:r>
        <w:rPr>
          <w:spacing w:val="33"/>
          <w:sz w:val="24"/>
        </w:rPr>
        <w:t xml:space="preserve"> </w:t>
      </w:r>
      <w:r>
        <w:rPr>
          <w:sz w:val="24"/>
        </w:rPr>
        <w:t>Kurulu</w:t>
      </w:r>
      <w:r>
        <w:rPr>
          <w:spacing w:val="32"/>
          <w:sz w:val="24"/>
        </w:rPr>
        <w:t xml:space="preserve"> </w:t>
      </w:r>
      <w:r>
        <w:rPr>
          <w:sz w:val="24"/>
        </w:rPr>
        <w:t>önerisi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2"/>
          <w:sz w:val="24"/>
        </w:rPr>
        <w:t xml:space="preserve"> </w:t>
      </w:r>
      <w:r>
        <w:rPr>
          <w:sz w:val="24"/>
        </w:rPr>
        <w:t>Birim</w:t>
      </w:r>
      <w:r>
        <w:rPr>
          <w:spacing w:val="33"/>
          <w:sz w:val="24"/>
        </w:rPr>
        <w:t xml:space="preserve"> </w:t>
      </w:r>
      <w:r>
        <w:rPr>
          <w:sz w:val="24"/>
        </w:rPr>
        <w:t>Yönetim</w:t>
      </w:r>
      <w:r>
        <w:rPr>
          <w:spacing w:val="32"/>
          <w:sz w:val="24"/>
        </w:rPr>
        <w:t xml:space="preserve"> </w:t>
      </w:r>
      <w:r>
        <w:rPr>
          <w:sz w:val="24"/>
        </w:rPr>
        <w:t>Kurulu</w:t>
      </w:r>
    </w:p>
    <w:p w:rsidR="00362E67" w:rsidRDefault="00DA4396">
      <w:pPr>
        <w:pStyle w:val="GvdeMetni"/>
        <w:spacing w:before="41"/>
        <w:ind w:left="1118"/>
        <w:jc w:val="both"/>
      </w:pPr>
      <w:proofErr w:type="gramStart"/>
      <w:r>
        <w:t>onayı</w:t>
      </w:r>
      <w:proofErr w:type="gramEnd"/>
      <w:r>
        <w:rPr>
          <w:spacing w:val="-1"/>
        </w:rPr>
        <w:t xml:space="preserve"> </w:t>
      </w:r>
      <w:r>
        <w:t>ile belirlenen</w:t>
      </w:r>
      <w:r>
        <w:rPr>
          <w:spacing w:val="-1"/>
        </w:rPr>
        <w:t xml:space="preserve"> </w:t>
      </w:r>
      <w:r>
        <w:t>üç öğretim</w:t>
      </w:r>
      <w:r>
        <w:rPr>
          <w:spacing w:val="-1"/>
        </w:rPr>
        <w:t xml:space="preserve"> </w:t>
      </w:r>
      <w:r>
        <w:t>elemanından</w:t>
      </w:r>
      <w:r>
        <w:rPr>
          <w:spacing w:val="-1"/>
        </w:rPr>
        <w:t xml:space="preserve"> </w:t>
      </w:r>
      <w:r>
        <w:t>oluşan komisyonunu,</w:t>
      </w:r>
    </w:p>
    <w:p w:rsidR="00362E67" w:rsidRDefault="00362E67">
      <w:pPr>
        <w:jc w:val="both"/>
        <w:sectPr w:rsidR="00362E67">
          <w:headerReference w:type="default" r:id="rId7"/>
          <w:footerReference w:type="default" r:id="rId8"/>
          <w:pgSz w:w="11910" w:h="16840"/>
          <w:pgMar w:top="360" w:right="560" w:bottom="880" w:left="300" w:header="79" w:footer="499" w:gutter="0"/>
          <w:cols w:space="708"/>
        </w:sect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spacing w:before="9"/>
        <w:rPr>
          <w:sz w:val="28"/>
        </w:rPr>
      </w:pPr>
    </w:p>
    <w:p w:rsidR="00362E67" w:rsidRDefault="00DA4396">
      <w:pPr>
        <w:pStyle w:val="ListeParagraf"/>
        <w:numPr>
          <w:ilvl w:val="0"/>
          <w:numId w:val="3"/>
        </w:numPr>
        <w:tabs>
          <w:tab w:val="left" w:pos="1902"/>
        </w:tabs>
        <w:spacing w:before="90" w:line="276" w:lineRule="auto"/>
        <w:ind w:left="1118" w:right="857" w:firstLine="567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Dönüşüm</w:t>
      </w:r>
      <w:r>
        <w:rPr>
          <w:spacing w:val="-6"/>
          <w:sz w:val="24"/>
        </w:rPr>
        <w:t xml:space="preserve"> </w:t>
      </w:r>
      <w:r>
        <w:rPr>
          <w:sz w:val="24"/>
        </w:rPr>
        <w:t>Sistemi</w:t>
      </w:r>
      <w:r>
        <w:rPr>
          <w:spacing w:val="-6"/>
          <w:sz w:val="24"/>
        </w:rPr>
        <w:t xml:space="preserve"> </w:t>
      </w:r>
      <w:r>
        <w:rPr>
          <w:sz w:val="24"/>
        </w:rPr>
        <w:t>(NDS):</w:t>
      </w:r>
      <w:r>
        <w:rPr>
          <w:spacing w:val="-6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dersteki</w:t>
      </w:r>
      <w:r>
        <w:rPr>
          <w:spacing w:val="-6"/>
          <w:sz w:val="24"/>
        </w:rPr>
        <w:t xml:space="preserve"> </w:t>
      </w:r>
      <w:r>
        <w:rPr>
          <w:sz w:val="24"/>
        </w:rPr>
        <w:t>başarı</w:t>
      </w:r>
      <w:r>
        <w:rPr>
          <w:spacing w:val="-6"/>
          <w:sz w:val="24"/>
        </w:rPr>
        <w:t xml:space="preserve"> </w:t>
      </w:r>
      <w:r>
        <w:rPr>
          <w:sz w:val="24"/>
        </w:rPr>
        <w:t>notunun</w:t>
      </w:r>
      <w:r>
        <w:rPr>
          <w:spacing w:val="-6"/>
          <w:sz w:val="24"/>
        </w:rPr>
        <w:t xml:space="preserve"> </w:t>
      </w:r>
      <w:r>
        <w:rPr>
          <w:sz w:val="24"/>
        </w:rPr>
        <w:t>YÖK’ün</w:t>
      </w:r>
      <w:r>
        <w:rPr>
          <w:spacing w:val="-6"/>
          <w:sz w:val="24"/>
        </w:rPr>
        <w:t xml:space="preserve"> </w:t>
      </w:r>
      <w:r>
        <w:rPr>
          <w:sz w:val="24"/>
        </w:rPr>
        <w:t>dörtlük</w:t>
      </w:r>
      <w:r>
        <w:rPr>
          <w:spacing w:val="-57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sistemine göre</w:t>
      </w:r>
      <w:r>
        <w:rPr>
          <w:spacing w:val="-1"/>
          <w:sz w:val="24"/>
        </w:rPr>
        <w:t xml:space="preserve"> </w:t>
      </w:r>
      <w:r>
        <w:rPr>
          <w:sz w:val="24"/>
        </w:rPr>
        <w:t>harfli</w:t>
      </w:r>
      <w:r>
        <w:rPr>
          <w:spacing w:val="-1"/>
          <w:sz w:val="24"/>
        </w:rPr>
        <w:t xml:space="preserve"> </w:t>
      </w:r>
      <w:r>
        <w:rPr>
          <w:sz w:val="24"/>
        </w:rPr>
        <w:t>başarı notuna</w:t>
      </w:r>
      <w:r>
        <w:rPr>
          <w:spacing w:val="-1"/>
          <w:sz w:val="24"/>
        </w:rPr>
        <w:t xml:space="preserve"> </w:t>
      </w:r>
      <w:r>
        <w:rPr>
          <w:sz w:val="24"/>
        </w:rPr>
        <w:t>çevrilerek başarısının değerlendirilmesini,</w:t>
      </w:r>
    </w:p>
    <w:p w:rsidR="00362E67" w:rsidRDefault="00DA4396">
      <w:pPr>
        <w:pStyle w:val="ListeParagraf"/>
        <w:numPr>
          <w:ilvl w:val="0"/>
          <w:numId w:val="3"/>
        </w:numPr>
        <w:tabs>
          <w:tab w:val="left" w:pos="1945"/>
        </w:tabs>
        <w:ind w:left="1944" w:hanging="260"/>
        <w:rPr>
          <w:sz w:val="24"/>
        </w:rPr>
      </w:pPr>
      <w:r>
        <w:rPr>
          <w:sz w:val="24"/>
        </w:rPr>
        <w:t>ÖSYM:</w:t>
      </w:r>
      <w:r>
        <w:rPr>
          <w:spacing w:val="-4"/>
          <w:sz w:val="24"/>
        </w:rPr>
        <w:t xml:space="preserve"> </w:t>
      </w:r>
      <w:r>
        <w:rPr>
          <w:sz w:val="24"/>
        </w:rPr>
        <w:t>Ölçme,</w:t>
      </w:r>
      <w:r>
        <w:rPr>
          <w:spacing w:val="-4"/>
          <w:sz w:val="24"/>
        </w:rPr>
        <w:t xml:space="preserve"> </w:t>
      </w:r>
      <w:r>
        <w:rPr>
          <w:sz w:val="24"/>
        </w:rPr>
        <w:t>Seçme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4"/>
          <w:sz w:val="24"/>
        </w:rPr>
        <w:t xml:space="preserve"> </w:t>
      </w:r>
      <w:r>
        <w:rPr>
          <w:sz w:val="24"/>
        </w:rPr>
        <w:t>Merkezini,</w:t>
      </w:r>
    </w:p>
    <w:p w:rsidR="00362E67" w:rsidRDefault="00DA4396">
      <w:pPr>
        <w:pStyle w:val="GvdeMetni"/>
        <w:spacing w:before="121" w:line="276" w:lineRule="auto"/>
        <w:ind w:left="1118" w:right="847" w:firstLine="567"/>
      </w:pPr>
      <w:r>
        <w:t>ğ) Ulusal kredi: Haftalık teorik ders saatlerinin tamamı ile uygulama, laboratuvar, atölye</w:t>
      </w:r>
      <w:r>
        <w:rPr>
          <w:spacing w:val="-57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çalışmaların haftalık saatlerinin yarısını,</w:t>
      </w:r>
    </w:p>
    <w:p w:rsidR="00362E67" w:rsidRDefault="00DA4396">
      <w:pPr>
        <w:pStyle w:val="ListeParagraf"/>
        <w:numPr>
          <w:ilvl w:val="0"/>
          <w:numId w:val="3"/>
        </w:numPr>
        <w:tabs>
          <w:tab w:val="left" w:pos="1945"/>
        </w:tabs>
        <w:ind w:left="1944" w:hanging="260"/>
        <w:rPr>
          <w:sz w:val="24"/>
        </w:rPr>
      </w:pPr>
      <w:r>
        <w:rPr>
          <w:sz w:val="24"/>
        </w:rPr>
        <w:t>Üniversite:</w:t>
      </w:r>
      <w:r>
        <w:rPr>
          <w:spacing w:val="-7"/>
          <w:sz w:val="24"/>
        </w:rPr>
        <w:t xml:space="preserve"> </w:t>
      </w:r>
      <w:r>
        <w:rPr>
          <w:sz w:val="24"/>
        </w:rPr>
        <w:t>Osmaniye</w:t>
      </w:r>
      <w:r>
        <w:rPr>
          <w:spacing w:val="-6"/>
          <w:sz w:val="24"/>
        </w:rPr>
        <w:t xml:space="preserve"> </w:t>
      </w:r>
      <w:r>
        <w:rPr>
          <w:sz w:val="24"/>
        </w:rPr>
        <w:t>Korkut</w:t>
      </w:r>
      <w:r>
        <w:rPr>
          <w:spacing w:val="-6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Üniversitesini,</w:t>
      </w:r>
    </w:p>
    <w:p w:rsidR="00362E67" w:rsidRDefault="00DA4396">
      <w:pPr>
        <w:pStyle w:val="GvdeMetni"/>
        <w:spacing w:before="121" w:line="345" w:lineRule="auto"/>
        <w:ind w:left="1685" w:right="6032"/>
      </w:pPr>
      <w:r>
        <w:t>ı) YÖK: Yükseköğretim Kurulunu</w:t>
      </w:r>
      <w:r>
        <w:rPr>
          <w:spacing w:val="-57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t>eder.</w:t>
      </w:r>
    </w:p>
    <w:p w:rsidR="00362E67" w:rsidRDefault="00DA4396">
      <w:pPr>
        <w:pStyle w:val="Balk1"/>
        <w:spacing w:before="0"/>
      </w:pPr>
      <w:r>
        <w:t>Muafiyet/İntibak Başvuru</w:t>
      </w:r>
    </w:p>
    <w:p w:rsidR="00362E67" w:rsidRDefault="00DA4396">
      <w:pPr>
        <w:pStyle w:val="GvdeMetni"/>
        <w:spacing w:before="122" w:line="276" w:lineRule="auto"/>
        <w:ind w:left="1118" w:right="855" w:firstLine="567"/>
        <w:jc w:val="both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>
        <w:rPr>
          <w:b/>
        </w:rPr>
        <w:t>5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Üniversiteye</w:t>
      </w:r>
      <w:r>
        <w:rPr>
          <w:spacing w:val="-8"/>
        </w:rPr>
        <w:t xml:space="preserve"> </w:t>
      </w:r>
      <w:r>
        <w:t>kaydını</w:t>
      </w:r>
      <w:r>
        <w:rPr>
          <w:spacing w:val="-6"/>
        </w:rPr>
        <w:t xml:space="preserve"> </w:t>
      </w:r>
      <w:r>
        <w:t>yaptıran</w:t>
      </w:r>
      <w:r>
        <w:rPr>
          <w:spacing w:val="-6"/>
        </w:rPr>
        <w:t xml:space="preserve"> </w:t>
      </w:r>
      <w:r>
        <w:t>öğrenciler,</w:t>
      </w:r>
      <w:r>
        <w:rPr>
          <w:spacing w:val="-7"/>
        </w:rPr>
        <w:t xml:space="preserve"> </w:t>
      </w:r>
      <w:r>
        <w:t>daha</w:t>
      </w:r>
      <w:r>
        <w:rPr>
          <w:spacing w:val="-7"/>
        </w:rPr>
        <w:t xml:space="preserve"> </w:t>
      </w:r>
      <w:r>
        <w:t>önce</w:t>
      </w:r>
      <w:r>
        <w:rPr>
          <w:spacing w:val="-8"/>
        </w:rPr>
        <w:t xml:space="preserve"> </w:t>
      </w:r>
      <w:r>
        <w:t>kayıtlı</w:t>
      </w:r>
      <w:r>
        <w:rPr>
          <w:spacing w:val="-7"/>
        </w:rPr>
        <w:t xml:space="preserve"> </w:t>
      </w:r>
      <w:r>
        <w:t>bulundukları</w:t>
      </w:r>
      <w:r>
        <w:rPr>
          <w:spacing w:val="-57"/>
        </w:rPr>
        <w:t xml:space="preserve"> </w:t>
      </w:r>
      <w:r>
        <w:t>yükseköğretim kurumunda başarmış oldukları dersler için Üniversiteye kayıt yaptırdığı ilk</w:t>
      </w:r>
      <w:r>
        <w:rPr>
          <w:spacing w:val="1"/>
        </w:rPr>
        <w:t xml:space="preserve"> </w:t>
      </w:r>
      <w:r>
        <w:t>yarıyılda, akademik takvimde belirtilen ders kaydının ilk gününden başlamak üzere, en geç on</w:t>
      </w:r>
      <w:r>
        <w:rPr>
          <w:spacing w:val="-57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günü</w:t>
      </w:r>
      <w:r>
        <w:rPr>
          <w:spacing w:val="-4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bölüm/programa</w:t>
      </w:r>
      <w:r>
        <w:rPr>
          <w:spacing w:val="-4"/>
        </w:rPr>
        <w:t xml:space="preserve"> </w:t>
      </w:r>
      <w:r>
        <w:t>muafiyet</w:t>
      </w:r>
      <w:r>
        <w:rPr>
          <w:spacing w:val="-3"/>
        </w:rPr>
        <w:t xml:space="preserve"> </w:t>
      </w:r>
      <w:r>
        <w:t>talebinde</w:t>
      </w:r>
      <w:r>
        <w:rPr>
          <w:spacing w:val="-4"/>
        </w:rPr>
        <w:t xml:space="preserve"> </w:t>
      </w:r>
      <w:r>
        <w:t>bulunabilirler.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dışındaki</w:t>
      </w:r>
      <w:r>
        <w:rPr>
          <w:spacing w:val="-4"/>
        </w:rPr>
        <w:t xml:space="preserve"> </w:t>
      </w:r>
      <w:r>
        <w:t>başvurular</w:t>
      </w:r>
      <w:r>
        <w:rPr>
          <w:spacing w:val="-58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alınmaz.</w:t>
      </w:r>
    </w:p>
    <w:p w:rsidR="00362E67" w:rsidRDefault="00DA4396">
      <w:pPr>
        <w:pStyle w:val="ListeParagraf"/>
        <w:numPr>
          <w:ilvl w:val="0"/>
          <w:numId w:val="2"/>
        </w:numPr>
        <w:tabs>
          <w:tab w:val="left" w:pos="2108"/>
        </w:tabs>
        <w:spacing w:line="276" w:lineRule="auto"/>
        <w:ind w:right="855" w:firstLine="567"/>
        <w:jc w:val="both"/>
        <w:rPr>
          <w:sz w:val="24"/>
        </w:rPr>
      </w:pP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başvuruları,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başvuruların</w:t>
      </w:r>
      <w:r>
        <w:rPr>
          <w:spacing w:val="1"/>
          <w:sz w:val="24"/>
        </w:rPr>
        <w:t xml:space="preserve"> </w:t>
      </w:r>
      <w:r>
        <w:rPr>
          <w:sz w:val="24"/>
        </w:rPr>
        <w:t>sonlandığı</w:t>
      </w:r>
      <w:r>
        <w:rPr>
          <w:spacing w:val="1"/>
          <w:sz w:val="24"/>
        </w:rPr>
        <w:t xml:space="preserve"> </w:t>
      </w:r>
      <w:r>
        <w:rPr>
          <w:sz w:val="24"/>
        </w:rPr>
        <w:t>tarihten</w:t>
      </w:r>
      <w:r>
        <w:rPr>
          <w:spacing w:val="1"/>
          <w:sz w:val="24"/>
        </w:rPr>
        <w:t xml:space="preserve"> </w:t>
      </w:r>
      <w:r>
        <w:rPr>
          <w:sz w:val="24"/>
        </w:rPr>
        <w:t>başlayarak</w:t>
      </w:r>
      <w:r>
        <w:rPr>
          <w:spacing w:val="1"/>
          <w:sz w:val="24"/>
        </w:rPr>
        <w:t xml:space="preserve"> </w:t>
      </w:r>
      <w:r>
        <w:rPr>
          <w:sz w:val="24"/>
        </w:rPr>
        <w:t>beş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 ilgili Muafiyet ve İntibak Komisyonu tarafından sonuçlandırılır ve ilgili Birim</w:t>
      </w:r>
      <w:r>
        <w:rPr>
          <w:spacing w:val="1"/>
          <w:sz w:val="24"/>
        </w:rPr>
        <w:t xml:space="preserve"> </w:t>
      </w:r>
      <w:r>
        <w:rPr>
          <w:sz w:val="24"/>
        </w:rPr>
        <w:t>Yönetim Kurulu tarafından karara bağlanır. Alınan kararlar ilgili birim tarafından ilan edilir.</w:t>
      </w:r>
      <w:r>
        <w:rPr>
          <w:spacing w:val="1"/>
          <w:sz w:val="24"/>
        </w:rPr>
        <w:t xml:space="preserve"> </w:t>
      </w:r>
      <w:r>
        <w:rPr>
          <w:sz w:val="24"/>
        </w:rPr>
        <w:t>Bunu takiben en geç iki iş günü içerisinde ilgili bölüm/programa itiraz edilebilir. İtiraz süresi</w:t>
      </w:r>
      <w:r>
        <w:rPr>
          <w:spacing w:val="1"/>
          <w:sz w:val="24"/>
        </w:rPr>
        <w:t xml:space="preserve"> </w:t>
      </w:r>
      <w:r>
        <w:rPr>
          <w:sz w:val="24"/>
        </w:rPr>
        <w:t>bittikten</w:t>
      </w:r>
      <w:r>
        <w:rPr>
          <w:spacing w:val="-9"/>
          <w:sz w:val="24"/>
        </w:rPr>
        <w:t xml:space="preserve"> </w:t>
      </w:r>
      <w:r>
        <w:rPr>
          <w:sz w:val="24"/>
        </w:rPr>
        <w:t>sonra</w:t>
      </w:r>
      <w:r>
        <w:rPr>
          <w:spacing w:val="-9"/>
          <w:sz w:val="24"/>
        </w:rPr>
        <w:t xml:space="preserve"> </w:t>
      </w:r>
      <w:r>
        <w:rPr>
          <w:sz w:val="24"/>
        </w:rPr>
        <w:t>fark</w:t>
      </w:r>
      <w:r>
        <w:rPr>
          <w:spacing w:val="-8"/>
          <w:sz w:val="24"/>
        </w:rPr>
        <w:t xml:space="preserve"> </w:t>
      </w:r>
      <w:r>
        <w:rPr>
          <w:sz w:val="24"/>
        </w:rPr>
        <w:t>edilen</w:t>
      </w:r>
      <w:r>
        <w:rPr>
          <w:spacing w:val="-9"/>
          <w:sz w:val="24"/>
        </w:rPr>
        <w:t xml:space="preserve"> </w:t>
      </w:r>
      <w:r>
        <w:rPr>
          <w:sz w:val="24"/>
        </w:rPr>
        <w:t>eksik</w:t>
      </w:r>
      <w:r>
        <w:rPr>
          <w:spacing w:val="-9"/>
          <w:sz w:val="24"/>
        </w:rPr>
        <w:t xml:space="preserve"> </w:t>
      </w:r>
      <w:r>
        <w:rPr>
          <w:sz w:val="24"/>
        </w:rPr>
        <w:t>talep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9"/>
          <w:sz w:val="24"/>
        </w:rPr>
        <w:t xml:space="preserve"> </w:t>
      </w:r>
      <w:r>
        <w:rPr>
          <w:sz w:val="24"/>
        </w:rPr>
        <w:t>bilgi/belgeden</w:t>
      </w:r>
      <w:r>
        <w:rPr>
          <w:spacing w:val="-9"/>
          <w:sz w:val="24"/>
        </w:rPr>
        <w:t xml:space="preserve"> </w:t>
      </w:r>
      <w:r>
        <w:rPr>
          <w:sz w:val="24"/>
        </w:rPr>
        <w:t>öğrenci</w:t>
      </w:r>
      <w:r>
        <w:rPr>
          <w:spacing w:val="-8"/>
          <w:sz w:val="24"/>
        </w:rPr>
        <w:t xml:space="preserve"> </w:t>
      </w:r>
      <w:r>
        <w:rPr>
          <w:sz w:val="24"/>
        </w:rPr>
        <w:t>sorumludur.</w:t>
      </w:r>
      <w:r>
        <w:rPr>
          <w:spacing w:val="-9"/>
          <w:sz w:val="24"/>
        </w:rPr>
        <w:t xml:space="preserve"> </w:t>
      </w:r>
      <w:r>
        <w:rPr>
          <w:sz w:val="24"/>
        </w:rPr>
        <w:t>Yapılan</w:t>
      </w:r>
      <w:r>
        <w:rPr>
          <w:spacing w:val="-9"/>
          <w:sz w:val="24"/>
        </w:rPr>
        <w:t xml:space="preserve"> </w:t>
      </w:r>
      <w:r>
        <w:rPr>
          <w:sz w:val="24"/>
        </w:rPr>
        <w:t>itirazlar</w:t>
      </w:r>
      <w:r>
        <w:rPr>
          <w:spacing w:val="-57"/>
          <w:sz w:val="24"/>
        </w:rPr>
        <w:t xml:space="preserve"> </w:t>
      </w:r>
      <w:r>
        <w:rPr>
          <w:sz w:val="24"/>
        </w:rPr>
        <w:t>takip eden üç iş günü içerisinde sonuçlandırılır. Alınan karar, ilgili birim tarafından Öğrenci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Sistemine işlenir.</w:t>
      </w:r>
    </w:p>
    <w:p w:rsidR="00362E67" w:rsidRDefault="00DA4396">
      <w:pPr>
        <w:pStyle w:val="ListeParagraf"/>
        <w:numPr>
          <w:ilvl w:val="0"/>
          <w:numId w:val="2"/>
        </w:numPr>
        <w:tabs>
          <w:tab w:val="left" w:pos="2075"/>
        </w:tabs>
        <w:spacing w:before="79" w:line="276" w:lineRule="auto"/>
        <w:ind w:right="856" w:firstLine="567"/>
        <w:jc w:val="both"/>
        <w:rPr>
          <w:sz w:val="24"/>
        </w:rPr>
      </w:pPr>
      <w:r>
        <w:rPr>
          <w:sz w:val="24"/>
        </w:rPr>
        <w:t>Öğrencinin muafiyet/intibak işleminden sonra aldığı ders/dersler ile ilgili devam</w:t>
      </w:r>
      <w:r>
        <w:rPr>
          <w:spacing w:val="1"/>
          <w:sz w:val="24"/>
        </w:rPr>
        <w:t xml:space="preserve"> </w:t>
      </w:r>
      <w:r>
        <w:rPr>
          <w:sz w:val="24"/>
        </w:rPr>
        <w:t>durumu,</w:t>
      </w:r>
      <w:r>
        <w:rPr>
          <w:spacing w:val="-1"/>
          <w:sz w:val="24"/>
        </w:rPr>
        <w:t xml:space="preserve"> </w:t>
      </w:r>
      <w:r>
        <w:rPr>
          <w:sz w:val="24"/>
        </w:rPr>
        <w:t>intibakın yapıldığı tarihten itibaren</w:t>
      </w:r>
      <w:r>
        <w:rPr>
          <w:spacing w:val="-1"/>
          <w:sz w:val="24"/>
        </w:rPr>
        <w:t xml:space="preserve"> </w:t>
      </w:r>
      <w:r>
        <w:rPr>
          <w:sz w:val="24"/>
        </w:rPr>
        <w:t>dikkate alınır.</w:t>
      </w:r>
    </w:p>
    <w:p w:rsidR="00362E67" w:rsidRDefault="00DA4396">
      <w:pPr>
        <w:pStyle w:val="ListeParagraf"/>
        <w:numPr>
          <w:ilvl w:val="0"/>
          <w:numId w:val="2"/>
        </w:numPr>
        <w:tabs>
          <w:tab w:val="left" w:pos="2101"/>
        </w:tabs>
        <w:spacing w:line="276" w:lineRule="auto"/>
        <w:ind w:right="855" w:firstLine="567"/>
        <w:jc w:val="both"/>
        <w:rPr>
          <w:sz w:val="24"/>
        </w:rPr>
      </w:pP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maddenin</w:t>
      </w:r>
      <w:r>
        <w:rPr>
          <w:spacing w:val="1"/>
          <w:sz w:val="24"/>
        </w:rPr>
        <w:t xml:space="preserve"> </w:t>
      </w: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fıkrasında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tarihler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kaydolan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yaptırdığı</w:t>
      </w:r>
      <w:r>
        <w:rPr>
          <w:spacing w:val="1"/>
          <w:sz w:val="24"/>
        </w:rPr>
        <w:t xml:space="preserve"> </w:t>
      </w:r>
      <w:r>
        <w:rPr>
          <w:sz w:val="24"/>
        </w:rPr>
        <w:t>tarihten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1"/>
          <w:sz w:val="24"/>
        </w:rPr>
        <w:t xml:space="preserve"> </w:t>
      </w:r>
      <w:r>
        <w:rPr>
          <w:sz w:val="24"/>
        </w:rPr>
        <w:t>üç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program/bölüme</w:t>
      </w:r>
      <w:r>
        <w:rPr>
          <w:spacing w:val="-13"/>
          <w:sz w:val="24"/>
        </w:rPr>
        <w:t xml:space="preserve"> </w:t>
      </w:r>
      <w:r>
        <w:rPr>
          <w:sz w:val="24"/>
        </w:rPr>
        <w:t>yapılır.</w:t>
      </w:r>
      <w:r>
        <w:rPr>
          <w:spacing w:val="-13"/>
          <w:sz w:val="24"/>
        </w:rPr>
        <w:t xml:space="preserve"> </w:t>
      </w:r>
      <w:r>
        <w:rPr>
          <w:sz w:val="24"/>
        </w:rPr>
        <w:t>Muafiyet</w:t>
      </w:r>
      <w:r>
        <w:rPr>
          <w:spacing w:val="-13"/>
          <w:sz w:val="24"/>
        </w:rPr>
        <w:t xml:space="preserve"> </w:t>
      </w:r>
      <w:r>
        <w:rPr>
          <w:sz w:val="24"/>
        </w:rPr>
        <w:t>başvuruları,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13"/>
          <w:sz w:val="24"/>
        </w:rPr>
        <w:t xml:space="preserve"> </w:t>
      </w:r>
      <w:r>
        <w:rPr>
          <w:sz w:val="24"/>
        </w:rPr>
        <w:t>Muafiyet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İntibak</w:t>
      </w:r>
      <w:r>
        <w:rPr>
          <w:spacing w:val="-12"/>
          <w:sz w:val="24"/>
        </w:rPr>
        <w:t xml:space="preserve"> </w:t>
      </w:r>
      <w:r>
        <w:rPr>
          <w:sz w:val="24"/>
        </w:rPr>
        <w:t>Komisyonu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8"/>
          <w:sz w:val="24"/>
        </w:rPr>
        <w:t xml:space="preserve"> </w:t>
      </w:r>
      <w:r>
        <w:rPr>
          <w:sz w:val="24"/>
        </w:rPr>
        <w:t>iki</w:t>
      </w:r>
      <w:r>
        <w:rPr>
          <w:spacing w:val="-7"/>
          <w:sz w:val="24"/>
        </w:rPr>
        <w:t xml:space="preserve"> </w:t>
      </w:r>
      <w:r>
        <w:rPr>
          <w:sz w:val="24"/>
        </w:rPr>
        <w:t>iş</w:t>
      </w:r>
      <w:r>
        <w:rPr>
          <w:spacing w:val="-6"/>
          <w:sz w:val="24"/>
        </w:rPr>
        <w:t xml:space="preserve"> </w:t>
      </w:r>
      <w:r>
        <w:rPr>
          <w:sz w:val="24"/>
        </w:rPr>
        <w:t>günü</w:t>
      </w:r>
      <w:r>
        <w:rPr>
          <w:spacing w:val="-6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6"/>
          <w:sz w:val="24"/>
        </w:rPr>
        <w:t xml:space="preserve"> </w:t>
      </w:r>
      <w:r>
        <w:rPr>
          <w:sz w:val="24"/>
        </w:rPr>
        <w:t>sonuçlandırılır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z w:val="24"/>
        </w:rPr>
        <w:t>Birim</w:t>
      </w:r>
      <w:r>
        <w:rPr>
          <w:spacing w:val="-6"/>
          <w:sz w:val="24"/>
        </w:rPr>
        <w:t xml:space="preserve"> </w:t>
      </w:r>
      <w:r>
        <w:rPr>
          <w:sz w:val="24"/>
        </w:rPr>
        <w:t>Yönetim</w:t>
      </w:r>
      <w:r>
        <w:rPr>
          <w:spacing w:val="-6"/>
          <w:sz w:val="24"/>
        </w:rPr>
        <w:t xml:space="preserve"> </w:t>
      </w:r>
      <w:r>
        <w:rPr>
          <w:sz w:val="24"/>
        </w:rPr>
        <w:t>Kurulu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7"/>
          <w:sz w:val="24"/>
        </w:rPr>
        <w:t xml:space="preserve"> </w:t>
      </w:r>
      <w:r>
        <w:rPr>
          <w:sz w:val="24"/>
        </w:rPr>
        <w:t>karara</w:t>
      </w:r>
      <w:r>
        <w:rPr>
          <w:spacing w:val="-6"/>
          <w:sz w:val="24"/>
        </w:rPr>
        <w:t xml:space="preserve"> </w:t>
      </w:r>
      <w:r>
        <w:rPr>
          <w:sz w:val="24"/>
        </w:rPr>
        <w:t>bağlanır.</w:t>
      </w:r>
      <w:r>
        <w:rPr>
          <w:spacing w:val="-57"/>
          <w:sz w:val="24"/>
        </w:rPr>
        <w:t xml:space="preserve"> </w:t>
      </w:r>
      <w:r>
        <w:rPr>
          <w:sz w:val="24"/>
        </w:rPr>
        <w:t>Bunu</w:t>
      </w:r>
      <w:r>
        <w:rPr>
          <w:spacing w:val="-6"/>
          <w:sz w:val="24"/>
        </w:rPr>
        <w:t xml:space="preserve"> </w:t>
      </w:r>
      <w:r>
        <w:rPr>
          <w:sz w:val="24"/>
        </w:rPr>
        <w:t>takiben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geç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iş</w:t>
      </w:r>
      <w:r>
        <w:rPr>
          <w:spacing w:val="-6"/>
          <w:sz w:val="24"/>
        </w:rPr>
        <w:t xml:space="preserve"> </w:t>
      </w:r>
      <w:r>
        <w:rPr>
          <w:sz w:val="24"/>
        </w:rPr>
        <w:t>günü</w:t>
      </w:r>
      <w:r>
        <w:rPr>
          <w:spacing w:val="-5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z w:val="24"/>
        </w:rPr>
        <w:t>bölüm/programa</w:t>
      </w:r>
      <w:r>
        <w:rPr>
          <w:spacing w:val="-5"/>
          <w:sz w:val="24"/>
        </w:rPr>
        <w:t xml:space="preserve"> </w:t>
      </w:r>
      <w:r>
        <w:rPr>
          <w:sz w:val="24"/>
        </w:rPr>
        <w:t>itiraz</w:t>
      </w:r>
      <w:r>
        <w:rPr>
          <w:spacing w:val="-6"/>
          <w:sz w:val="24"/>
        </w:rPr>
        <w:t xml:space="preserve"> </w:t>
      </w:r>
      <w:r>
        <w:rPr>
          <w:sz w:val="24"/>
        </w:rPr>
        <w:t>edilebilir.</w:t>
      </w:r>
      <w:r>
        <w:rPr>
          <w:spacing w:val="-5"/>
          <w:sz w:val="24"/>
        </w:rPr>
        <w:t xml:space="preserve"> </w:t>
      </w:r>
      <w:r>
        <w:rPr>
          <w:sz w:val="24"/>
        </w:rPr>
        <w:t>İtiraz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58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hususlarda bu maddenin ikinci fıkrası hükmü uygulanır.</w:t>
      </w:r>
    </w:p>
    <w:p w:rsidR="00362E67" w:rsidRDefault="00DA4396">
      <w:pPr>
        <w:pStyle w:val="ListeParagraf"/>
        <w:numPr>
          <w:ilvl w:val="0"/>
          <w:numId w:val="2"/>
        </w:numPr>
        <w:tabs>
          <w:tab w:val="left" w:pos="2025"/>
        </w:tabs>
        <w:ind w:left="2024" w:hanging="340"/>
        <w:jc w:val="both"/>
        <w:rPr>
          <w:sz w:val="24"/>
        </w:rPr>
      </w:pPr>
      <w:r>
        <w:rPr>
          <w:sz w:val="24"/>
        </w:rPr>
        <w:t>Başvurularda</w:t>
      </w:r>
      <w:r>
        <w:rPr>
          <w:spacing w:val="-1"/>
          <w:sz w:val="24"/>
        </w:rPr>
        <w:t xml:space="preserve"> </w:t>
      </w:r>
      <w:r>
        <w:rPr>
          <w:sz w:val="24"/>
        </w:rPr>
        <w:t>dikkat edilecek</w:t>
      </w:r>
      <w:r>
        <w:rPr>
          <w:spacing w:val="-1"/>
          <w:sz w:val="24"/>
        </w:rPr>
        <w:t xml:space="preserve"> </w:t>
      </w:r>
      <w:r>
        <w:rPr>
          <w:sz w:val="24"/>
        </w:rPr>
        <w:t>hususlar;</w:t>
      </w:r>
    </w:p>
    <w:p w:rsidR="00362E67" w:rsidRDefault="00DA4396">
      <w:pPr>
        <w:pStyle w:val="ListeParagraf"/>
        <w:numPr>
          <w:ilvl w:val="1"/>
          <w:numId w:val="2"/>
        </w:numPr>
        <w:tabs>
          <w:tab w:val="left" w:pos="2012"/>
        </w:tabs>
        <w:spacing w:before="122"/>
        <w:jc w:val="both"/>
        <w:rPr>
          <w:sz w:val="24"/>
        </w:rPr>
      </w:pPr>
      <w:r>
        <w:rPr>
          <w:sz w:val="24"/>
        </w:rPr>
        <w:t>Başvurular</w:t>
      </w:r>
      <w:r>
        <w:rPr>
          <w:spacing w:val="-3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kullanılır.</w:t>
      </w:r>
    </w:p>
    <w:p w:rsidR="00362E67" w:rsidRDefault="00DA4396">
      <w:pPr>
        <w:pStyle w:val="ListeParagraf"/>
        <w:numPr>
          <w:ilvl w:val="1"/>
          <w:numId w:val="2"/>
        </w:numPr>
        <w:tabs>
          <w:tab w:val="left" w:pos="2090"/>
        </w:tabs>
        <w:spacing w:before="121" w:line="276" w:lineRule="auto"/>
        <w:ind w:left="1118" w:right="857" w:firstLine="567"/>
        <w:jc w:val="both"/>
        <w:rPr>
          <w:sz w:val="24"/>
        </w:rPr>
      </w:pP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formunda,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kurumunda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başarılı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olunan derslerin</w:t>
      </w:r>
      <w:r>
        <w:rPr>
          <w:spacing w:val="-1"/>
          <w:sz w:val="24"/>
        </w:rPr>
        <w:t xml:space="preserve"> </w:t>
      </w:r>
      <w:r>
        <w:rPr>
          <w:sz w:val="24"/>
        </w:rPr>
        <w:t>karşılığında muaf olmak istenen dersler belirtilir.</w:t>
      </w:r>
    </w:p>
    <w:p w:rsidR="00362E67" w:rsidRDefault="00DA4396">
      <w:pPr>
        <w:pStyle w:val="ListeParagraf"/>
        <w:numPr>
          <w:ilvl w:val="1"/>
          <w:numId w:val="2"/>
        </w:numPr>
        <w:tabs>
          <w:tab w:val="left" w:pos="2096"/>
        </w:tabs>
        <w:spacing w:line="276" w:lineRule="auto"/>
        <w:ind w:left="1118" w:right="855" w:firstLine="567"/>
        <w:jc w:val="both"/>
        <w:rPr>
          <w:sz w:val="24"/>
        </w:rPr>
      </w:pP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formunun</w:t>
      </w:r>
      <w:r>
        <w:rPr>
          <w:spacing w:val="1"/>
          <w:sz w:val="24"/>
        </w:rPr>
        <w:t xml:space="preserve"> </w:t>
      </w:r>
      <w:r>
        <w:rPr>
          <w:sz w:val="24"/>
        </w:rPr>
        <w:t>ekine,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öğrenim</w:t>
      </w:r>
      <w:r>
        <w:rPr>
          <w:spacing w:val="1"/>
          <w:sz w:val="24"/>
        </w:rPr>
        <w:t xml:space="preserve"> </w:t>
      </w:r>
      <w:r>
        <w:rPr>
          <w:sz w:val="24"/>
        </w:rPr>
        <w:t>görülen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7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6"/>
          <w:sz w:val="24"/>
        </w:rPr>
        <w:t xml:space="preserve"> </w:t>
      </w:r>
      <w:r>
        <w:rPr>
          <w:sz w:val="24"/>
        </w:rPr>
        <w:t>(mühürlü,</w:t>
      </w:r>
      <w:r>
        <w:rPr>
          <w:spacing w:val="-7"/>
          <w:sz w:val="24"/>
        </w:rPr>
        <w:t xml:space="preserve"> </w:t>
      </w:r>
      <w:r>
        <w:rPr>
          <w:sz w:val="24"/>
        </w:rPr>
        <w:t>kaşeli,</w:t>
      </w:r>
      <w:r>
        <w:rPr>
          <w:spacing w:val="-8"/>
          <w:sz w:val="24"/>
        </w:rPr>
        <w:t xml:space="preserve"> </w:t>
      </w:r>
      <w:r>
        <w:rPr>
          <w:sz w:val="24"/>
        </w:rPr>
        <w:t>imzalı</w:t>
      </w:r>
      <w:r>
        <w:rPr>
          <w:spacing w:val="-7"/>
          <w:sz w:val="24"/>
        </w:rPr>
        <w:t xml:space="preserve"> </w:t>
      </w:r>
      <w:r>
        <w:rPr>
          <w:sz w:val="24"/>
        </w:rPr>
        <w:t>veya</w:t>
      </w:r>
      <w:r>
        <w:rPr>
          <w:spacing w:val="-7"/>
          <w:sz w:val="24"/>
        </w:rPr>
        <w:t xml:space="preserve"> </w:t>
      </w:r>
      <w:r>
        <w:rPr>
          <w:sz w:val="24"/>
        </w:rPr>
        <w:t>e-imzalı)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belgesi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7"/>
          <w:sz w:val="24"/>
        </w:rPr>
        <w:t xml:space="preserve"> </w:t>
      </w:r>
      <w:r>
        <w:rPr>
          <w:sz w:val="24"/>
        </w:rPr>
        <w:t>geldiği</w:t>
      </w:r>
      <w:r>
        <w:rPr>
          <w:spacing w:val="-58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kurumunun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başkanlığınca</w:t>
      </w:r>
      <w:r>
        <w:rPr>
          <w:spacing w:val="1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57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9"/>
          <w:sz w:val="24"/>
        </w:rPr>
        <w:t xml:space="preserve"> </w:t>
      </w:r>
      <w:r>
        <w:rPr>
          <w:sz w:val="24"/>
        </w:rPr>
        <w:t>kurumunun</w:t>
      </w:r>
      <w:r>
        <w:rPr>
          <w:spacing w:val="-9"/>
          <w:sz w:val="24"/>
        </w:rPr>
        <w:t xml:space="preserve"> </w:t>
      </w:r>
      <w:r>
        <w:rPr>
          <w:sz w:val="24"/>
        </w:rPr>
        <w:t>internet</w:t>
      </w:r>
      <w:r>
        <w:rPr>
          <w:spacing w:val="-8"/>
          <w:sz w:val="24"/>
        </w:rPr>
        <w:t xml:space="preserve"> </w:t>
      </w:r>
      <w:r>
        <w:rPr>
          <w:sz w:val="24"/>
        </w:rPr>
        <w:t>sayfasından</w:t>
      </w:r>
      <w:r>
        <w:rPr>
          <w:spacing w:val="-9"/>
          <w:sz w:val="24"/>
        </w:rPr>
        <w:t xml:space="preserve"> </w:t>
      </w:r>
      <w:r>
        <w:rPr>
          <w:sz w:val="24"/>
        </w:rPr>
        <w:t>alınan</w:t>
      </w:r>
      <w:r>
        <w:rPr>
          <w:spacing w:val="-9"/>
          <w:sz w:val="24"/>
        </w:rPr>
        <w:t xml:space="preserve"> </w:t>
      </w:r>
      <w:r>
        <w:rPr>
          <w:sz w:val="24"/>
        </w:rPr>
        <w:t>ders</w:t>
      </w:r>
      <w:r>
        <w:rPr>
          <w:spacing w:val="-8"/>
          <w:sz w:val="24"/>
        </w:rPr>
        <w:t xml:space="preserve"> </w:t>
      </w:r>
      <w:r>
        <w:rPr>
          <w:sz w:val="24"/>
        </w:rPr>
        <w:t>içeriklerinin</w:t>
      </w:r>
      <w:r>
        <w:rPr>
          <w:spacing w:val="-9"/>
          <w:sz w:val="24"/>
        </w:rPr>
        <w:t xml:space="preserve"> </w:t>
      </w:r>
      <w:r>
        <w:rPr>
          <w:sz w:val="24"/>
        </w:rPr>
        <w:t>eklenmesi</w:t>
      </w:r>
      <w:r>
        <w:rPr>
          <w:spacing w:val="-9"/>
          <w:sz w:val="24"/>
        </w:rPr>
        <w:t xml:space="preserve"> </w:t>
      </w:r>
      <w:r>
        <w:rPr>
          <w:sz w:val="24"/>
        </w:rPr>
        <w:t>zorunludur.</w:t>
      </w:r>
      <w:r>
        <w:rPr>
          <w:spacing w:val="-57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belgesinin onaysız ve/veya</w:t>
      </w:r>
      <w:r>
        <w:rPr>
          <w:spacing w:val="-1"/>
          <w:sz w:val="24"/>
        </w:rPr>
        <w:t xml:space="preserve"> </w:t>
      </w:r>
      <w:r>
        <w:rPr>
          <w:sz w:val="24"/>
        </w:rPr>
        <w:t>eksik olması durumunda</w:t>
      </w:r>
      <w:r>
        <w:rPr>
          <w:spacing w:val="-1"/>
          <w:sz w:val="24"/>
        </w:rPr>
        <w:t xml:space="preserve"> </w:t>
      </w: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r>
        <w:rPr>
          <w:sz w:val="24"/>
        </w:rPr>
        <w:t>işleme alınmaz.</w:t>
      </w:r>
    </w:p>
    <w:p w:rsidR="00362E67" w:rsidRDefault="00362E67">
      <w:pPr>
        <w:spacing w:line="276" w:lineRule="auto"/>
        <w:jc w:val="both"/>
        <w:rPr>
          <w:sz w:val="24"/>
        </w:rPr>
        <w:sectPr w:rsidR="00362E67">
          <w:pgSz w:w="11910" w:h="16840"/>
          <w:pgMar w:top="360" w:right="560" w:bottom="880" w:left="300" w:header="79" w:footer="499" w:gutter="0"/>
          <w:cols w:space="708"/>
        </w:sect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spacing w:before="9"/>
        <w:rPr>
          <w:sz w:val="28"/>
        </w:rPr>
      </w:pPr>
    </w:p>
    <w:p w:rsidR="00362E67" w:rsidRDefault="00DA4396">
      <w:pPr>
        <w:pStyle w:val="Balk1"/>
        <w:spacing w:before="90"/>
        <w:jc w:val="both"/>
      </w:pPr>
      <w:r>
        <w:t>Muafiyet/İntibak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Hususlar</w:t>
      </w:r>
    </w:p>
    <w:p w:rsidR="00362E67" w:rsidRDefault="00DA4396">
      <w:pPr>
        <w:pStyle w:val="GvdeMetni"/>
        <w:spacing w:before="121" w:line="276" w:lineRule="auto"/>
        <w:ind w:left="1118" w:right="856" w:firstLine="567"/>
        <w:jc w:val="both"/>
      </w:pPr>
      <w:r>
        <w:rPr>
          <w:b/>
        </w:rPr>
        <w:t xml:space="preserve">MADDE 6 - </w:t>
      </w:r>
      <w:r>
        <w:t>(1) Muafiyet talebinde bulunan öğrencinin muaf sayılabilmesi için not</w:t>
      </w:r>
      <w:r>
        <w:rPr>
          <w:spacing w:val="1"/>
        </w:rPr>
        <w:t xml:space="preserve"> </w:t>
      </w:r>
      <w:r>
        <w:t>belgesindeki derse ait ulusal kredi veya AKTS kredisinin, bölüm müfredatında bulunan dersin</w:t>
      </w:r>
      <w:r>
        <w:rPr>
          <w:spacing w:val="-57"/>
        </w:rPr>
        <w:t xml:space="preserve"> </w:t>
      </w:r>
      <w:r>
        <w:t>ulusal kredi veya AKTS kredisi ile uyumlu olması gerekir. Bu maddenin üçüncü fıkrası bu</w:t>
      </w:r>
      <w:r>
        <w:rPr>
          <w:spacing w:val="1"/>
        </w:rPr>
        <w:t xml:space="preserve"> </w:t>
      </w:r>
      <w:r>
        <w:t>kapsam</w:t>
      </w:r>
      <w:r>
        <w:rPr>
          <w:spacing w:val="-1"/>
        </w:rPr>
        <w:t xml:space="preserve"> </w:t>
      </w:r>
      <w:r>
        <w:t>dışındadır.</w:t>
      </w:r>
    </w:p>
    <w:p w:rsidR="00362E67" w:rsidRDefault="00DA4396">
      <w:pPr>
        <w:pStyle w:val="ListeParagraf"/>
        <w:numPr>
          <w:ilvl w:val="0"/>
          <w:numId w:val="1"/>
        </w:numPr>
        <w:tabs>
          <w:tab w:val="left" w:pos="2050"/>
        </w:tabs>
        <w:spacing w:line="276" w:lineRule="auto"/>
        <w:ind w:right="856" w:firstLine="567"/>
        <w:jc w:val="both"/>
        <w:rPr>
          <w:sz w:val="24"/>
        </w:rPr>
      </w:pPr>
      <w:r>
        <w:rPr>
          <w:sz w:val="24"/>
        </w:rPr>
        <w:t>Ders muafiyetleri, ders denkliği kapsamında yapılır. Ders denkliği kapsamında, en</w:t>
      </w:r>
      <w:r>
        <w:rPr>
          <w:spacing w:val="1"/>
          <w:sz w:val="24"/>
        </w:rPr>
        <w:t xml:space="preserve"> </w:t>
      </w:r>
      <w:r>
        <w:rPr>
          <w:sz w:val="24"/>
        </w:rPr>
        <w:t>düşük başarı notu, “CC” olarak belirlenmiştir. Başarı notu “CC” altında olan dersler muaf</w:t>
      </w:r>
      <w:r>
        <w:rPr>
          <w:spacing w:val="1"/>
          <w:sz w:val="24"/>
        </w:rPr>
        <w:t xml:space="preserve"> </w:t>
      </w:r>
      <w:r>
        <w:rPr>
          <w:sz w:val="24"/>
        </w:rPr>
        <w:t>sayılmayacaktır. Harf notu belirli olmayan durumlarda, notları YÖK’ün “4’lük not dönüşüm</w:t>
      </w:r>
      <w:r>
        <w:rPr>
          <w:spacing w:val="1"/>
          <w:sz w:val="24"/>
        </w:rPr>
        <w:t xml:space="preserve"> </w:t>
      </w:r>
      <w:r>
        <w:rPr>
          <w:sz w:val="24"/>
        </w:rPr>
        <w:t>sistemi”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belirlenerek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sistemine</w:t>
      </w:r>
      <w:r>
        <w:rPr>
          <w:spacing w:val="1"/>
          <w:sz w:val="24"/>
        </w:rPr>
        <w:t xml:space="preserve"> </w:t>
      </w:r>
      <w:r>
        <w:rPr>
          <w:sz w:val="24"/>
        </w:rPr>
        <w:t>dönüştürülür.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-57"/>
          <w:sz w:val="24"/>
        </w:rPr>
        <w:t xml:space="preserve"> </w:t>
      </w:r>
      <w:r>
        <w:rPr>
          <w:sz w:val="24"/>
        </w:rPr>
        <w:t>durumlarda</w:t>
      </w:r>
      <w:r>
        <w:rPr>
          <w:spacing w:val="1"/>
          <w:sz w:val="24"/>
        </w:rPr>
        <w:t xml:space="preserve"> </w:t>
      </w:r>
      <w:r>
        <w:rPr>
          <w:sz w:val="24"/>
        </w:rPr>
        <w:t>(yurtdışı</w:t>
      </w:r>
      <w:r>
        <w:rPr>
          <w:spacing w:val="1"/>
          <w:sz w:val="24"/>
        </w:rPr>
        <w:t xml:space="preserve"> </w:t>
      </w:r>
      <w:r>
        <w:rPr>
          <w:sz w:val="24"/>
        </w:rPr>
        <w:t>yatay</w:t>
      </w:r>
      <w:r>
        <w:rPr>
          <w:spacing w:val="1"/>
          <w:sz w:val="24"/>
        </w:rPr>
        <w:t xml:space="preserve"> </w:t>
      </w:r>
      <w:r>
        <w:rPr>
          <w:sz w:val="24"/>
        </w:rPr>
        <w:t>geçişler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dönüşüm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“Muafiyet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İntibak</w:t>
      </w:r>
      <w:r>
        <w:rPr>
          <w:spacing w:val="1"/>
          <w:sz w:val="24"/>
        </w:rPr>
        <w:t xml:space="preserve"> </w:t>
      </w:r>
      <w:r>
        <w:rPr>
          <w:sz w:val="24"/>
        </w:rPr>
        <w:t>Komisyonu” kararıyla belirlenir. Ders değerlendirmesi “başarılı” veya “muaf” şeklinde olan</w:t>
      </w:r>
      <w:r>
        <w:rPr>
          <w:spacing w:val="1"/>
          <w:sz w:val="24"/>
        </w:rPr>
        <w:t xml:space="preserve"> </w:t>
      </w:r>
      <w:r>
        <w:rPr>
          <w:sz w:val="24"/>
        </w:rPr>
        <w:t>dersler</w:t>
      </w:r>
      <w:r>
        <w:rPr>
          <w:spacing w:val="-1"/>
          <w:sz w:val="24"/>
        </w:rPr>
        <w:t xml:space="preserve"> </w:t>
      </w:r>
      <w:r>
        <w:rPr>
          <w:sz w:val="24"/>
        </w:rPr>
        <w:t>için “CC” harf notu verilir.</w:t>
      </w:r>
    </w:p>
    <w:p w:rsidR="00362E67" w:rsidRDefault="00DA4396">
      <w:pPr>
        <w:pStyle w:val="ListeParagraf"/>
        <w:numPr>
          <w:ilvl w:val="0"/>
          <w:numId w:val="1"/>
        </w:numPr>
        <w:tabs>
          <w:tab w:val="left" w:pos="2048"/>
        </w:tabs>
        <w:spacing w:line="276" w:lineRule="auto"/>
        <w:ind w:right="856" w:firstLine="567"/>
        <w:jc w:val="both"/>
        <w:rPr>
          <w:sz w:val="24"/>
        </w:rPr>
      </w:pPr>
      <w:r>
        <w:rPr>
          <w:sz w:val="24"/>
        </w:rPr>
        <w:t>Öğrencinin, Atatürk İlkeleri ve İnkılap Tarihi, Türk Dili, Yabancı Dil derslerinden</w:t>
      </w:r>
      <w:r>
        <w:rPr>
          <w:spacing w:val="1"/>
          <w:sz w:val="24"/>
        </w:rPr>
        <w:t xml:space="preserve"> </w:t>
      </w:r>
      <w:r>
        <w:rPr>
          <w:sz w:val="24"/>
        </w:rPr>
        <w:t>muaf tutulabilmesi için ilgili dersten CC ve üzeri not alması yeterlidir. Ders değerlendirmesi</w:t>
      </w:r>
      <w:r>
        <w:rPr>
          <w:spacing w:val="1"/>
          <w:sz w:val="24"/>
        </w:rPr>
        <w:t xml:space="preserve"> </w:t>
      </w:r>
      <w:r>
        <w:rPr>
          <w:sz w:val="24"/>
        </w:rPr>
        <w:t>“başarılı”</w:t>
      </w:r>
      <w:r>
        <w:rPr>
          <w:spacing w:val="-1"/>
          <w:sz w:val="24"/>
        </w:rPr>
        <w:t xml:space="preserve"> </w:t>
      </w:r>
      <w:r>
        <w:rPr>
          <w:sz w:val="24"/>
        </w:rPr>
        <w:t>veya “muaf’ şeklinde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dersler için “CC”</w:t>
      </w:r>
      <w:r>
        <w:rPr>
          <w:spacing w:val="-1"/>
          <w:sz w:val="24"/>
        </w:rPr>
        <w:t xml:space="preserve"> </w:t>
      </w:r>
      <w:r>
        <w:rPr>
          <w:sz w:val="24"/>
        </w:rPr>
        <w:t>harf notu verilir.</w:t>
      </w:r>
    </w:p>
    <w:p w:rsidR="00362E67" w:rsidRDefault="00DA4396">
      <w:pPr>
        <w:pStyle w:val="ListeParagraf"/>
        <w:numPr>
          <w:ilvl w:val="0"/>
          <w:numId w:val="1"/>
        </w:numPr>
        <w:tabs>
          <w:tab w:val="left" w:pos="2062"/>
        </w:tabs>
        <w:spacing w:line="276" w:lineRule="auto"/>
        <w:ind w:right="854" w:firstLine="567"/>
        <w:jc w:val="both"/>
        <w:rPr>
          <w:sz w:val="24"/>
        </w:rPr>
      </w:pPr>
      <w:r>
        <w:rPr>
          <w:sz w:val="24"/>
        </w:rPr>
        <w:t>İngilizce hazırlık sınıfını okumuş “Başarılı” veya “Yeterli” olarak değerlendirilen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 talep etmesi durumunda, ortak zorunlu İngilizce derslerinden muaf tutulur ve “CC”</w:t>
      </w:r>
      <w:r>
        <w:rPr>
          <w:spacing w:val="-58"/>
          <w:sz w:val="24"/>
        </w:rPr>
        <w:t xml:space="preserve"> </w:t>
      </w:r>
      <w:r>
        <w:rPr>
          <w:sz w:val="24"/>
        </w:rPr>
        <w:t>harf notu verilir. Öğrencinin başarı notu bulunuyorsa bu maddenin ikinci fıkrasının hükümleri</w:t>
      </w:r>
      <w:r>
        <w:rPr>
          <w:spacing w:val="-57"/>
          <w:sz w:val="24"/>
        </w:rPr>
        <w:t xml:space="preserve"> </w:t>
      </w:r>
      <w:r>
        <w:rPr>
          <w:sz w:val="24"/>
        </w:rPr>
        <w:t>uygulanır.</w:t>
      </w:r>
    </w:p>
    <w:p w:rsidR="00362E67" w:rsidRDefault="00DA4396">
      <w:pPr>
        <w:pStyle w:val="ListeParagraf"/>
        <w:numPr>
          <w:ilvl w:val="0"/>
          <w:numId w:val="1"/>
        </w:numPr>
        <w:tabs>
          <w:tab w:val="left" w:pos="2074"/>
        </w:tabs>
        <w:ind w:left="2073" w:hanging="389"/>
        <w:jc w:val="both"/>
        <w:rPr>
          <w:sz w:val="24"/>
        </w:rPr>
      </w:pPr>
      <w:r>
        <w:rPr>
          <w:sz w:val="24"/>
        </w:rPr>
        <w:t>Sosyal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6"/>
          <w:sz w:val="24"/>
        </w:rPr>
        <w:t xml:space="preserve"> </w:t>
      </w:r>
      <w:r>
        <w:rPr>
          <w:sz w:val="24"/>
        </w:rPr>
        <w:t>teknik</w:t>
      </w:r>
      <w:r>
        <w:rPr>
          <w:spacing w:val="45"/>
          <w:sz w:val="24"/>
        </w:rPr>
        <w:t xml:space="preserve"> </w:t>
      </w:r>
      <w:r>
        <w:rPr>
          <w:sz w:val="24"/>
        </w:rPr>
        <w:t>seçmeli</w:t>
      </w:r>
      <w:r>
        <w:rPr>
          <w:spacing w:val="46"/>
          <w:sz w:val="24"/>
        </w:rPr>
        <w:t xml:space="preserve"> </w:t>
      </w:r>
      <w:r>
        <w:rPr>
          <w:sz w:val="24"/>
        </w:rPr>
        <w:t>derslerin</w:t>
      </w:r>
      <w:r>
        <w:rPr>
          <w:spacing w:val="46"/>
          <w:sz w:val="24"/>
        </w:rPr>
        <w:t xml:space="preserve"> </w:t>
      </w:r>
      <w:r>
        <w:rPr>
          <w:sz w:val="24"/>
        </w:rPr>
        <w:t>muafiyeti,</w:t>
      </w:r>
      <w:r>
        <w:rPr>
          <w:spacing w:val="45"/>
          <w:sz w:val="24"/>
        </w:rPr>
        <w:t xml:space="preserve"> </w:t>
      </w:r>
      <w:r>
        <w:rPr>
          <w:sz w:val="24"/>
        </w:rPr>
        <w:t>“Muafiyet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6"/>
          <w:sz w:val="24"/>
        </w:rPr>
        <w:t xml:space="preserve"> </w:t>
      </w:r>
      <w:r>
        <w:rPr>
          <w:sz w:val="24"/>
        </w:rPr>
        <w:t>İntibak</w:t>
      </w:r>
      <w:r>
        <w:rPr>
          <w:spacing w:val="45"/>
          <w:sz w:val="24"/>
        </w:rPr>
        <w:t xml:space="preserve"> </w:t>
      </w:r>
      <w:r>
        <w:rPr>
          <w:sz w:val="24"/>
        </w:rPr>
        <w:t>Komisyonu”</w:t>
      </w:r>
    </w:p>
    <w:p w:rsidR="00362E67" w:rsidRDefault="00DA4396">
      <w:pPr>
        <w:pStyle w:val="GvdeMetni"/>
        <w:spacing w:before="41"/>
        <w:ind w:left="1118"/>
        <w:jc w:val="both"/>
      </w:pPr>
      <w:proofErr w:type="gramStart"/>
      <w:r>
        <w:t>tarafından</w:t>
      </w:r>
      <w:proofErr w:type="gramEnd"/>
      <w:r>
        <w:rPr>
          <w:spacing w:val="-1"/>
        </w:rPr>
        <w:t xml:space="preserve"> </w:t>
      </w:r>
      <w:r>
        <w:t>belirlenir.</w:t>
      </w:r>
    </w:p>
    <w:p w:rsidR="00362E67" w:rsidRDefault="00DA4396">
      <w:pPr>
        <w:pStyle w:val="ListeParagraf"/>
        <w:numPr>
          <w:ilvl w:val="0"/>
          <w:numId w:val="1"/>
        </w:numPr>
        <w:tabs>
          <w:tab w:val="left" w:pos="2028"/>
        </w:tabs>
        <w:spacing w:before="122" w:line="276" w:lineRule="auto"/>
        <w:ind w:right="856" w:firstLine="567"/>
        <w:jc w:val="both"/>
        <w:rPr>
          <w:sz w:val="24"/>
        </w:rPr>
      </w:pPr>
      <w:r>
        <w:rPr>
          <w:sz w:val="24"/>
        </w:rPr>
        <w:t>Birden fazla dersin tek bir derse eşdeğer sayılması durumunda, derslerin ulusal kredi</w:t>
      </w:r>
      <w:r>
        <w:rPr>
          <w:spacing w:val="-57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AKTS</w:t>
      </w:r>
      <w:r>
        <w:rPr>
          <w:spacing w:val="1"/>
          <w:sz w:val="24"/>
        </w:rPr>
        <w:t xml:space="preserve"> </w:t>
      </w:r>
      <w:r>
        <w:rPr>
          <w:sz w:val="24"/>
        </w:rPr>
        <w:t>kredisi</w:t>
      </w:r>
      <w:r>
        <w:rPr>
          <w:spacing w:val="1"/>
          <w:sz w:val="24"/>
        </w:rPr>
        <w:t xml:space="preserve"> </w:t>
      </w:r>
      <w:r>
        <w:rPr>
          <w:sz w:val="24"/>
        </w:rPr>
        <w:t>toplamı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bölüm/programda</w:t>
      </w:r>
      <w:r>
        <w:rPr>
          <w:spacing w:val="1"/>
          <w:sz w:val="24"/>
        </w:rPr>
        <w:t xml:space="preserve"> </w:t>
      </w:r>
      <w:r>
        <w:rPr>
          <w:sz w:val="24"/>
        </w:rPr>
        <w:t>karşılık</w:t>
      </w:r>
      <w:r>
        <w:rPr>
          <w:spacing w:val="1"/>
          <w:sz w:val="24"/>
        </w:rPr>
        <w:t xml:space="preserve"> </w:t>
      </w:r>
      <w:r>
        <w:rPr>
          <w:sz w:val="24"/>
        </w:rPr>
        <w:t>gelen</w:t>
      </w:r>
      <w:r>
        <w:rPr>
          <w:spacing w:val="1"/>
          <w:sz w:val="24"/>
        </w:rPr>
        <w:t xml:space="preserve"> </w:t>
      </w:r>
      <w:r>
        <w:rPr>
          <w:sz w:val="24"/>
        </w:rPr>
        <w:t>dersin</w:t>
      </w:r>
      <w:r>
        <w:rPr>
          <w:spacing w:val="1"/>
          <w:sz w:val="24"/>
        </w:rPr>
        <w:t xml:space="preserve"> </w:t>
      </w:r>
      <w:r>
        <w:rPr>
          <w:sz w:val="24"/>
        </w:rPr>
        <w:t>toplam</w:t>
      </w:r>
      <w:r>
        <w:rPr>
          <w:spacing w:val="1"/>
          <w:sz w:val="24"/>
        </w:rPr>
        <w:t xml:space="preserve"> </w:t>
      </w:r>
      <w:r>
        <w:rPr>
          <w:sz w:val="24"/>
        </w:rPr>
        <w:t>ulusal</w:t>
      </w:r>
      <w:r>
        <w:rPr>
          <w:spacing w:val="1"/>
          <w:sz w:val="24"/>
        </w:rPr>
        <w:t xml:space="preserve"> </w:t>
      </w:r>
      <w:r>
        <w:rPr>
          <w:sz w:val="24"/>
        </w:rPr>
        <w:t>kredisine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AKTS</w:t>
      </w:r>
      <w:r>
        <w:rPr>
          <w:spacing w:val="-2"/>
          <w:sz w:val="24"/>
        </w:rPr>
        <w:t xml:space="preserve"> </w:t>
      </w:r>
      <w:r>
        <w:rPr>
          <w:sz w:val="24"/>
        </w:rPr>
        <w:t>kredisine</w:t>
      </w:r>
      <w:r>
        <w:rPr>
          <w:spacing w:val="-3"/>
          <w:sz w:val="24"/>
        </w:rPr>
        <w:t xml:space="preserve"> </w:t>
      </w:r>
      <w:r>
        <w:rPr>
          <w:sz w:val="24"/>
        </w:rPr>
        <w:t>eşit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daha</w:t>
      </w:r>
      <w:r>
        <w:rPr>
          <w:spacing w:val="-2"/>
          <w:sz w:val="24"/>
        </w:rPr>
        <w:t xml:space="preserve"> </w:t>
      </w:r>
      <w:r>
        <w:rPr>
          <w:sz w:val="24"/>
        </w:rPr>
        <w:t>fazla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-3"/>
          <w:sz w:val="24"/>
        </w:rPr>
        <w:t xml:space="preserve"> </w:t>
      </w:r>
      <w:r>
        <w:rPr>
          <w:sz w:val="24"/>
        </w:rPr>
        <w:t>Birden</w:t>
      </w:r>
      <w:r>
        <w:rPr>
          <w:spacing w:val="-2"/>
          <w:sz w:val="24"/>
        </w:rPr>
        <w:t xml:space="preserve"> </w:t>
      </w:r>
      <w:r>
        <w:rPr>
          <w:sz w:val="24"/>
        </w:rPr>
        <w:t>fazla</w:t>
      </w:r>
      <w:r>
        <w:rPr>
          <w:spacing w:val="-3"/>
          <w:sz w:val="24"/>
        </w:rPr>
        <w:t xml:space="preserve"> </w:t>
      </w:r>
      <w:r>
        <w:rPr>
          <w:sz w:val="24"/>
        </w:rPr>
        <w:t>dersin</w:t>
      </w:r>
      <w:r>
        <w:rPr>
          <w:spacing w:val="-2"/>
          <w:sz w:val="24"/>
        </w:rPr>
        <w:t xml:space="preserve"> </w:t>
      </w:r>
      <w:r>
        <w:rPr>
          <w:sz w:val="24"/>
        </w:rPr>
        <w:t>tek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derse</w:t>
      </w:r>
      <w:r>
        <w:rPr>
          <w:spacing w:val="-58"/>
          <w:sz w:val="24"/>
        </w:rPr>
        <w:t xml:space="preserve"> </w:t>
      </w:r>
      <w:r>
        <w:rPr>
          <w:sz w:val="24"/>
        </w:rPr>
        <w:t>eşdeğer</w:t>
      </w:r>
      <w:r>
        <w:rPr>
          <w:spacing w:val="1"/>
          <w:sz w:val="24"/>
        </w:rPr>
        <w:t xml:space="preserve"> </w:t>
      </w:r>
      <w:r>
        <w:rPr>
          <w:sz w:val="24"/>
        </w:rPr>
        <w:t>sayılması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derslerin</w:t>
      </w:r>
      <w:r>
        <w:rPr>
          <w:spacing w:val="1"/>
          <w:sz w:val="24"/>
        </w:rPr>
        <w:t xml:space="preserve"> </w:t>
      </w:r>
      <w:r>
        <w:rPr>
          <w:sz w:val="24"/>
        </w:rPr>
        <w:t>AKTS</w:t>
      </w:r>
      <w:r>
        <w:rPr>
          <w:spacing w:val="1"/>
          <w:sz w:val="24"/>
        </w:rPr>
        <w:t xml:space="preserve"> </w:t>
      </w:r>
      <w:r>
        <w:rPr>
          <w:sz w:val="24"/>
        </w:rPr>
        <w:t>kredisine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ağırlıklı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ortalaması</w:t>
      </w:r>
      <w:r>
        <w:rPr>
          <w:spacing w:val="-57"/>
          <w:sz w:val="24"/>
        </w:rPr>
        <w:t xml:space="preserve"> </w:t>
      </w:r>
      <w:r>
        <w:rPr>
          <w:sz w:val="24"/>
        </w:rPr>
        <w:t>alınarak muafiyet ve intibak yapılır. Öğrencinin muafiyetini istediği dersin ulusal kredisi veya</w:t>
      </w:r>
      <w:r>
        <w:rPr>
          <w:spacing w:val="-57"/>
          <w:sz w:val="24"/>
        </w:rPr>
        <w:t xml:space="preserve"> </w:t>
      </w:r>
      <w:r>
        <w:rPr>
          <w:sz w:val="24"/>
        </w:rPr>
        <w:t>AKTS</w:t>
      </w:r>
      <w:r>
        <w:rPr>
          <w:spacing w:val="-6"/>
          <w:sz w:val="24"/>
        </w:rPr>
        <w:t xml:space="preserve"> </w:t>
      </w:r>
      <w:r>
        <w:rPr>
          <w:sz w:val="24"/>
        </w:rPr>
        <w:t>kredisi,</w:t>
      </w:r>
      <w:r>
        <w:rPr>
          <w:spacing w:val="-6"/>
          <w:sz w:val="24"/>
        </w:rPr>
        <w:t xml:space="preserve"> </w:t>
      </w:r>
      <w:r>
        <w:rPr>
          <w:sz w:val="24"/>
        </w:rPr>
        <w:t>eşleşecek</w:t>
      </w:r>
      <w:r>
        <w:rPr>
          <w:spacing w:val="-5"/>
          <w:sz w:val="24"/>
        </w:rPr>
        <w:t xml:space="preserve"> </w:t>
      </w:r>
      <w:r>
        <w:rPr>
          <w:sz w:val="24"/>
        </w:rPr>
        <w:t>olan</w:t>
      </w:r>
      <w:r>
        <w:rPr>
          <w:spacing w:val="-6"/>
          <w:sz w:val="24"/>
        </w:rPr>
        <w:t xml:space="preserve"> </w:t>
      </w:r>
      <w:r>
        <w:rPr>
          <w:sz w:val="24"/>
        </w:rPr>
        <w:t>dersin</w:t>
      </w:r>
      <w:r>
        <w:rPr>
          <w:spacing w:val="-6"/>
          <w:sz w:val="24"/>
        </w:rPr>
        <w:t xml:space="preserve"> </w:t>
      </w:r>
      <w:r>
        <w:rPr>
          <w:sz w:val="24"/>
        </w:rPr>
        <w:t>ulusal</w:t>
      </w:r>
      <w:r>
        <w:rPr>
          <w:spacing w:val="-5"/>
          <w:sz w:val="24"/>
        </w:rPr>
        <w:t xml:space="preserve"> </w:t>
      </w:r>
      <w:r>
        <w:rPr>
          <w:sz w:val="24"/>
        </w:rPr>
        <w:t>kredisinden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AKTS</w:t>
      </w:r>
      <w:r>
        <w:rPr>
          <w:spacing w:val="-5"/>
          <w:sz w:val="24"/>
        </w:rPr>
        <w:t xml:space="preserve"> </w:t>
      </w:r>
      <w:r>
        <w:rPr>
          <w:sz w:val="24"/>
        </w:rPr>
        <w:t>kredisinden</w:t>
      </w:r>
      <w:r>
        <w:rPr>
          <w:spacing w:val="-6"/>
          <w:sz w:val="24"/>
        </w:rPr>
        <w:t xml:space="preserve"> </w:t>
      </w:r>
      <w:r>
        <w:rPr>
          <w:sz w:val="24"/>
        </w:rPr>
        <w:t>fazla</w:t>
      </w:r>
      <w:r>
        <w:rPr>
          <w:spacing w:val="-6"/>
          <w:sz w:val="24"/>
        </w:rPr>
        <w:t xml:space="preserve"> </w:t>
      </w:r>
      <w:r>
        <w:rPr>
          <w:sz w:val="24"/>
        </w:rPr>
        <w:t>olsa</w:t>
      </w:r>
      <w:r>
        <w:rPr>
          <w:spacing w:val="-5"/>
          <w:sz w:val="24"/>
        </w:rPr>
        <w:t xml:space="preserve"> </w:t>
      </w:r>
      <w:r>
        <w:rPr>
          <w:sz w:val="24"/>
        </w:rPr>
        <w:t>dahi</w:t>
      </w:r>
      <w:r>
        <w:rPr>
          <w:spacing w:val="-58"/>
          <w:sz w:val="24"/>
        </w:rPr>
        <w:t xml:space="preserve"> </w:t>
      </w:r>
      <w:r>
        <w:rPr>
          <w:sz w:val="24"/>
        </w:rPr>
        <w:t>yalnızca</w:t>
      </w:r>
      <w:r>
        <w:rPr>
          <w:spacing w:val="-1"/>
          <w:sz w:val="24"/>
        </w:rPr>
        <w:t xml:space="preserve"> </w:t>
      </w:r>
      <w:r>
        <w:rPr>
          <w:sz w:val="24"/>
        </w:rPr>
        <w:t>bir derse sayılır.</w:t>
      </w:r>
    </w:p>
    <w:p w:rsidR="00362E67" w:rsidRDefault="00DA4396">
      <w:pPr>
        <w:pStyle w:val="ListeParagraf"/>
        <w:numPr>
          <w:ilvl w:val="0"/>
          <w:numId w:val="1"/>
        </w:numPr>
        <w:tabs>
          <w:tab w:val="left" w:pos="2116"/>
        </w:tabs>
        <w:spacing w:before="79"/>
        <w:ind w:left="2115" w:hanging="431"/>
        <w:jc w:val="both"/>
        <w:rPr>
          <w:sz w:val="24"/>
        </w:rPr>
      </w:pPr>
      <w:r>
        <w:rPr>
          <w:sz w:val="24"/>
        </w:rPr>
        <w:t>Stajların</w:t>
      </w:r>
      <w:r>
        <w:rPr>
          <w:spacing w:val="87"/>
          <w:sz w:val="24"/>
        </w:rPr>
        <w:t xml:space="preserve"> </w:t>
      </w:r>
      <w:r>
        <w:rPr>
          <w:sz w:val="24"/>
        </w:rPr>
        <w:t>muafiyet</w:t>
      </w:r>
      <w:r>
        <w:rPr>
          <w:spacing w:val="87"/>
          <w:sz w:val="24"/>
        </w:rPr>
        <w:t xml:space="preserve"> </w:t>
      </w:r>
      <w:r>
        <w:rPr>
          <w:sz w:val="24"/>
        </w:rPr>
        <w:t>işlemleri,</w:t>
      </w:r>
      <w:r>
        <w:rPr>
          <w:spacing w:val="87"/>
          <w:sz w:val="24"/>
        </w:rPr>
        <w:t xml:space="preserve"> </w:t>
      </w:r>
      <w:r>
        <w:rPr>
          <w:sz w:val="24"/>
        </w:rPr>
        <w:t>ilgili</w:t>
      </w:r>
      <w:r>
        <w:rPr>
          <w:spacing w:val="87"/>
          <w:sz w:val="24"/>
        </w:rPr>
        <w:t xml:space="preserve"> </w:t>
      </w:r>
      <w:r>
        <w:rPr>
          <w:sz w:val="24"/>
        </w:rPr>
        <w:t>bölüm</w:t>
      </w:r>
      <w:r>
        <w:rPr>
          <w:spacing w:val="87"/>
          <w:sz w:val="24"/>
        </w:rPr>
        <w:t xml:space="preserve"> </w:t>
      </w:r>
      <w:r>
        <w:rPr>
          <w:sz w:val="24"/>
        </w:rPr>
        <w:t>Muafiyet</w:t>
      </w:r>
      <w:r>
        <w:rPr>
          <w:spacing w:val="87"/>
          <w:sz w:val="24"/>
        </w:rPr>
        <w:t xml:space="preserve"> </w:t>
      </w:r>
      <w:r>
        <w:rPr>
          <w:sz w:val="24"/>
        </w:rPr>
        <w:t>ve</w:t>
      </w:r>
      <w:r>
        <w:rPr>
          <w:spacing w:val="87"/>
          <w:sz w:val="24"/>
        </w:rPr>
        <w:t xml:space="preserve"> </w:t>
      </w:r>
      <w:r>
        <w:rPr>
          <w:sz w:val="24"/>
        </w:rPr>
        <w:t>İntibak</w:t>
      </w:r>
      <w:r>
        <w:rPr>
          <w:spacing w:val="87"/>
          <w:sz w:val="24"/>
        </w:rPr>
        <w:t xml:space="preserve"> </w:t>
      </w:r>
      <w:r>
        <w:rPr>
          <w:sz w:val="24"/>
        </w:rPr>
        <w:t>Komisyonunca</w:t>
      </w:r>
    </w:p>
    <w:p w:rsidR="00362E67" w:rsidRDefault="00DA4396">
      <w:pPr>
        <w:pStyle w:val="GvdeMetni"/>
        <w:spacing w:before="42"/>
        <w:ind w:left="1118"/>
      </w:pPr>
      <w:proofErr w:type="gramStart"/>
      <w:r>
        <w:t>değerlendirilir</w:t>
      </w:r>
      <w:proofErr w:type="gramEnd"/>
      <w:r>
        <w:t>.</w:t>
      </w:r>
    </w:p>
    <w:p w:rsidR="00362E67" w:rsidRDefault="00DA4396">
      <w:pPr>
        <w:pStyle w:val="ListeParagraf"/>
        <w:numPr>
          <w:ilvl w:val="0"/>
          <w:numId w:val="1"/>
        </w:numPr>
        <w:tabs>
          <w:tab w:val="left" w:pos="2039"/>
        </w:tabs>
        <w:spacing w:before="121" w:line="276" w:lineRule="auto"/>
        <w:ind w:right="857" w:firstLine="567"/>
        <w:jc w:val="both"/>
        <w:rPr>
          <w:sz w:val="24"/>
        </w:rPr>
      </w:pPr>
      <w:proofErr w:type="gramStart"/>
      <w:r>
        <w:rPr>
          <w:sz w:val="24"/>
        </w:rPr>
        <w:t xml:space="preserve">Yükseköğretim kurumlarında </w:t>
      </w:r>
      <w:proofErr w:type="spellStart"/>
      <w:r>
        <w:rPr>
          <w:sz w:val="24"/>
        </w:rPr>
        <w:t>Önlisans</w:t>
      </w:r>
      <w:proofErr w:type="spellEnd"/>
      <w:r>
        <w:rPr>
          <w:sz w:val="24"/>
        </w:rPr>
        <w:t xml:space="preserve"> ve Lisans Düzeyindeki Programlar Arasında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Geçiş, Çift </w:t>
      </w:r>
      <w:proofErr w:type="spellStart"/>
      <w:r>
        <w:rPr>
          <w:sz w:val="24"/>
        </w:rPr>
        <w:t>Anadal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Yandal</w:t>
      </w:r>
      <w:proofErr w:type="spellEnd"/>
      <w:r>
        <w:rPr>
          <w:sz w:val="24"/>
        </w:rPr>
        <w:t xml:space="preserve"> ile Kurumlar Arası Kredi Transferi Yapılması Esaslarına İlişkin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 uyarınca, Üniversitemize yatay geçiş başvurusunda bulunan öğrencilerin öğrenim</w:t>
      </w:r>
      <w:r>
        <w:rPr>
          <w:spacing w:val="-57"/>
          <w:sz w:val="24"/>
        </w:rPr>
        <w:t xml:space="preserve"> </w:t>
      </w:r>
      <w:r>
        <w:rPr>
          <w:sz w:val="24"/>
        </w:rPr>
        <w:t>gördükleri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üniversitedeki</w:t>
      </w:r>
      <w:r>
        <w:rPr>
          <w:spacing w:val="1"/>
          <w:sz w:val="24"/>
        </w:rPr>
        <w:t xml:space="preserve"> </w:t>
      </w:r>
      <w:r>
        <w:rPr>
          <w:sz w:val="24"/>
        </w:rPr>
        <w:t>bölüm/programlarında,</w:t>
      </w:r>
      <w:r>
        <w:rPr>
          <w:spacing w:val="1"/>
          <w:sz w:val="24"/>
        </w:rPr>
        <w:t xml:space="preserve"> </w:t>
      </w:r>
      <w:r>
        <w:rPr>
          <w:sz w:val="24"/>
        </w:rPr>
        <w:t>bulundukları</w:t>
      </w:r>
      <w:r>
        <w:rPr>
          <w:spacing w:val="1"/>
          <w:sz w:val="24"/>
        </w:rPr>
        <w:t xml:space="preserve"> </w:t>
      </w:r>
      <w:r>
        <w:rPr>
          <w:sz w:val="24"/>
        </w:rPr>
        <w:t>sınıftan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sınıfa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 kabul edilmez ve kayıt hakkı kazanmaları durumunda bulundukları sınıf 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-1"/>
          <w:sz w:val="24"/>
        </w:rPr>
        <w:t xml:space="preserve"> </w:t>
      </w:r>
      <w:r>
        <w:rPr>
          <w:sz w:val="24"/>
        </w:rPr>
        <w:t>intibakları yapılır.</w:t>
      </w:r>
      <w:proofErr w:type="gramEnd"/>
    </w:p>
    <w:p w:rsidR="00362E67" w:rsidRDefault="00DA4396">
      <w:pPr>
        <w:pStyle w:val="ListeParagraf"/>
        <w:numPr>
          <w:ilvl w:val="0"/>
          <w:numId w:val="1"/>
        </w:numPr>
        <w:tabs>
          <w:tab w:val="left" w:pos="2065"/>
        </w:tabs>
        <w:spacing w:line="276" w:lineRule="auto"/>
        <w:ind w:right="856" w:firstLine="567"/>
        <w:jc w:val="both"/>
        <w:rPr>
          <w:sz w:val="24"/>
        </w:rPr>
      </w:pPr>
      <w:r>
        <w:rPr>
          <w:sz w:val="24"/>
        </w:rPr>
        <w:t>ÖSYM sınavı ile yerleştirilen öğrencilerin kabul edildiği sınıf belirlenirken muaf</w:t>
      </w:r>
      <w:r>
        <w:rPr>
          <w:spacing w:val="1"/>
          <w:sz w:val="24"/>
        </w:rPr>
        <w:t xml:space="preserve"> </w:t>
      </w:r>
      <w:r>
        <w:rPr>
          <w:sz w:val="24"/>
        </w:rPr>
        <w:t>olunan</w:t>
      </w:r>
      <w:r>
        <w:rPr>
          <w:spacing w:val="-1"/>
          <w:sz w:val="24"/>
        </w:rPr>
        <w:t xml:space="preserve"> </w:t>
      </w:r>
      <w:r>
        <w:rPr>
          <w:sz w:val="24"/>
        </w:rPr>
        <w:t>derslerin AKTS toplamına göre</w:t>
      </w:r>
      <w:r>
        <w:rPr>
          <w:spacing w:val="-2"/>
          <w:sz w:val="24"/>
        </w:rPr>
        <w:t xml:space="preserve"> </w:t>
      </w:r>
      <w:r>
        <w:rPr>
          <w:sz w:val="24"/>
        </w:rPr>
        <w:t>her 60 AKTS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1 sınıf</w:t>
      </w:r>
      <w:r>
        <w:rPr>
          <w:spacing w:val="-1"/>
          <w:sz w:val="24"/>
        </w:rPr>
        <w:t xml:space="preserve"> </w:t>
      </w:r>
      <w:r>
        <w:rPr>
          <w:sz w:val="24"/>
        </w:rPr>
        <w:t>atlatılır.</w:t>
      </w:r>
    </w:p>
    <w:p w:rsidR="00362E67" w:rsidRDefault="00DA4396">
      <w:pPr>
        <w:pStyle w:val="ListeParagraf"/>
        <w:numPr>
          <w:ilvl w:val="0"/>
          <w:numId w:val="1"/>
        </w:numPr>
        <w:tabs>
          <w:tab w:val="left" w:pos="2134"/>
        </w:tabs>
        <w:spacing w:line="276" w:lineRule="auto"/>
        <w:ind w:right="854" w:firstLine="567"/>
        <w:jc w:val="both"/>
        <w:rPr>
          <w:sz w:val="24"/>
        </w:rPr>
      </w:pPr>
      <w:r>
        <w:rPr>
          <w:sz w:val="24"/>
        </w:rPr>
        <w:t>Bu</w:t>
      </w:r>
      <w:r>
        <w:rPr>
          <w:spacing w:val="-13"/>
          <w:sz w:val="24"/>
        </w:rPr>
        <w:t xml:space="preserve"> </w:t>
      </w:r>
      <w:r>
        <w:rPr>
          <w:sz w:val="24"/>
        </w:rPr>
        <w:t>intibak</w:t>
      </w:r>
      <w:r>
        <w:rPr>
          <w:spacing w:val="-11"/>
          <w:sz w:val="24"/>
        </w:rPr>
        <w:t xml:space="preserve"> </w:t>
      </w:r>
      <w:r>
        <w:rPr>
          <w:sz w:val="24"/>
        </w:rPr>
        <w:t>ölçütlerinde</w:t>
      </w:r>
      <w:r>
        <w:rPr>
          <w:spacing w:val="-12"/>
          <w:sz w:val="24"/>
        </w:rPr>
        <w:t xml:space="preserve"> </w:t>
      </w:r>
      <w:r>
        <w:rPr>
          <w:sz w:val="24"/>
        </w:rPr>
        <w:t>yer</w:t>
      </w:r>
      <w:r>
        <w:rPr>
          <w:spacing w:val="-12"/>
          <w:sz w:val="24"/>
        </w:rPr>
        <w:t xml:space="preserve"> </w:t>
      </w:r>
      <w:r>
        <w:rPr>
          <w:sz w:val="24"/>
        </w:rPr>
        <w:t>almayan</w:t>
      </w:r>
      <w:r>
        <w:rPr>
          <w:spacing w:val="-12"/>
          <w:sz w:val="24"/>
        </w:rPr>
        <w:t xml:space="preserve"> </w:t>
      </w:r>
      <w:r>
        <w:rPr>
          <w:sz w:val="24"/>
        </w:rPr>
        <w:t>muafiyet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intibak</w:t>
      </w:r>
      <w:r>
        <w:rPr>
          <w:spacing w:val="-12"/>
          <w:sz w:val="24"/>
        </w:rPr>
        <w:t xml:space="preserve"> </w:t>
      </w:r>
      <w:r>
        <w:rPr>
          <w:sz w:val="24"/>
        </w:rPr>
        <w:t>işlemleriyle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11"/>
          <w:sz w:val="24"/>
        </w:rPr>
        <w:t xml:space="preserve"> </w:t>
      </w:r>
      <w:r>
        <w:rPr>
          <w:sz w:val="24"/>
        </w:rPr>
        <w:t>konularda,</w:t>
      </w:r>
      <w:r>
        <w:rPr>
          <w:spacing w:val="-58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bölümün Muafiyet</w:t>
      </w:r>
      <w:r>
        <w:rPr>
          <w:spacing w:val="-1"/>
          <w:sz w:val="24"/>
        </w:rPr>
        <w:t xml:space="preserve"> </w:t>
      </w:r>
      <w:r>
        <w:rPr>
          <w:sz w:val="24"/>
        </w:rPr>
        <w:t>ve İntibak Komisyonu</w:t>
      </w:r>
      <w:r>
        <w:rPr>
          <w:spacing w:val="-1"/>
          <w:sz w:val="24"/>
        </w:rPr>
        <w:t xml:space="preserve"> </w:t>
      </w:r>
      <w:r>
        <w:rPr>
          <w:sz w:val="24"/>
        </w:rPr>
        <w:t>yetkilidir.</w:t>
      </w:r>
    </w:p>
    <w:p w:rsidR="00362E67" w:rsidRDefault="00362E67">
      <w:pPr>
        <w:spacing w:line="276" w:lineRule="auto"/>
        <w:jc w:val="both"/>
        <w:rPr>
          <w:sz w:val="24"/>
        </w:rPr>
        <w:sectPr w:rsidR="00362E67">
          <w:pgSz w:w="11910" w:h="16840"/>
          <w:pgMar w:top="360" w:right="560" w:bottom="880" w:left="300" w:header="79" w:footer="499" w:gutter="0"/>
          <w:cols w:space="708"/>
        </w:sect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rPr>
          <w:sz w:val="20"/>
        </w:rPr>
      </w:pPr>
    </w:p>
    <w:p w:rsidR="00362E67" w:rsidRDefault="00362E67">
      <w:pPr>
        <w:pStyle w:val="GvdeMetni"/>
        <w:spacing w:before="9"/>
        <w:rPr>
          <w:sz w:val="28"/>
        </w:rPr>
      </w:pPr>
    </w:p>
    <w:p w:rsidR="00362E67" w:rsidRDefault="00DA4396">
      <w:pPr>
        <w:pStyle w:val="Balk1"/>
        <w:spacing w:before="90" w:line="345" w:lineRule="auto"/>
        <w:ind w:right="7645"/>
      </w:pPr>
      <w:r>
        <w:t>Diğer Hükümler</w:t>
      </w:r>
      <w:r>
        <w:rPr>
          <w:spacing w:val="-57"/>
        </w:rPr>
        <w:t xml:space="preserve"> </w:t>
      </w:r>
      <w:r>
        <w:t>Yürürlük</w:t>
      </w:r>
    </w:p>
    <w:p w:rsidR="00362E67" w:rsidRDefault="00DA4396">
      <w:pPr>
        <w:pStyle w:val="GvdeMetni"/>
        <w:ind w:left="1685"/>
      </w:pPr>
      <w:r>
        <w:rPr>
          <w:b/>
        </w:rPr>
        <w:t>MADDE</w:t>
      </w:r>
      <w:r>
        <w:rPr>
          <w:b/>
          <w:spacing w:val="6"/>
        </w:rPr>
        <w:t xml:space="preserve"> </w:t>
      </w:r>
      <w:r>
        <w:rPr>
          <w:b/>
        </w:rPr>
        <w:t>7-</w:t>
      </w:r>
      <w:r>
        <w:rPr>
          <w:b/>
          <w:spacing w:val="6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Yönerge,</w:t>
      </w:r>
      <w:r>
        <w:rPr>
          <w:spacing w:val="6"/>
        </w:rPr>
        <w:t xml:space="preserve"> </w:t>
      </w:r>
      <w:r>
        <w:t>Osmaniye</w:t>
      </w:r>
      <w:r>
        <w:rPr>
          <w:spacing w:val="7"/>
        </w:rPr>
        <w:t xml:space="preserve"> </w:t>
      </w:r>
      <w:r>
        <w:t>Korkut</w:t>
      </w:r>
      <w:r>
        <w:rPr>
          <w:spacing w:val="6"/>
        </w:rPr>
        <w:t xml:space="preserve"> </w:t>
      </w:r>
      <w:r>
        <w:t>Ata</w:t>
      </w:r>
      <w:r>
        <w:rPr>
          <w:spacing w:val="6"/>
        </w:rPr>
        <w:t xml:space="preserve"> </w:t>
      </w:r>
      <w:r>
        <w:t>Üniversitesi</w:t>
      </w:r>
      <w:r>
        <w:rPr>
          <w:spacing w:val="7"/>
        </w:rPr>
        <w:t xml:space="preserve"> </w:t>
      </w:r>
      <w:r>
        <w:t>Senatosu</w:t>
      </w:r>
      <w:r>
        <w:rPr>
          <w:spacing w:val="6"/>
        </w:rPr>
        <w:t xml:space="preserve"> </w:t>
      </w:r>
      <w:r>
        <w:t>tarafından</w:t>
      </w:r>
      <w:r>
        <w:rPr>
          <w:spacing w:val="7"/>
        </w:rPr>
        <w:t xml:space="preserve"> </w:t>
      </w:r>
      <w:r>
        <w:t>kabul</w:t>
      </w:r>
    </w:p>
    <w:p w:rsidR="00362E67" w:rsidRDefault="00DA4396">
      <w:pPr>
        <w:pStyle w:val="GvdeMetni"/>
        <w:spacing w:before="41"/>
        <w:ind w:left="1118"/>
      </w:pPr>
      <w:proofErr w:type="gramStart"/>
      <w:r>
        <w:t>edildiği</w:t>
      </w:r>
      <w:proofErr w:type="gramEnd"/>
      <w:r>
        <w:rPr>
          <w:spacing w:val="-1"/>
        </w:rPr>
        <w:t xml:space="preserve"> </w:t>
      </w:r>
      <w:r>
        <w:t>tarihte</w:t>
      </w:r>
      <w:r>
        <w:rPr>
          <w:spacing w:val="-1"/>
        </w:rPr>
        <w:t xml:space="preserve"> </w:t>
      </w:r>
      <w:r>
        <w:t>yürürlüğe girer.</w:t>
      </w:r>
    </w:p>
    <w:p w:rsidR="00362E67" w:rsidRDefault="00DA4396">
      <w:pPr>
        <w:pStyle w:val="Balk1"/>
        <w:spacing w:before="121"/>
      </w:pPr>
      <w:r>
        <w:t>Yürütme</w:t>
      </w:r>
    </w:p>
    <w:p w:rsidR="00362E67" w:rsidRDefault="00DA4396">
      <w:pPr>
        <w:pStyle w:val="GvdeMetni"/>
        <w:spacing w:before="122"/>
        <w:ind w:left="1685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8-</w:t>
      </w:r>
      <w:r>
        <w:rPr>
          <w:b/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Yönergeyi</w:t>
      </w:r>
      <w:r>
        <w:rPr>
          <w:spacing w:val="-2"/>
        </w:rPr>
        <w:t xml:space="preserve"> </w:t>
      </w:r>
      <w:r>
        <w:t>Osmaniye</w:t>
      </w:r>
      <w:r>
        <w:rPr>
          <w:spacing w:val="-3"/>
        </w:rPr>
        <w:t xml:space="preserve"> </w:t>
      </w:r>
      <w:r>
        <w:t>Korkut</w:t>
      </w:r>
      <w:r>
        <w:rPr>
          <w:spacing w:val="-2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Üniversitesi</w:t>
      </w:r>
      <w:r>
        <w:rPr>
          <w:spacing w:val="-2"/>
        </w:rPr>
        <w:t xml:space="preserve"> </w:t>
      </w:r>
      <w:r>
        <w:t>Rektörü</w:t>
      </w:r>
      <w:r>
        <w:rPr>
          <w:spacing w:val="-1"/>
        </w:rPr>
        <w:t xml:space="preserve"> </w:t>
      </w:r>
      <w:r>
        <w:t>yürütür.</w:t>
      </w:r>
    </w:p>
    <w:sectPr w:rsidR="00362E67">
      <w:pgSz w:w="11910" w:h="16840"/>
      <w:pgMar w:top="360" w:right="560" w:bottom="880" w:left="300" w:header="7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7E" w:rsidRDefault="0018537E">
      <w:r>
        <w:separator/>
      </w:r>
    </w:p>
  </w:endnote>
  <w:endnote w:type="continuationSeparator" w:id="0">
    <w:p w:rsidR="0018537E" w:rsidRDefault="0018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67" w:rsidRDefault="00DA439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1939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10372725</wp:posOffset>
              </wp:positionV>
              <wp:extent cx="3088640" cy="16764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E67" w:rsidRDefault="00362E6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55pt;margin-top:816.75pt;width:243.2pt;height:13.2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c2rgIAALAFAAAOAAAAZHJzL2Uyb0RvYy54bWysVG1vmzAQ/j5p/8HydwqkhAA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" filled="f" stroked="f">
              <v:textbox inset="0,0,0,0">
                <w:txbxContent>
                  <w:p w:rsidR="00362E67" w:rsidRDefault="00362E67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18368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10285095</wp:posOffset>
              </wp:positionV>
              <wp:extent cx="267081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08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E67" w:rsidRDefault="00362E6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4pt;margin-top:809.85pt;width:210.3pt;height:13.1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gD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" filled="f" stroked="f">
              <v:textbox inset="0,0,0,0">
                <w:txbxContent>
                  <w:p w:rsidR="00362E67" w:rsidRDefault="00362E67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1888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10412095</wp:posOffset>
              </wp:positionV>
              <wp:extent cx="563372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37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E67" w:rsidRDefault="00362E6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14pt;margin-top:819.85pt;width:443.6pt;height:13.1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xX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" filled="f" stroked="f">
              <v:textbox inset="0,0,0,0">
                <w:txbxContent>
                  <w:p w:rsidR="00362E67" w:rsidRDefault="00362E67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7E" w:rsidRDefault="0018537E">
      <w:r>
        <w:separator/>
      </w:r>
    </w:p>
  </w:footnote>
  <w:footnote w:type="continuationSeparator" w:id="0">
    <w:p w:rsidR="0018537E" w:rsidRDefault="0018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67" w:rsidRDefault="00DA439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17344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74295</wp:posOffset>
              </wp:positionV>
              <wp:extent cx="259588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E67" w:rsidRDefault="00362E67" w:rsidP="00DA4396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pt;margin-top:5.85pt;width:204.4pt;height:13.2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2Bn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" filled="f" stroked="f">
              <v:textbox inset="0,0,0,0">
                <w:txbxContent>
                  <w:p w:rsidR="00362E67" w:rsidRDefault="00362E67" w:rsidP="00DA4396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7AA"/>
    <w:multiLevelType w:val="hybridMultilevel"/>
    <w:tmpl w:val="1DD4C43A"/>
    <w:lvl w:ilvl="0" w:tplc="63AACA7E">
      <w:start w:val="2"/>
      <w:numFmt w:val="decimal"/>
      <w:lvlText w:val="(%1)"/>
      <w:lvlJc w:val="left"/>
      <w:pPr>
        <w:ind w:left="111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0E24756">
      <w:start w:val="1"/>
      <w:numFmt w:val="lowerLetter"/>
      <w:lvlText w:val="(%2)"/>
      <w:lvlJc w:val="left"/>
      <w:pPr>
        <w:ind w:left="2011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23BE9B56">
      <w:numFmt w:val="bullet"/>
      <w:lvlText w:val="•"/>
      <w:lvlJc w:val="left"/>
      <w:pPr>
        <w:ind w:left="3022" w:hanging="327"/>
      </w:pPr>
      <w:rPr>
        <w:rFonts w:hint="default"/>
        <w:lang w:val="tr-TR" w:eastAsia="en-US" w:bidi="ar-SA"/>
      </w:rPr>
    </w:lvl>
    <w:lvl w:ilvl="3" w:tplc="BBDEC816">
      <w:numFmt w:val="bullet"/>
      <w:lvlText w:val="•"/>
      <w:lvlJc w:val="left"/>
      <w:pPr>
        <w:ind w:left="4025" w:hanging="327"/>
      </w:pPr>
      <w:rPr>
        <w:rFonts w:hint="default"/>
        <w:lang w:val="tr-TR" w:eastAsia="en-US" w:bidi="ar-SA"/>
      </w:rPr>
    </w:lvl>
    <w:lvl w:ilvl="4" w:tplc="B052CBF0">
      <w:numFmt w:val="bullet"/>
      <w:lvlText w:val="•"/>
      <w:lvlJc w:val="left"/>
      <w:pPr>
        <w:ind w:left="5028" w:hanging="327"/>
      </w:pPr>
      <w:rPr>
        <w:rFonts w:hint="default"/>
        <w:lang w:val="tr-TR" w:eastAsia="en-US" w:bidi="ar-SA"/>
      </w:rPr>
    </w:lvl>
    <w:lvl w:ilvl="5" w:tplc="2CDC3BEE">
      <w:numFmt w:val="bullet"/>
      <w:lvlText w:val="•"/>
      <w:lvlJc w:val="left"/>
      <w:pPr>
        <w:ind w:left="6031" w:hanging="327"/>
      </w:pPr>
      <w:rPr>
        <w:rFonts w:hint="default"/>
        <w:lang w:val="tr-TR" w:eastAsia="en-US" w:bidi="ar-SA"/>
      </w:rPr>
    </w:lvl>
    <w:lvl w:ilvl="6" w:tplc="AE3483E6">
      <w:numFmt w:val="bullet"/>
      <w:lvlText w:val="•"/>
      <w:lvlJc w:val="left"/>
      <w:pPr>
        <w:ind w:left="7034" w:hanging="327"/>
      </w:pPr>
      <w:rPr>
        <w:rFonts w:hint="default"/>
        <w:lang w:val="tr-TR" w:eastAsia="en-US" w:bidi="ar-SA"/>
      </w:rPr>
    </w:lvl>
    <w:lvl w:ilvl="7" w:tplc="A86CB3F6">
      <w:numFmt w:val="bullet"/>
      <w:lvlText w:val="•"/>
      <w:lvlJc w:val="left"/>
      <w:pPr>
        <w:ind w:left="8037" w:hanging="327"/>
      </w:pPr>
      <w:rPr>
        <w:rFonts w:hint="default"/>
        <w:lang w:val="tr-TR" w:eastAsia="en-US" w:bidi="ar-SA"/>
      </w:rPr>
    </w:lvl>
    <w:lvl w:ilvl="8" w:tplc="627EFE32">
      <w:numFmt w:val="bullet"/>
      <w:lvlText w:val="•"/>
      <w:lvlJc w:val="left"/>
      <w:pPr>
        <w:ind w:left="9040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270C328F"/>
    <w:multiLevelType w:val="hybridMultilevel"/>
    <w:tmpl w:val="BBA8CE5E"/>
    <w:lvl w:ilvl="0" w:tplc="6F627054">
      <w:start w:val="2"/>
      <w:numFmt w:val="decimal"/>
      <w:lvlText w:val="(%1)"/>
      <w:lvlJc w:val="left"/>
      <w:pPr>
        <w:ind w:left="111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4ECDF1A">
      <w:numFmt w:val="bullet"/>
      <w:lvlText w:val="•"/>
      <w:lvlJc w:val="left"/>
      <w:pPr>
        <w:ind w:left="2112" w:hanging="365"/>
      </w:pPr>
      <w:rPr>
        <w:rFonts w:hint="default"/>
        <w:lang w:val="tr-TR" w:eastAsia="en-US" w:bidi="ar-SA"/>
      </w:rPr>
    </w:lvl>
    <w:lvl w:ilvl="2" w:tplc="9E628A78">
      <w:numFmt w:val="bullet"/>
      <w:lvlText w:val="•"/>
      <w:lvlJc w:val="left"/>
      <w:pPr>
        <w:ind w:left="3105" w:hanging="365"/>
      </w:pPr>
      <w:rPr>
        <w:rFonts w:hint="default"/>
        <w:lang w:val="tr-TR" w:eastAsia="en-US" w:bidi="ar-SA"/>
      </w:rPr>
    </w:lvl>
    <w:lvl w:ilvl="3" w:tplc="8C7282CA">
      <w:numFmt w:val="bullet"/>
      <w:lvlText w:val="•"/>
      <w:lvlJc w:val="left"/>
      <w:pPr>
        <w:ind w:left="4097" w:hanging="365"/>
      </w:pPr>
      <w:rPr>
        <w:rFonts w:hint="default"/>
        <w:lang w:val="tr-TR" w:eastAsia="en-US" w:bidi="ar-SA"/>
      </w:rPr>
    </w:lvl>
    <w:lvl w:ilvl="4" w:tplc="066472CE">
      <w:numFmt w:val="bullet"/>
      <w:lvlText w:val="•"/>
      <w:lvlJc w:val="left"/>
      <w:pPr>
        <w:ind w:left="5090" w:hanging="365"/>
      </w:pPr>
      <w:rPr>
        <w:rFonts w:hint="default"/>
        <w:lang w:val="tr-TR" w:eastAsia="en-US" w:bidi="ar-SA"/>
      </w:rPr>
    </w:lvl>
    <w:lvl w:ilvl="5" w:tplc="B21A0C32">
      <w:numFmt w:val="bullet"/>
      <w:lvlText w:val="•"/>
      <w:lvlJc w:val="left"/>
      <w:pPr>
        <w:ind w:left="6083" w:hanging="365"/>
      </w:pPr>
      <w:rPr>
        <w:rFonts w:hint="default"/>
        <w:lang w:val="tr-TR" w:eastAsia="en-US" w:bidi="ar-SA"/>
      </w:rPr>
    </w:lvl>
    <w:lvl w:ilvl="6" w:tplc="1F3C9B5E">
      <w:numFmt w:val="bullet"/>
      <w:lvlText w:val="•"/>
      <w:lvlJc w:val="left"/>
      <w:pPr>
        <w:ind w:left="7075" w:hanging="365"/>
      </w:pPr>
      <w:rPr>
        <w:rFonts w:hint="default"/>
        <w:lang w:val="tr-TR" w:eastAsia="en-US" w:bidi="ar-SA"/>
      </w:rPr>
    </w:lvl>
    <w:lvl w:ilvl="7" w:tplc="FDDA4304">
      <w:numFmt w:val="bullet"/>
      <w:lvlText w:val="•"/>
      <w:lvlJc w:val="left"/>
      <w:pPr>
        <w:ind w:left="8068" w:hanging="365"/>
      </w:pPr>
      <w:rPr>
        <w:rFonts w:hint="default"/>
        <w:lang w:val="tr-TR" w:eastAsia="en-US" w:bidi="ar-SA"/>
      </w:rPr>
    </w:lvl>
    <w:lvl w:ilvl="8" w:tplc="4232EA96">
      <w:numFmt w:val="bullet"/>
      <w:lvlText w:val="•"/>
      <w:lvlJc w:val="left"/>
      <w:pPr>
        <w:ind w:left="9060" w:hanging="365"/>
      </w:pPr>
      <w:rPr>
        <w:rFonts w:hint="default"/>
        <w:lang w:val="tr-TR" w:eastAsia="en-US" w:bidi="ar-SA"/>
      </w:rPr>
    </w:lvl>
  </w:abstractNum>
  <w:abstractNum w:abstractNumId="2" w15:restartNumberingAfterBreak="0">
    <w:nsid w:val="395B2901"/>
    <w:multiLevelType w:val="hybridMultilevel"/>
    <w:tmpl w:val="915AAD94"/>
    <w:lvl w:ilvl="0" w:tplc="9F4EDA74">
      <w:start w:val="1"/>
      <w:numFmt w:val="lowerLetter"/>
      <w:lvlText w:val="%1)"/>
      <w:lvlJc w:val="left"/>
      <w:pPr>
        <w:ind w:left="193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7B88D08">
      <w:numFmt w:val="bullet"/>
      <w:lvlText w:val="•"/>
      <w:lvlJc w:val="left"/>
      <w:pPr>
        <w:ind w:left="2850" w:hanging="247"/>
      </w:pPr>
      <w:rPr>
        <w:rFonts w:hint="default"/>
        <w:lang w:val="tr-TR" w:eastAsia="en-US" w:bidi="ar-SA"/>
      </w:rPr>
    </w:lvl>
    <w:lvl w:ilvl="2" w:tplc="030C6014">
      <w:numFmt w:val="bullet"/>
      <w:lvlText w:val="•"/>
      <w:lvlJc w:val="left"/>
      <w:pPr>
        <w:ind w:left="3761" w:hanging="247"/>
      </w:pPr>
      <w:rPr>
        <w:rFonts w:hint="default"/>
        <w:lang w:val="tr-TR" w:eastAsia="en-US" w:bidi="ar-SA"/>
      </w:rPr>
    </w:lvl>
    <w:lvl w:ilvl="3" w:tplc="40706E86">
      <w:numFmt w:val="bullet"/>
      <w:lvlText w:val="•"/>
      <w:lvlJc w:val="left"/>
      <w:pPr>
        <w:ind w:left="4671" w:hanging="247"/>
      </w:pPr>
      <w:rPr>
        <w:rFonts w:hint="default"/>
        <w:lang w:val="tr-TR" w:eastAsia="en-US" w:bidi="ar-SA"/>
      </w:rPr>
    </w:lvl>
    <w:lvl w:ilvl="4" w:tplc="91144526">
      <w:numFmt w:val="bullet"/>
      <w:lvlText w:val="•"/>
      <w:lvlJc w:val="left"/>
      <w:pPr>
        <w:ind w:left="5582" w:hanging="247"/>
      </w:pPr>
      <w:rPr>
        <w:rFonts w:hint="default"/>
        <w:lang w:val="tr-TR" w:eastAsia="en-US" w:bidi="ar-SA"/>
      </w:rPr>
    </w:lvl>
    <w:lvl w:ilvl="5" w:tplc="0FC8DA68">
      <w:numFmt w:val="bullet"/>
      <w:lvlText w:val="•"/>
      <w:lvlJc w:val="left"/>
      <w:pPr>
        <w:ind w:left="6493" w:hanging="247"/>
      </w:pPr>
      <w:rPr>
        <w:rFonts w:hint="default"/>
        <w:lang w:val="tr-TR" w:eastAsia="en-US" w:bidi="ar-SA"/>
      </w:rPr>
    </w:lvl>
    <w:lvl w:ilvl="6" w:tplc="40F2F666">
      <w:numFmt w:val="bullet"/>
      <w:lvlText w:val="•"/>
      <w:lvlJc w:val="left"/>
      <w:pPr>
        <w:ind w:left="7403" w:hanging="247"/>
      </w:pPr>
      <w:rPr>
        <w:rFonts w:hint="default"/>
        <w:lang w:val="tr-TR" w:eastAsia="en-US" w:bidi="ar-SA"/>
      </w:rPr>
    </w:lvl>
    <w:lvl w:ilvl="7" w:tplc="41BAE334">
      <w:numFmt w:val="bullet"/>
      <w:lvlText w:val="•"/>
      <w:lvlJc w:val="left"/>
      <w:pPr>
        <w:ind w:left="8314" w:hanging="247"/>
      </w:pPr>
      <w:rPr>
        <w:rFonts w:hint="default"/>
        <w:lang w:val="tr-TR" w:eastAsia="en-US" w:bidi="ar-SA"/>
      </w:rPr>
    </w:lvl>
    <w:lvl w:ilvl="8" w:tplc="BDB8CB08">
      <w:numFmt w:val="bullet"/>
      <w:lvlText w:val="•"/>
      <w:lvlJc w:val="left"/>
      <w:pPr>
        <w:ind w:left="9224" w:hanging="24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67"/>
    <w:rsid w:val="0018537E"/>
    <w:rsid w:val="00362E67"/>
    <w:rsid w:val="005734F0"/>
    <w:rsid w:val="009C6212"/>
    <w:rsid w:val="009D2DB1"/>
    <w:rsid w:val="00AD426B"/>
    <w:rsid w:val="00D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AA281"/>
  <w15:docId w15:val="{DCBC4AB5-F62B-4DD4-BEF1-0B058E42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0"/>
      <w:ind w:left="168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80"/>
      <w:ind w:left="1118" w:firstLine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105"/>
    </w:pPr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DA43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439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A43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439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Yönergeler (Osmaniye Korkut Ata Üniversitesi Muafiyet ve İntibak Yönergesi)</dc:subject>
  <dc:creator>enVision Document &amp; Workflow Management System</dc:creator>
  <cp:lastModifiedBy>İnci KIRAT</cp:lastModifiedBy>
  <cp:revision>4</cp:revision>
  <dcterms:created xsi:type="dcterms:W3CDTF">2025-07-24T06:49:00Z</dcterms:created>
  <dcterms:modified xsi:type="dcterms:W3CDTF">2025-07-28T11:02:00Z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2024-10-02T00:00:00Z</vt:filetime>
  </property>
</Properties>
</file>