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36"/>
      </w:tblGrid>
      <w:tr w:rsidR="00856D21" w:rsidTr="00856D21">
        <w:trPr>
          <w:trHeight w:val="74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6D21" w:rsidRDefault="00856D21">
            <w:pPr>
              <w:pStyle w:val="Default"/>
              <w:spacing w:line="276" w:lineRule="auto"/>
              <w:rPr>
                <w:sz w:val="18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Osmaniye Korkut Ata Üniversitesinden: </w:t>
            </w:r>
          </w:p>
        </w:tc>
      </w:tr>
    </w:tbl>
    <w:p w:rsidR="00856D21" w:rsidRDefault="00856D21" w:rsidP="00856D21">
      <w:pPr>
        <w:spacing w:after="160" w:line="256" w:lineRule="auto"/>
        <w:rPr>
          <w:rFonts w:ascii="Times New Roman" w:eastAsia="Times New Roman" w:hAnsi="Times New Roman" w:cs="Times New Roman"/>
          <w:b/>
          <w:sz w:val="24"/>
        </w:rPr>
      </w:pPr>
    </w:p>
    <w:p w:rsidR="00856D21" w:rsidRDefault="00856D21" w:rsidP="00856D21">
      <w:pPr>
        <w:pStyle w:val="AralkYok"/>
        <w:jc w:val="center"/>
        <w:rPr>
          <w:b/>
        </w:rPr>
      </w:pPr>
      <w:r>
        <w:rPr>
          <w:b/>
        </w:rPr>
        <w:t>01.04.2020 TARİH VE 2020/10/2 SAYILI SENATO KARARI EKİ</w:t>
      </w:r>
    </w:p>
    <w:p w:rsidR="000E63AB" w:rsidRDefault="005E7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OSMANİYE KORKUT ATA ÜNİVERSİTESİ</w:t>
      </w:r>
    </w:p>
    <w:p w:rsidR="000E63AB" w:rsidRDefault="005E7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</w:rPr>
        <w:t>DİL UYGULAMA VE ARAŞTIRMA MERKEZİ YÖNETMELİĞİ</w:t>
      </w:r>
    </w:p>
    <w:bookmarkEnd w:id="0"/>
    <w:p w:rsidR="000E63AB" w:rsidRDefault="000E6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E63AB" w:rsidRDefault="005E7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BİRİNCİ BÖLÜM</w:t>
      </w:r>
      <w:r w:rsidR="00856D2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Amaç, Kapsam, Dayanak ve Tanımlar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Amaç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MADDE 1 – </w:t>
      </w:r>
      <w:r>
        <w:rPr>
          <w:rFonts w:ascii="Times New Roman" w:eastAsia="Times New Roman" w:hAnsi="Times New Roman" w:cs="Times New Roman"/>
          <w:sz w:val="24"/>
        </w:rPr>
        <w:t>(1) Bu Yönetmeliğin amacı; Osmaniye Korkut Ata Üniversitesi Dil Uygulama ve Araştırma Merkezinin amaçlarına, faaliyetlerine yönetim organlarına, yönetim organlarının görevlerine ve çalışma şekline ilişkin usul ve esasları düzenlemektir.</w:t>
      </w:r>
    </w:p>
    <w:p w:rsidR="000E63AB" w:rsidRDefault="000E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Kapsam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MADDE 2 – </w:t>
      </w:r>
      <w:r>
        <w:rPr>
          <w:rFonts w:ascii="Times New Roman" w:eastAsia="Times New Roman" w:hAnsi="Times New Roman" w:cs="Times New Roman"/>
          <w:sz w:val="24"/>
        </w:rPr>
        <w:t>(1) Bu Yönetmelik; Osmaniye Korkut Ata Üniversitesi Dil Uygulama ve Araştırma Merkezinin amaçlarına, faaliyet alanlarına, yönetim organlarına, yönetim organlarının görevlerine ve çalışma şekline ilişkin hükümleri kapsar.</w:t>
      </w:r>
    </w:p>
    <w:p w:rsidR="000E63AB" w:rsidRDefault="000E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Dayanak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MADDE 3 – </w:t>
      </w:r>
      <w:r>
        <w:rPr>
          <w:rFonts w:ascii="Times New Roman" w:eastAsia="Times New Roman" w:hAnsi="Times New Roman" w:cs="Times New Roman"/>
          <w:sz w:val="24"/>
        </w:rPr>
        <w:t>(1) Bu Yönetmelik, 4/11/1981 tarihli ve 2547 sayılı Yükseköğretim Kanununun 14 üncü maddenin b fıkrasının 3 üncü bendi ile Fikir ve Sanat Eserleri Kanunu’nun fikri mülkiyet haklarının gizliliğine ilişkin maddelerine dayanılarak hazırlanmıştır.</w:t>
      </w:r>
    </w:p>
    <w:p w:rsidR="000E63AB" w:rsidRDefault="000E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Tanımlar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MADDE 4 – </w:t>
      </w:r>
      <w:r>
        <w:rPr>
          <w:rFonts w:ascii="Times New Roman" w:eastAsia="Times New Roman" w:hAnsi="Times New Roman" w:cs="Times New Roman"/>
          <w:sz w:val="24"/>
        </w:rPr>
        <w:t>(1) Bu Yönetmelikte geçen;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Yabancı Dil: Almanca, Arapça ve İngilizce dillerini,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Merkez: Osmaniye Korkut Ata Üniversitesi Dil Uygulama ve Araştırma Merkezini,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Müdür: Merkezin Müdürünü,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 Rektör: Osmaniye Korkut Ata Üniversitesi Rektörünü,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 Senato: Osmaniye Korkut Ata Üniversitesi Senatosunu,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 Üniversite: Osmaniye Korkut Ata Üniversitesini,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g) Yönetim Kurulu: Merkezin Yönetim Kurulunu,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İfade eder.</w:t>
      </w:r>
    </w:p>
    <w:p w:rsidR="000E63AB" w:rsidRDefault="000E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63AB" w:rsidRDefault="005E7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İKİNCİ BÖLÜM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Merkezin Amaçları ve Faaliyet Alanları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Merkezin amaçları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MADDE 5 – </w:t>
      </w:r>
      <w:r>
        <w:rPr>
          <w:rFonts w:ascii="Times New Roman" w:eastAsia="Times New Roman" w:hAnsi="Times New Roman" w:cs="Times New Roman"/>
          <w:sz w:val="24"/>
        </w:rPr>
        <w:t>(1) Merkez, Üniversitenin ilgili birimleri ile eşgüdüm sağlayarak aşağıdaki amaçları gerçekleştirir:</w:t>
      </w:r>
    </w:p>
    <w:p w:rsidR="000E63AB" w:rsidRDefault="000E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 xml:space="preserve"> Bölgedeki sanayi kuruluşlarına, akademisyenlere ve bölge halkına yabancı dilde konuşma becerisi kazandırma hizmetini vermeyi,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 xml:space="preserve"> Üniversitenin ve şehrin kalkınmasında Yabancı Diller Yüksekokulu, Mütercim- Tercümanlık Bölümü ve diğer filoloji bölümlerinin aktif katılımını sağlamayı amaçlamaktadır.</w:t>
      </w:r>
    </w:p>
    <w:p w:rsidR="000E63AB" w:rsidRDefault="000E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Merkezin faaliyet alanları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MADDE 6 – </w:t>
      </w:r>
      <w:r>
        <w:rPr>
          <w:rFonts w:ascii="Times New Roman" w:eastAsia="Times New Roman" w:hAnsi="Times New Roman" w:cs="Times New Roman"/>
          <w:sz w:val="24"/>
        </w:rPr>
        <w:t>(1) Merkezin faaliyet alanları: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a)</w:t>
      </w:r>
      <w:r>
        <w:rPr>
          <w:rFonts w:ascii="Times New Roman" w:eastAsia="Times New Roman" w:hAnsi="Times New Roman" w:cs="Times New Roman"/>
          <w:sz w:val="24"/>
        </w:rPr>
        <w:t xml:space="preserve"> Osmaniye Korkut Ata Üniversitesi bünyesinde yer alan akademik ve idari birimlerde görevli personelin yabancı dilde konuşabilme becerisini geliştirme ihtiyacını profesyonel bir şekilde, diğer kaynaklara gereksinim duymaksızın karşılamak,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 xml:space="preserve"> Üniversite dışından gelecek konuyla ilgili talepleri belirli konuşma konularını çerçevesinde karşılamak,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 xml:space="preserve"> Osmaniye Korkut Ata Üniversitesi’nde ve talep gelmesi halinde çevre üniversitelerde ve sanayi kuruluşlarında konuşma becerisini geliştirmeye yönelik eğitim programları düzenlemek,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d)</w:t>
      </w:r>
      <w:r>
        <w:rPr>
          <w:rFonts w:ascii="Times New Roman" w:eastAsia="Times New Roman" w:hAnsi="Times New Roman" w:cs="Times New Roman"/>
          <w:sz w:val="24"/>
        </w:rPr>
        <w:t>Yabancı dilde konuşma becerisini, herhangi bir fiziki imkân ve zaman gözetmeksizin, geliştirmeye yönelik telefon ve internet bağlantı imkanlarını kullanmak,</w:t>
      </w:r>
    </w:p>
    <w:p w:rsidR="000E63AB" w:rsidRDefault="000E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63AB" w:rsidRDefault="005E7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ÜÇÜNCÜ BÖLÜM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Merkezin Yönetim Organları ve Görevleri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Merkezin yönetim organları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MADDE 7 – (1)</w:t>
      </w:r>
      <w:r>
        <w:rPr>
          <w:rFonts w:ascii="Times New Roman" w:eastAsia="Times New Roman" w:hAnsi="Times New Roman" w:cs="Times New Roman"/>
          <w:sz w:val="24"/>
        </w:rPr>
        <w:t xml:space="preserve"> Merkezin yönetim organları: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 xml:space="preserve"> Müdür,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 xml:space="preserve"> Yönetim Kurulu.</w:t>
      </w:r>
    </w:p>
    <w:p w:rsidR="000E63AB" w:rsidRDefault="000E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Müdür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MADDE 8 –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(1) Müdür; Üniversitenin öğretim üyeleri arasından Rektör tarafından üç yıl süre ile görevlendirilir. Süresi sona eren Müdür yeniden görevlendirilebilir. Müdür, görevlendirildiği usul ile görevden alınabilir.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(2)</w:t>
      </w:r>
      <w:r>
        <w:rPr>
          <w:rFonts w:ascii="Times New Roman" w:eastAsia="Times New Roman" w:hAnsi="Times New Roman" w:cs="Times New Roman"/>
          <w:sz w:val="24"/>
        </w:rPr>
        <w:t xml:space="preserve"> Müdür çalışmalarında kendisine yardımcı olmak üzere Yönetim Kurulu üyeleri arasından en fazla iki kişiyi Müdür Yardımcısı olarak görevlendirir. Müdürün görevi sona erdiğinde Müdür yardımcılarının da görevi sona erer.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(3)</w:t>
      </w:r>
      <w:r>
        <w:rPr>
          <w:rFonts w:ascii="Times New Roman" w:eastAsia="Times New Roman" w:hAnsi="Times New Roman" w:cs="Times New Roman"/>
          <w:sz w:val="24"/>
        </w:rPr>
        <w:t xml:space="preserve"> Müdürün geçici olarak görevinden ayrılması halinde yerine Müdür Yardımcılarından biri vekâlet eder. Vekâlet altı aydan fazla sürerse yeni Müdür görevlendirilir.</w:t>
      </w:r>
    </w:p>
    <w:p w:rsidR="000E63AB" w:rsidRDefault="000E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Müdürün görevleri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MADDE 9 – </w:t>
      </w:r>
      <w:r>
        <w:rPr>
          <w:rFonts w:ascii="Times New Roman" w:eastAsia="Times New Roman" w:hAnsi="Times New Roman" w:cs="Times New Roman"/>
          <w:sz w:val="24"/>
        </w:rPr>
        <w:t>(1) Müdürün görevleri: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 xml:space="preserve"> Merkezi temsil etmek,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 xml:space="preserve"> Yönetim Kurulunu toplantıya çağırmak, başkanlık etmek ve alınan kararları uygulamak,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 xml:space="preserve"> Merkezin çalışma, hedef ve planları ile yıllık faaliyet raporunu hazırlamak, Yönetim Kurulunun görüşünü aldıktan sonra Rektörlüğe sunmak,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d)</w:t>
      </w:r>
      <w:r>
        <w:rPr>
          <w:rFonts w:ascii="Times New Roman" w:eastAsia="Times New Roman" w:hAnsi="Times New Roman" w:cs="Times New Roman"/>
          <w:sz w:val="24"/>
        </w:rPr>
        <w:t xml:space="preserve"> Merkezin idari işlerini yürütmek, personel ihtiyacını belirlemek ve Rektörlüğe sunmak,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e)</w:t>
      </w:r>
      <w:r>
        <w:rPr>
          <w:rFonts w:ascii="Times New Roman" w:eastAsia="Times New Roman" w:hAnsi="Times New Roman" w:cs="Times New Roman"/>
          <w:sz w:val="24"/>
        </w:rPr>
        <w:t xml:space="preserve"> Merkez birimlerinin kuruluş ve çalışmalarını bu Yönetmelik hükümleri doğrultusunda yürütmek,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f)</w:t>
      </w:r>
      <w:r>
        <w:rPr>
          <w:rFonts w:ascii="Times New Roman" w:eastAsia="Times New Roman" w:hAnsi="Times New Roman" w:cs="Times New Roman"/>
          <w:sz w:val="24"/>
        </w:rPr>
        <w:t xml:space="preserve"> Merkezin çalışmalarının düzenli olarak yürütülmesini ve geliştirilmesini sağlamak,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g)</w:t>
      </w:r>
      <w:r>
        <w:rPr>
          <w:rFonts w:ascii="Times New Roman" w:eastAsia="Times New Roman" w:hAnsi="Times New Roman" w:cs="Times New Roman"/>
          <w:sz w:val="24"/>
        </w:rPr>
        <w:t>Her türlü Uzaktan Eğitim Programı öğrencileri ve öğretim elemanları için teknik ve akademik desteğin verilmesini sağlamak,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h)</w:t>
      </w:r>
      <w:r>
        <w:rPr>
          <w:rFonts w:ascii="Times New Roman" w:eastAsia="Times New Roman" w:hAnsi="Times New Roman" w:cs="Times New Roman"/>
          <w:sz w:val="24"/>
        </w:rPr>
        <w:t xml:space="preserve"> Üniversite bünyesindeki fakülteler, enstitüler, yüksekokullar, meslek yüksekokulları ve diğer birimler ile Rektörlüğe bağlı bölümlerde uygulanan program ve faaliyetlere ilişkin koordinasyon ve işbirliğini sağlamak,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i)</w:t>
      </w:r>
      <w:r>
        <w:rPr>
          <w:rFonts w:ascii="Times New Roman" w:eastAsia="Times New Roman" w:hAnsi="Times New Roman" w:cs="Times New Roman"/>
          <w:sz w:val="24"/>
        </w:rPr>
        <w:t xml:space="preserve"> Yurt içindeki ve yurt dışındaki benzer merkezler ile işbirliği yapmak.</w:t>
      </w:r>
    </w:p>
    <w:p w:rsidR="000E63AB" w:rsidRDefault="000E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Yönetim Kurulu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MADDE 10 –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(1)</w:t>
      </w:r>
      <w:r>
        <w:rPr>
          <w:rFonts w:ascii="Times New Roman" w:eastAsia="Times New Roman" w:hAnsi="Times New Roman" w:cs="Times New Roman"/>
          <w:sz w:val="24"/>
        </w:rPr>
        <w:t xml:space="preserve"> Yönetim Kurulu; Müdür dâhil beş kişiden oluşur. Müdür dışındaki dört üye üniversitenin konu ile ilgili öğretim elemanları arasından Rektör tarafından üç yıl süre ile görevlendirilir. </w:t>
      </w:r>
      <w:r>
        <w:rPr>
          <w:rFonts w:ascii="Times New Roman" w:eastAsia="Times New Roman" w:hAnsi="Times New Roman" w:cs="Times New Roman"/>
          <w:sz w:val="24"/>
        </w:rPr>
        <w:lastRenderedPageBreak/>
        <w:t>Görev süresi biten üyeler tekrar görevlendirilebilir. Üyeliğin herhangi bir şekilde boşalması halinde kalan süreyi tamamlamak üzere yeni üye görevlendirilebilir.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(2)</w:t>
      </w:r>
      <w:r>
        <w:rPr>
          <w:rFonts w:ascii="Times New Roman" w:eastAsia="Times New Roman" w:hAnsi="Times New Roman" w:cs="Times New Roman"/>
          <w:sz w:val="24"/>
        </w:rPr>
        <w:t xml:space="preserve"> Yönetim Kurulunun başkanı Müdürdür. Yönetim Kurulu, Müdürün daveti üzerine yılda en az iki kez salt çoğunlukla toplanır ve kararlar oy çokluğu ile alınır. Müdürün önerisi üzerine; Üniversite içinden ve dışından konu ile ilgili kişiler görüş bildirmek amacı ile Yönetim Kurulu toplantılarına katılabilir; ancak bu kişiler oy kullanamaz.</w:t>
      </w:r>
    </w:p>
    <w:p w:rsidR="000E63AB" w:rsidRDefault="000E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Yönetim Kurulunun görevleri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MADDE 11 – (1)</w:t>
      </w:r>
      <w:r>
        <w:rPr>
          <w:rFonts w:ascii="Times New Roman" w:eastAsia="Times New Roman" w:hAnsi="Times New Roman" w:cs="Times New Roman"/>
          <w:sz w:val="24"/>
        </w:rPr>
        <w:t xml:space="preserve"> Yönetim Kurulunun görevleri: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 xml:space="preserve"> Bu Yönetmelik hükümlerine göre Merkezin yönetimi ile ilgili kararlar almak,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 xml:space="preserve"> Rektörlüğe sunulacak faaliyet raporunu görüşmek,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 xml:space="preserve"> Araştırmacı ve uygulayıcı personelin, Uzaktan Eğitimle ilgili araştırma, yayın ve bilimsel toplantılara katılmak için yapacakları mali destek isteklerini değerlendirmek,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d)</w:t>
      </w:r>
      <w:r>
        <w:rPr>
          <w:rFonts w:ascii="Times New Roman" w:eastAsia="Times New Roman" w:hAnsi="Times New Roman" w:cs="Times New Roman"/>
          <w:sz w:val="24"/>
        </w:rPr>
        <w:t xml:space="preserve"> Merkeze gelen iş ve proje tekliflerini değerlendirip, önerilerde bulunmak,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e)</w:t>
      </w:r>
      <w:r>
        <w:rPr>
          <w:rFonts w:ascii="Times New Roman" w:eastAsia="Times New Roman" w:hAnsi="Times New Roman" w:cs="Times New Roman"/>
          <w:sz w:val="24"/>
        </w:rPr>
        <w:t xml:space="preserve"> Merkez için gerek duyulan çalışma grupları ve komisyonları kurmak,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f)</w:t>
      </w:r>
      <w:r>
        <w:rPr>
          <w:rFonts w:ascii="Times New Roman" w:eastAsia="Times New Roman" w:hAnsi="Times New Roman" w:cs="Times New Roman"/>
          <w:sz w:val="24"/>
        </w:rPr>
        <w:t xml:space="preserve"> Merkezin amaçları doğrultusunda, Merkezin çalışmaları ve yönetimi ile ilgili konularda kararlar almak,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g)</w:t>
      </w:r>
      <w:r>
        <w:rPr>
          <w:rFonts w:ascii="Times New Roman" w:eastAsia="Times New Roman" w:hAnsi="Times New Roman" w:cs="Times New Roman"/>
          <w:sz w:val="24"/>
        </w:rPr>
        <w:t xml:space="preserve"> Merkezin çalışma ilkelerini, Senato ve Üniversite Yönetim Kurulu kararlarına göre oluşturmak ve uygulanmasını sağlamak,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h)</w:t>
      </w:r>
      <w:r>
        <w:rPr>
          <w:rFonts w:ascii="Times New Roman" w:eastAsia="Times New Roman" w:hAnsi="Times New Roman" w:cs="Times New Roman"/>
          <w:sz w:val="24"/>
        </w:rPr>
        <w:t xml:space="preserve"> Üniversitede çeşitli akademik birimler arasında Uzaktan Eğitim Programı kapsamında işbirliği gerektiren çalışmaların yürütülmesi amacıyla protokoller düzenlemek,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i)</w:t>
      </w:r>
      <w:r>
        <w:rPr>
          <w:rFonts w:ascii="Times New Roman" w:eastAsia="Times New Roman" w:hAnsi="Times New Roman" w:cs="Times New Roman"/>
          <w:sz w:val="24"/>
        </w:rPr>
        <w:t xml:space="preserve"> Müdürün hazırlayacağı yıllık çalışma raporunu değerlendirmek ve değerlendirme sonucunu rapor halinde Üniversite Yönetim Kuruluna sunmak,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j)</w:t>
      </w:r>
      <w:r>
        <w:rPr>
          <w:rFonts w:ascii="Times New Roman" w:eastAsia="Times New Roman" w:hAnsi="Times New Roman" w:cs="Times New Roman"/>
          <w:sz w:val="24"/>
        </w:rPr>
        <w:t xml:space="preserve"> Müdürün görüş ve önerilerini değerlendirerek, karara bağlamak,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k)</w:t>
      </w:r>
      <w:r>
        <w:rPr>
          <w:rFonts w:ascii="Times New Roman" w:eastAsia="Times New Roman" w:hAnsi="Times New Roman" w:cs="Times New Roman"/>
          <w:sz w:val="24"/>
        </w:rPr>
        <w:t xml:space="preserve"> Merkezle ilgili düzenleyici işlem taslaklarını hazırlayarak Rektörlüğe sunmak.</w:t>
      </w:r>
    </w:p>
    <w:p w:rsidR="000E63AB" w:rsidRDefault="000E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DÖRDÜNCÜ BÖLÜM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Çeşitli ve Son Hükümler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Personel ihtiyacı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MADDE 12 – (1) </w:t>
      </w:r>
      <w:r>
        <w:rPr>
          <w:rFonts w:ascii="Times New Roman" w:eastAsia="Times New Roman" w:hAnsi="Times New Roman" w:cs="Times New Roman"/>
          <w:sz w:val="24"/>
        </w:rPr>
        <w:t>Merkezin personel ihtiyacı, Müdürün önerisi üzerine, 2547 sayılı Kanunun 13 üncü maddesi hükümlerine göre Rektör tarafından görevlendirilecek personel ile karşılanır.</w:t>
      </w:r>
    </w:p>
    <w:p w:rsidR="000E63AB" w:rsidRDefault="000E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Harcama yetkilisi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MADDE 13 – (1) </w:t>
      </w:r>
      <w:r>
        <w:rPr>
          <w:rFonts w:ascii="Times New Roman" w:eastAsia="Times New Roman" w:hAnsi="Times New Roman" w:cs="Times New Roman"/>
          <w:sz w:val="24"/>
        </w:rPr>
        <w:t>Merkezin harcama yetkilisi Müdürdür.</w:t>
      </w:r>
    </w:p>
    <w:p w:rsidR="000E63AB" w:rsidRDefault="000E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Yürürlük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MADDE 14 –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 xml:space="preserve">1) </w:t>
      </w:r>
      <w:r>
        <w:rPr>
          <w:rFonts w:ascii="Times New Roman" w:eastAsia="Times New Roman" w:hAnsi="Times New Roman" w:cs="Times New Roman"/>
          <w:sz w:val="24"/>
        </w:rPr>
        <w:t>Bu Yönetmelik yayımı tarihinde yürürlüğe girer.</w:t>
      </w:r>
    </w:p>
    <w:p w:rsidR="000E63AB" w:rsidRDefault="000E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Yürütme</w:t>
      </w:r>
    </w:p>
    <w:p w:rsidR="000E63AB" w:rsidRDefault="005E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MADDE 15 – (1)</w:t>
      </w:r>
      <w:r>
        <w:rPr>
          <w:rFonts w:ascii="Times New Roman" w:eastAsia="Times New Roman" w:hAnsi="Times New Roman" w:cs="Times New Roman"/>
          <w:sz w:val="24"/>
        </w:rPr>
        <w:t xml:space="preserve"> Bu Yönetmelik hükümlerini Osmaniye Korkut Ata Üniversitesi Rektörü yürütür.</w:t>
      </w:r>
    </w:p>
    <w:sectPr w:rsidR="000E63A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05" w:rsidRDefault="00AF2505" w:rsidP="00236DBF">
      <w:pPr>
        <w:spacing w:after="0" w:line="240" w:lineRule="auto"/>
      </w:pPr>
      <w:r>
        <w:separator/>
      </w:r>
    </w:p>
  </w:endnote>
  <w:endnote w:type="continuationSeparator" w:id="0">
    <w:p w:rsidR="00AF2505" w:rsidRDefault="00AF2505" w:rsidP="0023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6919"/>
      <w:docPartObj>
        <w:docPartGallery w:val="Page Numbers (Bottom of Page)"/>
        <w:docPartUnique/>
      </w:docPartObj>
    </w:sdtPr>
    <w:sdtEndPr/>
    <w:sdtContent>
      <w:sdt>
        <w:sdtPr>
          <w:id w:val="861459857"/>
          <w:docPartObj>
            <w:docPartGallery w:val="Page Numbers (Top of Page)"/>
            <w:docPartUnique/>
          </w:docPartObj>
        </w:sdtPr>
        <w:sdtEndPr/>
        <w:sdtContent>
          <w:p w:rsidR="00236DBF" w:rsidRDefault="00236DBF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3EF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3EF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6DBF" w:rsidRDefault="00236D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05" w:rsidRDefault="00AF2505" w:rsidP="00236DBF">
      <w:pPr>
        <w:spacing w:after="0" w:line="240" w:lineRule="auto"/>
      </w:pPr>
      <w:r>
        <w:separator/>
      </w:r>
    </w:p>
  </w:footnote>
  <w:footnote w:type="continuationSeparator" w:id="0">
    <w:p w:rsidR="00AF2505" w:rsidRDefault="00AF2505" w:rsidP="00236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AB"/>
    <w:rsid w:val="000E63AB"/>
    <w:rsid w:val="00236DBF"/>
    <w:rsid w:val="005E76CD"/>
    <w:rsid w:val="00773EF0"/>
    <w:rsid w:val="00856D21"/>
    <w:rsid w:val="00A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DF2C0-317D-481E-A7F2-AEF4C43B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56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basedOn w:val="Normal"/>
    <w:uiPriority w:val="1"/>
    <w:qFormat/>
    <w:rsid w:val="0085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3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36DBF"/>
  </w:style>
  <w:style w:type="paragraph" w:styleId="AltBilgi">
    <w:name w:val="footer"/>
    <w:basedOn w:val="Normal"/>
    <w:link w:val="AltBilgiChar"/>
    <w:uiPriority w:val="99"/>
    <w:unhideWhenUsed/>
    <w:rsid w:val="0023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6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İnci KIRAT</dc:creator>
  <cp:lastModifiedBy>İnci KIRAT</cp:lastModifiedBy>
  <cp:revision>2</cp:revision>
  <dcterms:created xsi:type="dcterms:W3CDTF">2025-07-24T11:19:00Z</dcterms:created>
  <dcterms:modified xsi:type="dcterms:W3CDTF">2025-07-24T11:19:00Z</dcterms:modified>
</cp:coreProperties>
</file>