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15" w:rsidRPr="008A6116" w:rsidRDefault="00287115" w:rsidP="008A6116">
      <w:pPr>
        <w:spacing w:after="0" w:line="259" w:lineRule="auto"/>
        <w:ind w:left="0" w:right="34" w:firstLine="0"/>
        <w:jc w:val="center"/>
        <w:rPr>
          <w:rFonts w:asciiTheme="minorHAnsi" w:hAnsiTheme="minorHAnsi"/>
          <w:b/>
          <w:szCs w:val="24"/>
        </w:rPr>
      </w:pPr>
      <w:bookmarkStart w:id="0" w:name="_GoBack"/>
      <w:bookmarkEnd w:id="0"/>
      <w:r w:rsidRPr="008A6116">
        <w:rPr>
          <w:rFonts w:asciiTheme="minorHAnsi" w:hAnsiTheme="minorHAnsi"/>
          <w:b/>
          <w:szCs w:val="24"/>
        </w:rPr>
        <w:t>OSMANİYE KORKUT ATA ÜNİVERSİTESİ</w:t>
      </w:r>
    </w:p>
    <w:p w:rsidR="00287115" w:rsidRPr="008A6116" w:rsidRDefault="00287115" w:rsidP="008A6116">
      <w:pPr>
        <w:spacing w:after="263" w:line="259" w:lineRule="auto"/>
        <w:ind w:left="10" w:right="29" w:hanging="10"/>
        <w:jc w:val="center"/>
        <w:rPr>
          <w:rFonts w:asciiTheme="minorHAnsi" w:hAnsiTheme="minorHAnsi"/>
          <w:b/>
          <w:szCs w:val="24"/>
        </w:rPr>
      </w:pPr>
      <w:r w:rsidRPr="008A6116">
        <w:rPr>
          <w:rFonts w:asciiTheme="minorHAnsi" w:hAnsiTheme="minorHAnsi"/>
          <w:b/>
          <w:szCs w:val="24"/>
        </w:rPr>
        <w:t>ÖNLİSANS VE LİSANS  ÇİFT ANADAL VE YAN DAL UYGULAMA YÖNERGESİ</w:t>
      </w:r>
    </w:p>
    <w:p w:rsidR="00287115" w:rsidRPr="008A6116" w:rsidRDefault="00287115" w:rsidP="008A6116">
      <w:pPr>
        <w:spacing w:after="0" w:line="259" w:lineRule="auto"/>
        <w:ind w:left="10" w:right="34" w:hanging="10"/>
        <w:jc w:val="center"/>
        <w:rPr>
          <w:rFonts w:asciiTheme="minorHAnsi" w:hAnsiTheme="minorHAnsi"/>
          <w:b/>
          <w:szCs w:val="24"/>
        </w:rPr>
      </w:pPr>
      <w:r w:rsidRPr="008A6116">
        <w:rPr>
          <w:rFonts w:asciiTheme="minorHAnsi" w:hAnsiTheme="minorHAnsi"/>
          <w:b/>
          <w:szCs w:val="24"/>
        </w:rPr>
        <w:t>BİRİNCİ BÖLÜM</w:t>
      </w:r>
    </w:p>
    <w:p w:rsidR="00444F88" w:rsidRDefault="00287115" w:rsidP="00444F88">
      <w:pPr>
        <w:spacing w:after="224" w:line="259" w:lineRule="auto"/>
        <w:ind w:left="10" w:right="38" w:hanging="10"/>
        <w:jc w:val="center"/>
        <w:rPr>
          <w:rFonts w:asciiTheme="minorHAnsi" w:hAnsiTheme="minorHAnsi"/>
          <w:b/>
          <w:szCs w:val="24"/>
        </w:rPr>
      </w:pPr>
      <w:r w:rsidRPr="008A6116">
        <w:rPr>
          <w:rFonts w:asciiTheme="minorHAnsi" w:hAnsiTheme="minorHAnsi"/>
          <w:b/>
          <w:szCs w:val="24"/>
        </w:rPr>
        <w:t>Amaç, Kapsam, Dayanak ve Tanımlar</w:t>
      </w:r>
    </w:p>
    <w:p w:rsidR="00287115" w:rsidRPr="008A6116" w:rsidRDefault="00287115" w:rsidP="00444F88">
      <w:pPr>
        <w:spacing w:after="224" w:line="259" w:lineRule="auto"/>
        <w:ind w:left="10" w:right="38" w:hanging="10"/>
        <w:jc w:val="left"/>
        <w:rPr>
          <w:rFonts w:asciiTheme="minorHAnsi" w:hAnsiTheme="minorHAnsi"/>
          <w:b/>
          <w:szCs w:val="24"/>
        </w:rPr>
      </w:pPr>
      <w:r w:rsidRPr="008A6116">
        <w:rPr>
          <w:rFonts w:asciiTheme="minorHAnsi" w:hAnsiTheme="minorHAnsi"/>
          <w:b/>
          <w:szCs w:val="24"/>
        </w:rPr>
        <w:t>Amaç</w:t>
      </w:r>
    </w:p>
    <w:p w:rsidR="00287115" w:rsidRPr="008A6116" w:rsidRDefault="00287115" w:rsidP="00287115">
      <w:pPr>
        <w:spacing w:after="190" w:line="250" w:lineRule="auto"/>
        <w:ind w:left="9" w:right="4" w:firstLine="0"/>
        <w:rPr>
          <w:rFonts w:asciiTheme="minorHAnsi" w:hAnsiTheme="minorHAnsi"/>
          <w:szCs w:val="24"/>
        </w:rPr>
      </w:pPr>
      <w:r w:rsidRPr="008A6116">
        <w:rPr>
          <w:rFonts w:asciiTheme="minorHAnsi" w:hAnsiTheme="minorHAnsi"/>
          <w:b/>
          <w:szCs w:val="24"/>
        </w:rPr>
        <w:t>MADDE 1- (l)</w:t>
      </w:r>
      <w:r w:rsidRPr="008A6116">
        <w:rPr>
          <w:rFonts w:asciiTheme="minorHAnsi" w:hAnsiTheme="minorHAnsi"/>
          <w:szCs w:val="24"/>
        </w:rPr>
        <w:t xml:space="preserve"> Bu Yönergenin amacı, Osmaniye Korkut Ata Üniversitesi (OKÜ) bünyesinde yer alan diploma programları arasındaki çift anadal ve yan dal programlarının yürütülmesinde uyulması gereken usul ve esasları düzenlemektir.</w:t>
      </w:r>
    </w:p>
    <w:p w:rsidR="00287115" w:rsidRPr="008A6116" w:rsidRDefault="00287115" w:rsidP="00287115">
      <w:pPr>
        <w:pStyle w:val="Balk1"/>
        <w:spacing w:after="131"/>
        <w:ind w:left="14" w:right="0"/>
        <w:rPr>
          <w:rFonts w:asciiTheme="minorHAnsi" w:hAnsiTheme="minorHAnsi"/>
          <w:b/>
          <w:sz w:val="24"/>
          <w:szCs w:val="24"/>
        </w:rPr>
      </w:pPr>
      <w:r w:rsidRPr="008A6116">
        <w:rPr>
          <w:rFonts w:asciiTheme="minorHAnsi" w:hAnsiTheme="minorHAnsi"/>
          <w:b/>
          <w:sz w:val="24"/>
          <w:szCs w:val="24"/>
        </w:rPr>
        <w:t>Kapsam</w:t>
      </w:r>
    </w:p>
    <w:p w:rsidR="00287115" w:rsidRPr="008A6116" w:rsidRDefault="00287115" w:rsidP="00287115">
      <w:pPr>
        <w:spacing w:after="181" w:line="250" w:lineRule="auto"/>
        <w:ind w:left="9" w:right="4" w:firstLine="0"/>
        <w:rPr>
          <w:rFonts w:asciiTheme="minorHAnsi" w:hAnsiTheme="minorHAnsi"/>
          <w:szCs w:val="24"/>
        </w:rPr>
      </w:pPr>
      <w:r w:rsidRPr="008A6116">
        <w:rPr>
          <w:rFonts w:asciiTheme="minorHAnsi" w:hAnsiTheme="minorHAnsi"/>
          <w:b/>
          <w:szCs w:val="24"/>
        </w:rPr>
        <w:t>MADDE 2- (I)</w:t>
      </w:r>
      <w:r w:rsidRPr="008A6116">
        <w:rPr>
          <w:rFonts w:asciiTheme="minorHAnsi" w:hAnsiTheme="minorHAnsi"/>
          <w:szCs w:val="24"/>
        </w:rPr>
        <w:t xml:space="preserve"> Bu Yönerge OKÜ önlisans ve lisans düzeyindeki diploma programları arasındaki çift anadal ve yan dal programlarına ilişkin hükümleri kapsar.</w:t>
      </w:r>
    </w:p>
    <w:p w:rsidR="00287115" w:rsidRPr="008A6116" w:rsidRDefault="00287115" w:rsidP="00287115">
      <w:pPr>
        <w:pStyle w:val="Balk1"/>
        <w:spacing w:after="160"/>
        <w:ind w:left="14" w:right="0"/>
        <w:rPr>
          <w:rFonts w:asciiTheme="minorHAnsi" w:hAnsiTheme="minorHAnsi"/>
          <w:b/>
          <w:sz w:val="24"/>
          <w:szCs w:val="24"/>
        </w:rPr>
      </w:pPr>
      <w:r w:rsidRPr="008A6116">
        <w:rPr>
          <w:rFonts w:asciiTheme="minorHAnsi" w:hAnsiTheme="minorHAnsi"/>
          <w:b/>
          <w:sz w:val="24"/>
          <w:szCs w:val="24"/>
        </w:rPr>
        <w:t>Dayanak</w:t>
      </w:r>
    </w:p>
    <w:p w:rsidR="00287115" w:rsidRPr="008A6116" w:rsidRDefault="00287115" w:rsidP="00287115">
      <w:pPr>
        <w:spacing w:after="188" w:line="250" w:lineRule="auto"/>
        <w:ind w:left="9" w:right="4" w:firstLine="0"/>
        <w:rPr>
          <w:rFonts w:asciiTheme="minorHAnsi" w:hAnsiTheme="minorHAnsi"/>
          <w:szCs w:val="24"/>
        </w:rPr>
      </w:pPr>
      <w:r w:rsidRPr="008A6116">
        <w:rPr>
          <w:rFonts w:asciiTheme="minorHAnsi" w:hAnsiTheme="minorHAnsi"/>
          <w:b/>
          <w:szCs w:val="24"/>
        </w:rPr>
        <w:t>MADDE 3- (1)</w:t>
      </w:r>
      <w:r w:rsidRPr="008A6116">
        <w:rPr>
          <w:rFonts w:asciiTheme="minorHAnsi" w:hAnsiTheme="minorHAnsi"/>
          <w:szCs w:val="24"/>
        </w:rPr>
        <w:t xml:space="preserve"> Bu Yönerge, 24.04.2010 tarihli ve 27561 sayılı Resmi Gazetede yayıınlanan "Yükseköğretim Kurumlarında Önlisans ve Lisans Düzeyindeki Programlar Arasında Geçiş, Çift Anadal, Yan Dal ile Kurumlararası Kredi Transferi Yapılması Esaslarına İlişkin Yönetmelik” ile 30 Ekim 2017 Tarih ve 30225 sayılı Resmi Gazetede yayımlanan Osmaniye Korkut Ata Üniversitesi Önlisans ve Lisans Eğitim-Öğetim Yönetmeliğinin 8. ve 9. maddelerine dayanılarak hazırlanmıştır.</w:t>
      </w:r>
    </w:p>
    <w:p w:rsidR="00287115" w:rsidRPr="008A6116" w:rsidRDefault="00287115" w:rsidP="00287115">
      <w:pPr>
        <w:pStyle w:val="Balk1"/>
        <w:spacing w:after="131"/>
        <w:ind w:left="14" w:right="0"/>
        <w:rPr>
          <w:rFonts w:asciiTheme="minorHAnsi" w:hAnsiTheme="minorHAnsi"/>
          <w:b/>
          <w:sz w:val="24"/>
          <w:szCs w:val="24"/>
        </w:rPr>
      </w:pPr>
      <w:r w:rsidRPr="008A6116">
        <w:rPr>
          <w:rFonts w:asciiTheme="minorHAnsi" w:hAnsiTheme="minorHAnsi"/>
          <w:b/>
          <w:sz w:val="24"/>
          <w:szCs w:val="24"/>
        </w:rPr>
        <w:t>Tanımlar</w:t>
      </w:r>
    </w:p>
    <w:p w:rsidR="00287115" w:rsidRPr="008A6116" w:rsidRDefault="00287115" w:rsidP="00287115">
      <w:pPr>
        <w:spacing w:after="191" w:line="250" w:lineRule="auto"/>
        <w:ind w:left="9" w:right="4" w:firstLine="0"/>
        <w:rPr>
          <w:rFonts w:asciiTheme="minorHAnsi" w:hAnsiTheme="minorHAnsi"/>
          <w:szCs w:val="24"/>
        </w:rPr>
      </w:pPr>
      <w:r w:rsidRPr="008A6116">
        <w:rPr>
          <w:rFonts w:asciiTheme="minorHAnsi" w:hAnsiTheme="minorHAnsi"/>
          <w:b/>
          <w:szCs w:val="24"/>
        </w:rPr>
        <w:t>MADDE 4- (1)</w:t>
      </w:r>
      <w:r w:rsidRPr="008A6116">
        <w:rPr>
          <w:rFonts w:asciiTheme="minorHAnsi" w:hAnsiTheme="minorHAnsi"/>
          <w:szCs w:val="24"/>
        </w:rPr>
        <w:t xml:space="preserve"> Bu Yönergede geçen</w:t>
      </w:r>
    </w:p>
    <w:p w:rsidR="00287115" w:rsidRPr="008A6116" w:rsidRDefault="00287115" w:rsidP="00287115">
      <w:pPr>
        <w:spacing w:after="5" w:line="250" w:lineRule="auto"/>
        <w:ind w:left="9" w:right="4" w:firstLine="0"/>
        <w:rPr>
          <w:rFonts w:asciiTheme="minorHAnsi" w:hAnsiTheme="minorHAnsi"/>
          <w:szCs w:val="24"/>
        </w:rPr>
      </w:pPr>
      <w:r w:rsidRPr="008A6116">
        <w:rPr>
          <w:rFonts w:asciiTheme="minorHAnsi" w:hAnsiTheme="minorHAnsi"/>
          <w:noProof/>
          <w:szCs w:val="24"/>
          <w:lang w:val="tr-TR" w:eastAsia="tr-TR"/>
        </w:rPr>
        <w:drawing>
          <wp:inline distT="0" distB="0" distL="0" distR="0" wp14:anchorId="6C84F619" wp14:editId="43E20D06">
            <wp:extent cx="9525" cy="952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A6116">
        <w:rPr>
          <w:rFonts w:asciiTheme="minorHAnsi" w:hAnsiTheme="minorHAnsi"/>
          <w:szCs w:val="24"/>
        </w:rPr>
        <w:t>a) Rektör: Osmaniye Korkut Ata Üniversitesi Rektörünü,</w:t>
      </w:r>
    </w:p>
    <w:p w:rsidR="00287115" w:rsidRPr="008A6116" w:rsidRDefault="00287115" w:rsidP="00287115">
      <w:pPr>
        <w:numPr>
          <w:ilvl w:val="0"/>
          <w:numId w:val="1"/>
        </w:numPr>
        <w:spacing w:after="5" w:line="250" w:lineRule="auto"/>
        <w:ind w:right="4" w:hanging="259"/>
        <w:rPr>
          <w:rFonts w:asciiTheme="minorHAnsi" w:hAnsiTheme="minorHAnsi"/>
          <w:szCs w:val="24"/>
        </w:rPr>
      </w:pPr>
      <w:r w:rsidRPr="008A6116">
        <w:rPr>
          <w:rFonts w:asciiTheme="minorHAnsi" w:hAnsiTheme="minorHAnsi"/>
          <w:szCs w:val="24"/>
        </w:rPr>
        <w:t>OKÜ: Osmaniye Korkut Ata Üniversitesini,</w:t>
      </w:r>
      <w:r w:rsidRPr="008A6116">
        <w:rPr>
          <w:rFonts w:asciiTheme="minorHAnsi" w:hAnsiTheme="minorHAnsi"/>
          <w:noProof/>
          <w:szCs w:val="24"/>
          <w:lang w:val="tr-TR" w:eastAsia="tr-TR"/>
        </w:rPr>
        <w:drawing>
          <wp:inline distT="0" distB="0" distL="0" distR="0" wp14:anchorId="521A8767" wp14:editId="5EC96DA8">
            <wp:extent cx="9525" cy="952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7115" w:rsidRPr="008A6116" w:rsidRDefault="00287115" w:rsidP="00287115">
      <w:pPr>
        <w:numPr>
          <w:ilvl w:val="0"/>
          <w:numId w:val="1"/>
        </w:numPr>
        <w:spacing w:after="5" w:line="250" w:lineRule="auto"/>
        <w:ind w:right="4" w:hanging="259"/>
        <w:rPr>
          <w:rFonts w:asciiTheme="minorHAnsi" w:hAnsiTheme="minorHAnsi"/>
          <w:szCs w:val="24"/>
        </w:rPr>
      </w:pPr>
      <w:r w:rsidRPr="008A6116">
        <w:rPr>
          <w:rFonts w:asciiTheme="minorHAnsi" w:hAnsiTheme="minorHAnsi"/>
          <w:szCs w:val="24"/>
        </w:rPr>
        <w:t>Senato: Osmaniye Korkut Ata Üniversitesi Senatosunu</w:t>
      </w:r>
    </w:p>
    <w:p w:rsidR="00287115" w:rsidRPr="008A6116" w:rsidRDefault="00287115" w:rsidP="00287115">
      <w:pPr>
        <w:spacing w:after="5" w:line="250" w:lineRule="auto"/>
        <w:ind w:left="9" w:right="4" w:firstLine="0"/>
        <w:rPr>
          <w:rFonts w:asciiTheme="minorHAnsi" w:hAnsiTheme="minorHAnsi"/>
          <w:szCs w:val="24"/>
        </w:rPr>
      </w:pPr>
      <w:r w:rsidRPr="008A6116">
        <w:rPr>
          <w:rFonts w:asciiTheme="minorHAnsi" w:hAnsiTheme="minorHAnsi"/>
          <w:noProof/>
          <w:szCs w:val="24"/>
          <w:lang w:val="tr-TR" w:eastAsia="tr-TR"/>
        </w:rPr>
        <w:drawing>
          <wp:inline distT="0" distB="0" distL="0" distR="0" wp14:anchorId="7080ADCE" wp14:editId="1398A7A2">
            <wp:extent cx="9525" cy="95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A6116">
        <w:rPr>
          <w:rFonts w:asciiTheme="minorHAnsi" w:hAnsiTheme="minorHAnsi"/>
          <w:szCs w:val="24"/>
        </w:rPr>
        <w:t>ç) Anadal:Öğrencinin başvuru tarihinde kayıtlı olduğu lisans programını,</w:t>
      </w:r>
    </w:p>
    <w:p w:rsidR="00287115" w:rsidRPr="008A6116" w:rsidRDefault="00287115" w:rsidP="00287115">
      <w:pPr>
        <w:numPr>
          <w:ilvl w:val="0"/>
          <w:numId w:val="1"/>
        </w:numPr>
        <w:spacing w:after="5" w:line="250" w:lineRule="auto"/>
        <w:ind w:right="4" w:hanging="259"/>
        <w:rPr>
          <w:rFonts w:asciiTheme="minorHAnsi" w:hAnsiTheme="minorHAnsi"/>
          <w:szCs w:val="24"/>
        </w:rPr>
      </w:pPr>
      <w:r w:rsidRPr="008A6116">
        <w:rPr>
          <w:rFonts w:asciiTheme="minorHAnsi" w:hAnsiTheme="minorHAnsi"/>
          <w:szCs w:val="24"/>
        </w:rPr>
        <w:t>Çift anadal programı: Başarı şartını ve diğer koşulları sağlayan öğrencilerin aynı yükseköğretim kurumunun iki diploma programından eş zamanlı olarak ders alıp, iki ayrı diploma alabilmesini sağlayan programı,</w:t>
      </w:r>
    </w:p>
    <w:p w:rsidR="00287115" w:rsidRPr="008A6116" w:rsidRDefault="00287115" w:rsidP="00287115">
      <w:pPr>
        <w:numPr>
          <w:ilvl w:val="0"/>
          <w:numId w:val="1"/>
        </w:numPr>
        <w:spacing w:after="5" w:line="250" w:lineRule="auto"/>
        <w:ind w:right="4" w:hanging="259"/>
        <w:rPr>
          <w:rFonts w:asciiTheme="minorHAnsi" w:hAnsiTheme="minorHAnsi"/>
          <w:szCs w:val="24"/>
        </w:rPr>
      </w:pPr>
      <w:r w:rsidRPr="008A6116">
        <w:rPr>
          <w:rFonts w:asciiTheme="minorHAnsi" w:hAnsiTheme="minorHAnsi"/>
          <w:szCs w:val="24"/>
        </w:rPr>
        <w:t>Yandal programı: Bir diploma programına kayıtlı öğrencinin öngörülen şartları taşıması kaydıyla, aynı yükseköğretim kurumu içinde başka bir diploma programı kapsamında belirli bir konuya yönelik sınırlı sayıda dersi almak suretiyle, diploma yerine geçmeyen bir belge (yan dal sertifikası) alabilmelerini sağlayan programı, ifade eder.</w:t>
      </w:r>
    </w:p>
    <w:p w:rsidR="00287115" w:rsidRPr="008A6116" w:rsidRDefault="00287115" w:rsidP="00287115">
      <w:pPr>
        <w:spacing w:after="0" w:line="259" w:lineRule="auto"/>
        <w:ind w:left="29" w:right="163" w:hanging="10"/>
        <w:jc w:val="center"/>
        <w:rPr>
          <w:rFonts w:asciiTheme="minorHAnsi" w:hAnsiTheme="minorHAnsi"/>
          <w:szCs w:val="24"/>
        </w:rPr>
      </w:pPr>
    </w:p>
    <w:p w:rsidR="00444F88" w:rsidRDefault="00444F88" w:rsidP="00287115">
      <w:pPr>
        <w:spacing w:after="0" w:line="259" w:lineRule="auto"/>
        <w:ind w:left="29" w:right="163" w:hanging="10"/>
        <w:jc w:val="center"/>
        <w:rPr>
          <w:rFonts w:asciiTheme="minorHAnsi" w:hAnsiTheme="minorHAnsi"/>
          <w:b/>
          <w:szCs w:val="24"/>
        </w:rPr>
      </w:pPr>
    </w:p>
    <w:p w:rsidR="00287115" w:rsidRPr="008A6116" w:rsidRDefault="00287115" w:rsidP="00287115">
      <w:pPr>
        <w:spacing w:after="0" w:line="259" w:lineRule="auto"/>
        <w:ind w:left="29" w:right="163" w:hanging="10"/>
        <w:jc w:val="center"/>
        <w:rPr>
          <w:rFonts w:asciiTheme="minorHAnsi" w:hAnsiTheme="minorHAnsi"/>
          <w:b/>
          <w:szCs w:val="24"/>
        </w:rPr>
      </w:pPr>
      <w:r w:rsidRPr="008A6116">
        <w:rPr>
          <w:rFonts w:asciiTheme="minorHAnsi" w:hAnsiTheme="minorHAnsi"/>
          <w:b/>
          <w:szCs w:val="24"/>
        </w:rPr>
        <w:t>İKİNCİ BÖLÜM</w:t>
      </w:r>
    </w:p>
    <w:p w:rsidR="00287115" w:rsidRPr="008A6116" w:rsidRDefault="00287115" w:rsidP="00444F88">
      <w:pPr>
        <w:spacing w:after="0" w:line="259" w:lineRule="auto"/>
        <w:ind w:left="29" w:right="154" w:hanging="10"/>
        <w:jc w:val="center"/>
        <w:rPr>
          <w:rFonts w:asciiTheme="minorHAnsi" w:hAnsiTheme="minorHAnsi"/>
          <w:b/>
          <w:szCs w:val="24"/>
        </w:rPr>
      </w:pPr>
      <w:r w:rsidRPr="008A6116">
        <w:rPr>
          <w:rFonts w:asciiTheme="minorHAnsi" w:hAnsiTheme="minorHAnsi"/>
          <w:b/>
          <w:szCs w:val="24"/>
        </w:rPr>
        <w:t>Çift Anadal Programı</w:t>
      </w:r>
    </w:p>
    <w:p w:rsidR="00287115" w:rsidRPr="008A6116" w:rsidRDefault="00287115" w:rsidP="00287115">
      <w:pPr>
        <w:pStyle w:val="Balk1"/>
        <w:ind w:left="33" w:right="0"/>
        <w:rPr>
          <w:rFonts w:asciiTheme="minorHAnsi" w:hAnsiTheme="minorHAnsi"/>
          <w:b/>
          <w:sz w:val="24"/>
          <w:szCs w:val="24"/>
        </w:rPr>
      </w:pPr>
      <w:r w:rsidRPr="008A6116">
        <w:rPr>
          <w:rFonts w:asciiTheme="minorHAnsi" w:hAnsiTheme="minorHAnsi"/>
          <w:b/>
          <w:sz w:val="24"/>
          <w:szCs w:val="24"/>
        </w:rPr>
        <w:t>Programın açılması</w:t>
      </w:r>
    </w:p>
    <w:p w:rsidR="00287115" w:rsidRPr="008A6116" w:rsidRDefault="00287115" w:rsidP="00287115">
      <w:pPr>
        <w:ind w:left="19" w:right="96"/>
        <w:rPr>
          <w:rFonts w:asciiTheme="minorHAnsi" w:hAnsiTheme="minorHAnsi"/>
          <w:szCs w:val="24"/>
        </w:rPr>
      </w:pPr>
      <w:r w:rsidRPr="008A6116">
        <w:rPr>
          <w:rFonts w:asciiTheme="minorHAnsi" w:hAnsiTheme="minorHAnsi"/>
          <w:b/>
          <w:szCs w:val="24"/>
        </w:rPr>
        <w:t>MADDE 5- (l)</w:t>
      </w:r>
      <w:r w:rsidRPr="008A6116">
        <w:rPr>
          <w:rFonts w:asciiTheme="minorHAnsi" w:hAnsiTheme="minorHAnsi"/>
          <w:szCs w:val="24"/>
        </w:rPr>
        <w:t xml:space="preserve"> </w:t>
      </w:r>
      <w:r w:rsidRPr="008A6116">
        <w:rPr>
          <w:rFonts w:asciiTheme="minorHAnsi" w:hAnsiTheme="minorHAnsi"/>
          <w:color w:val="1C283D"/>
          <w:szCs w:val="24"/>
          <w:lang w:eastAsia="tr-TR"/>
        </w:rPr>
        <w:t>Aynı yükseköğretim kurumunda yürütülen önlisans diploma programları ile diğer önlisans programları arasında, lisans programları ile diğer lisans programları veya önlisans programları arasında ilgili bölümlerin ve fakülte/yüksekokul/</w:t>
      </w:r>
      <w:r w:rsidRPr="008A6116">
        <w:rPr>
          <w:rFonts w:asciiTheme="minorHAnsi" w:hAnsiTheme="minorHAnsi"/>
          <w:color w:val="auto"/>
          <w:szCs w:val="24"/>
          <w:lang w:eastAsia="tr-TR"/>
        </w:rPr>
        <w:t>meslekyüksekokulu</w:t>
      </w:r>
      <w:r w:rsidRPr="008A6116">
        <w:rPr>
          <w:rFonts w:asciiTheme="minorHAnsi" w:hAnsiTheme="minorHAnsi"/>
          <w:color w:val="FF0000"/>
          <w:szCs w:val="24"/>
          <w:lang w:eastAsia="tr-TR"/>
        </w:rPr>
        <w:t xml:space="preserve"> </w:t>
      </w:r>
      <w:r w:rsidRPr="008A6116">
        <w:rPr>
          <w:rFonts w:asciiTheme="minorHAnsi" w:hAnsiTheme="minorHAnsi"/>
          <w:color w:val="1C283D"/>
          <w:szCs w:val="24"/>
          <w:lang w:eastAsia="tr-TR"/>
        </w:rPr>
        <w:t>kurullarının önerisi üzerine senatonun onayı ile çift anadal programı açılabilir.</w:t>
      </w:r>
    </w:p>
    <w:p w:rsidR="00444F88" w:rsidRDefault="00287115" w:rsidP="00444F88">
      <w:pPr>
        <w:ind w:left="19" w:right="96"/>
        <w:rPr>
          <w:rFonts w:asciiTheme="minorHAnsi" w:hAnsiTheme="minorHAnsi"/>
          <w:szCs w:val="24"/>
        </w:rPr>
      </w:pPr>
      <w:r w:rsidRPr="008A6116">
        <w:rPr>
          <w:rFonts w:asciiTheme="minorHAnsi" w:hAnsiTheme="minorHAnsi"/>
          <w:szCs w:val="24"/>
        </w:rPr>
        <w:lastRenderedPageBreak/>
        <w:t xml:space="preserve"> </w:t>
      </w:r>
      <w:r w:rsidRPr="008A6116">
        <w:rPr>
          <w:rFonts w:asciiTheme="minorHAnsi" w:hAnsiTheme="minorHAnsi"/>
          <w:b/>
          <w:szCs w:val="24"/>
        </w:rPr>
        <w:t>(2)</w:t>
      </w:r>
      <w:r w:rsidRPr="008A6116">
        <w:rPr>
          <w:rFonts w:asciiTheme="minorHAnsi" w:hAnsiTheme="minorHAnsi"/>
          <w:szCs w:val="24"/>
        </w:rPr>
        <w:t xml:space="preserve"> Çift anadal programı, ilgili bölümün önerisi, Fakülte/Yüksekokul Kurulu kararı ve Üniversite Senatosunun onayı ile açılır. Senato tarafından onaylanan program izleyen yarıyılda uygulanır. Açılan çift anadal programına hangi bölümlerden öğrenci alınacağını çift anadal programı açma önerisi sunan bölüm belirler.</w:t>
      </w:r>
    </w:p>
    <w:p w:rsidR="00287115" w:rsidRPr="008A6116" w:rsidRDefault="00287115" w:rsidP="00444F88">
      <w:pPr>
        <w:ind w:left="19" w:right="96"/>
        <w:rPr>
          <w:rFonts w:asciiTheme="minorHAnsi" w:hAnsiTheme="minorHAnsi"/>
          <w:color w:val="1C283D"/>
          <w:szCs w:val="24"/>
          <w:shd w:val="clear" w:color="auto" w:fill="FFFFFF"/>
        </w:rPr>
      </w:pPr>
      <w:r w:rsidRPr="008A6116">
        <w:rPr>
          <w:rFonts w:asciiTheme="minorHAnsi" w:hAnsiTheme="minorHAnsi"/>
          <w:b/>
          <w:color w:val="1C283D"/>
          <w:szCs w:val="24"/>
          <w:lang w:eastAsia="tr-TR"/>
        </w:rPr>
        <w:t>(3)</w:t>
      </w:r>
      <w:r w:rsidRPr="008A6116">
        <w:rPr>
          <w:rFonts w:asciiTheme="minorHAnsi" w:hAnsiTheme="minorHAnsi"/>
          <w:color w:val="1C283D"/>
          <w:szCs w:val="24"/>
          <w:lang w:eastAsia="tr-TR"/>
        </w:rPr>
        <w:t xml:space="preserve"> Öğrencilerin ikinci anadal diploma programına kabulü, o programın yürütüldüğü ilgili bölümün önerisi üzerine fakülte/yüksekokul/meslekyüksekokulu yönetim kurulunun onayı ile yapılır.</w:t>
      </w:r>
    </w:p>
    <w:p w:rsidR="00287115" w:rsidRPr="008A6116" w:rsidRDefault="00287115" w:rsidP="00287115">
      <w:pPr>
        <w:ind w:left="19" w:right="96"/>
        <w:rPr>
          <w:rFonts w:asciiTheme="minorHAnsi" w:hAnsiTheme="minorHAnsi"/>
          <w:szCs w:val="24"/>
        </w:rPr>
      </w:pPr>
      <w:r w:rsidRPr="008A6116">
        <w:rPr>
          <w:rFonts w:asciiTheme="minorHAnsi" w:hAnsiTheme="minorHAnsi"/>
          <w:b/>
          <w:color w:val="1C283D"/>
          <w:szCs w:val="24"/>
          <w:shd w:val="clear" w:color="auto" w:fill="FFFFFF"/>
        </w:rPr>
        <w:t>(4)</w:t>
      </w:r>
      <w:r w:rsidRPr="008A6116">
        <w:rPr>
          <w:rFonts w:asciiTheme="minorHAnsi" w:hAnsiTheme="minorHAnsi"/>
          <w:color w:val="1C283D"/>
          <w:szCs w:val="24"/>
          <w:shd w:val="clear" w:color="auto" w:fill="FFFFFF"/>
        </w:rPr>
        <w:t xml:space="preserve"> Öğrencinin çift anadal programında alması gereken dersler ve kredileri Yükseköğretim Kurulu tarafından belirlenen Yükseköğretim Alan Yeterlilikleri dikkate alınarak ilgili bölümlerin ve fakülte/yüksekokulu/meslekyüksekokulu kurullarının önerisi üzerine senatonun onayı ile belirlenir. İlgili çift anadal programının, öğrencinin programın sonunda asgari olarak kazanması gereken bilgi, beceri ve yetkinliklere göre tanımlanmış öğrenim kazanımlarına sahip olmasını sağlayacak şekilde düzenlenmesi gerekir.</w:t>
      </w:r>
    </w:p>
    <w:p w:rsidR="00287115" w:rsidRPr="008A6116" w:rsidRDefault="00287115" w:rsidP="00287115">
      <w:pPr>
        <w:pStyle w:val="Balk1"/>
        <w:ind w:left="33" w:right="0"/>
        <w:rPr>
          <w:rFonts w:asciiTheme="minorHAnsi" w:hAnsiTheme="minorHAnsi"/>
          <w:b/>
          <w:sz w:val="24"/>
          <w:szCs w:val="24"/>
        </w:rPr>
      </w:pPr>
      <w:r w:rsidRPr="008A6116">
        <w:rPr>
          <w:rFonts w:asciiTheme="minorHAnsi" w:hAnsiTheme="minorHAnsi"/>
          <w:b/>
          <w:sz w:val="24"/>
          <w:szCs w:val="24"/>
        </w:rPr>
        <w:t>Başvuru, kabul ve kayıt koşulları</w:t>
      </w:r>
    </w:p>
    <w:p w:rsidR="00287115" w:rsidRPr="008A6116" w:rsidRDefault="00287115" w:rsidP="00287115">
      <w:pPr>
        <w:spacing w:after="138"/>
        <w:ind w:left="19" w:right="14"/>
        <w:rPr>
          <w:rFonts w:asciiTheme="minorHAnsi" w:hAnsiTheme="minorHAnsi"/>
          <w:szCs w:val="24"/>
        </w:rPr>
      </w:pPr>
      <w:r w:rsidRPr="008A6116">
        <w:rPr>
          <w:rFonts w:asciiTheme="minorHAnsi" w:hAnsiTheme="minorHAnsi"/>
          <w:b/>
          <w:szCs w:val="24"/>
        </w:rPr>
        <w:t>MADDE 6- (l)</w:t>
      </w:r>
      <w:r w:rsidRPr="008A6116">
        <w:rPr>
          <w:rFonts w:asciiTheme="minorHAnsi" w:hAnsiTheme="minorHAnsi"/>
          <w:szCs w:val="24"/>
        </w:rPr>
        <w:t xml:space="preserve"> Çift anadal programına başvuru, ka</w:t>
      </w:r>
      <w:r w:rsidR="003D0482">
        <w:rPr>
          <w:rFonts w:asciiTheme="minorHAnsi" w:hAnsiTheme="minorHAnsi"/>
          <w:szCs w:val="24"/>
        </w:rPr>
        <w:t>bul ve kayıt koşulları</w:t>
      </w:r>
      <w:r w:rsidRPr="008A6116">
        <w:rPr>
          <w:rFonts w:asciiTheme="minorHAnsi" w:hAnsiTheme="minorHAnsi"/>
          <w:szCs w:val="24"/>
        </w:rPr>
        <w:t>:</w:t>
      </w:r>
    </w:p>
    <w:p w:rsidR="00287115" w:rsidRPr="008A6116" w:rsidRDefault="00287115" w:rsidP="00287115">
      <w:pPr>
        <w:spacing w:after="138"/>
        <w:ind w:left="19" w:right="14"/>
        <w:rPr>
          <w:rFonts w:asciiTheme="minorHAnsi" w:hAnsiTheme="minorHAnsi"/>
          <w:szCs w:val="24"/>
        </w:rPr>
      </w:pPr>
    </w:p>
    <w:p w:rsidR="00287115" w:rsidRPr="00444F88" w:rsidRDefault="00287115" w:rsidP="00444F88">
      <w:pPr>
        <w:numPr>
          <w:ilvl w:val="0"/>
          <w:numId w:val="2"/>
        </w:numPr>
        <w:spacing w:after="210"/>
        <w:ind w:right="14"/>
        <w:rPr>
          <w:rFonts w:asciiTheme="minorHAnsi" w:hAnsiTheme="minorHAnsi"/>
          <w:szCs w:val="24"/>
        </w:rPr>
      </w:pPr>
      <w:r w:rsidRPr="008A6116">
        <w:rPr>
          <w:rFonts w:asciiTheme="minorHAnsi" w:hAnsiTheme="minorHAnsi"/>
          <w:szCs w:val="24"/>
        </w:rPr>
        <w:t>Çift anadal programı açmak isteyen bölümler çift anadal programı açma taleplerini Fakülte/Yüksekokul/Meslekyüksekokulu Kuruluna sunar, kurul çift anadal programı açılması uygun görülen programları senatoya sunar, senato mayıs ayı içerisinde karara bağlar.</w:t>
      </w:r>
      <w:r w:rsidRPr="008A6116">
        <w:rPr>
          <w:rFonts w:asciiTheme="minorHAnsi" w:hAnsiTheme="minorHAnsi"/>
          <w:noProof/>
          <w:szCs w:val="24"/>
          <w:lang w:val="tr-TR" w:eastAsia="tr-TR"/>
        </w:rPr>
        <w:drawing>
          <wp:anchor distT="0" distB="0" distL="114300" distR="114300" simplePos="0" relativeHeight="251659264" behindDoc="0" locked="0" layoutInCell="1" allowOverlap="0" wp14:anchorId="0FBA8144" wp14:editId="00FDC42E">
            <wp:simplePos x="0" y="0"/>
            <wp:positionH relativeFrom="page">
              <wp:posOffset>755650</wp:posOffset>
            </wp:positionH>
            <wp:positionV relativeFrom="page">
              <wp:posOffset>6454140</wp:posOffset>
            </wp:positionV>
            <wp:extent cx="3175" cy="3175"/>
            <wp:effectExtent l="0" t="0" r="0"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115" w:rsidRPr="008A6116" w:rsidRDefault="00287115" w:rsidP="00287115">
      <w:pPr>
        <w:numPr>
          <w:ilvl w:val="0"/>
          <w:numId w:val="2"/>
        </w:numPr>
        <w:ind w:right="14" w:firstLine="0"/>
        <w:rPr>
          <w:rFonts w:asciiTheme="minorHAnsi" w:hAnsiTheme="minorHAnsi"/>
          <w:color w:val="1C283D"/>
          <w:szCs w:val="24"/>
          <w:lang w:eastAsia="tr-TR"/>
        </w:rPr>
      </w:pPr>
      <w:r w:rsidRPr="008A6116">
        <w:rPr>
          <w:rFonts w:asciiTheme="minorHAnsi" w:hAnsiTheme="minorHAnsi"/>
          <w:color w:val="1C283D"/>
          <w:szCs w:val="24"/>
          <w:lang w:eastAsia="tr-TR"/>
        </w:rPr>
        <w:t xml:space="preserve">Başvuru anında anadal diploma programındaki genel not ortalaması en az 100 üzerinden 70 (2.72/4.00) olan ve anadal diploma programının ilgili sınıfında başarı sıralaması itibari ile en üst %20’sinde bulunan öğrenciler ikinci anadal diploma programına başvurabilirler. </w:t>
      </w:r>
    </w:p>
    <w:p w:rsidR="00287115" w:rsidRPr="008A6116" w:rsidRDefault="00287115" w:rsidP="00287115">
      <w:pPr>
        <w:numPr>
          <w:ilvl w:val="0"/>
          <w:numId w:val="2"/>
        </w:numPr>
        <w:ind w:right="14"/>
        <w:rPr>
          <w:rFonts w:asciiTheme="minorHAnsi" w:hAnsiTheme="minorHAnsi"/>
          <w:szCs w:val="24"/>
        </w:rPr>
      </w:pPr>
      <w:r w:rsidRPr="008A6116">
        <w:rPr>
          <w:rFonts w:asciiTheme="minorHAnsi" w:hAnsiTheme="minorHAnsi"/>
          <w:szCs w:val="24"/>
        </w:rPr>
        <w:t>Çift anadal diploma programına başvurabilmesi için öğrencinin başvurduğu yarıyıla kadar anadal diploma programında aldığı tüm dersleri başarıyla tamamlaması gerekir.</w:t>
      </w:r>
    </w:p>
    <w:p w:rsidR="00287115" w:rsidRPr="008A6116" w:rsidRDefault="00287115" w:rsidP="00287115">
      <w:pPr>
        <w:ind w:left="19" w:right="14"/>
        <w:rPr>
          <w:rFonts w:asciiTheme="minorHAnsi" w:hAnsiTheme="minorHAnsi"/>
          <w:szCs w:val="24"/>
        </w:rPr>
      </w:pPr>
      <w:r w:rsidRPr="008A6116">
        <w:rPr>
          <w:rFonts w:asciiTheme="minorHAnsi" w:hAnsiTheme="minorHAnsi"/>
          <w:szCs w:val="24"/>
        </w:rPr>
        <w:t>ç) Hukuk, tıp ve sağlık programları ile mühendislik programları hariç olmak üzere, çift anadal yapılacak programların kontenjanları da programların kontenjanının %20' sinden az olmamak üzere üniversite Senatosu tarafından belirlenir.</w:t>
      </w:r>
    </w:p>
    <w:p w:rsidR="00287115" w:rsidRPr="008A6116" w:rsidRDefault="00287115" w:rsidP="00287115">
      <w:pPr>
        <w:numPr>
          <w:ilvl w:val="0"/>
          <w:numId w:val="2"/>
        </w:numPr>
        <w:ind w:right="14"/>
        <w:rPr>
          <w:rFonts w:asciiTheme="minorHAnsi" w:hAnsiTheme="minorHAnsi"/>
          <w:szCs w:val="24"/>
        </w:rPr>
      </w:pPr>
      <w:r w:rsidRPr="008A6116">
        <w:rPr>
          <w:rFonts w:asciiTheme="minorHAnsi" w:hAnsiTheme="minorHAnsi"/>
          <w:szCs w:val="24"/>
        </w:rPr>
        <w:t>Anadal diploma programındaki genel not ortalaması en az 2.72/4.00 olan ancak anadal diploma programının ilgili sınıfında başarı sıralaması itibari ile en üst %20' sinde yer almayan öğrencilerden çift anadal yapılacak programın ilgili yıldaki taban puanından az olmamak üzere puana sahip olanlar da çift anadal programına başvurabilirler.</w:t>
      </w:r>
    </w:p>
    <w:p w:rsidR="00287115" w:rsidRPr="008A6116" w:rsidRDefault="00287115" w:rsidP="00287115">
      <w:pPr>
        <w:numPr>
          <w:ilvl w:val="0"/>
          <w:numId w:val="2"/>
        </w:numPr>
        <w:ind w:right="14"/>
        <w:rPr>
          <w:rFonts w:asciiTheme="minorHAnsi" w:hAnsiTheme="minorHAnsi"/>
          <w:szCs w:val="24"/>
        </w:rPr>
      </w:pPr>
      <w:r w:rsidRPr="008A6116">
        <w:rPr>
          <w:rFonts w:asciiTheme="minorHAnsi" w:hAnsiTheme="minorHAnsi"/>
          <w:szCs w:val="24"/>
        </w:rPr>
        <w:t>Öğrenci İşleri Daire Başkanlığı Senato tarafından onaylanan kontenjanları her yıl akademik takvimde belirtilen tarihte duyurur.</w:t>
      </w:r>
    </w:p>
    <w:p w:rsidR="00287115" w:rsidRPr="008A6116" w:rsidRDefault="00287115" w:rsidP="00287115">
      <w:pPr>
        <w:numPr>
          <w:ilvl w:val="0"/>
          <w:numId w:val="2"/>
        </w:numPr>
        <w:spacing w:after="152"/>
        <w:ind w:right="14"/>
        <w:rPr>
          <w:rFonts w:asciiTheme="minorHAnsi" w:hAnsiTheme="minorHAnsi"/>
          <w:szCs w:val="24"/>
        </w:rPr>
      </w:pPr>
      <w:r w:rsidRPr="008A6116">
        <w:rPr>
          <w:rFonts w:asciiTheme="minorHAnsi" w:hAnsiTheme="minorHAnsi"/>
          <w:szCs w:val="24"/>
        </w:rPr>
        <w:t>Çift anadal programına başvurular akademik takvimde öngörülen tarihte Öğrenci İşleri Daire Başkanlığına yapılır.</w:t>
      </w:r>
    </w:p>
    <w:p w:rsidR="00287115" w:rsidRPr="008A6116" w:rsidRDefault="00287115" w:rsidP="00287115">
      <w:pPr>
        <w:numPr>
          <w:ilvl w:val="0"/>
          <w:numId w:val="2"/>
        </w:numPr>
        <w:spacing w:after="214"/>
        <w:ind w:right="14"/>
        <w:rPr>
          <w:rFonts w:asciiTheme="minorHAnsi" w:hAnsiTheme="minorHAnsi"/>
          <w:szCs w:val="24"/>
        </w:rPr>
      </w:pPr>
      <w:r w:rsidRPr="008A6116">
        <w:rPr>
          <w:rFonts w:asciiTheme="minorHAnsi" w:hAnsiTheme="minorHAnsi"/>
          <w:color w:val="1C283D"/>
          <w:szCs w:val="24"/>
          <w:lang w:eastAsia="tr-TR"/>
        </w:rPr>
        <w:t xml:space="preserve">Öğrenci ikinci anadal diploma programına, anadal lisans diploma programında en erken üçüncü yarıyılın başında, en geç ise dört yıllık programlarda beşinci yarıyılın başında, beş yıllık programlarda yedinci yarıyılın başında, altı yıllık programlarda ise dokuzuncu yarıyılın </w:t>
      </w:r>
      <w:r w:rsidRPr="008A6116">
        <w:rPr>
          <w:rFonts w:asciiTheme="minorHAnsi" w:hAnsiTheme="minorHAnsi"/>
          <w:color w:val="1C283D"/>
          <w:szCs w:val="24"/>
          <w:lang w:eastAsia="tr-TR"/>
        </w:rPr>
        <w:lastRenderedPageBreak/>
        <w:t>başında, anadal önlisans diploma programında en erken ikinci yarıyılın başında, en geç ise üçüncü yarıyılın başında başvurabilir.</w:t>
      </w:r>
    </w:p>
    <w:p w:rsidR="00287115" w:rsidRPr="008A6116" w:rsidRDefault="00287115" w:rsidP="00287115">
      <w:pPr>
        <w:numPr>
          <w:ilvl w:val="0"/>
          <w:numId w:val="2"/>
        </w:numPr>
        <w:ind w:right="14"/>
        <w:rPr>
          <w:rFonts w:asciiTheme="minorHAnsi" w:hAnsiTheme="minorHAnsi"/>
          <w:szCs w:val="24"/>
        </w:rPr>
      </w:pPr>
      <w:r w:rsidRPr="008A6116">
        <w:rPr>
          <w:rFonts w:asciiTheme="minorHAnsi" w:hAnsiTheme="minorHAnsi"/>
          <w:szCs w:val="24"/>
        </w:rPr>
        <w:t>Yetenek sınavı ile öğrenci alan çift anadal diploma programına öğrenci kabulünde yetenek sınavında da başarılı olma şartı aranır.</w:t>
      </w:r>
    </w:p>
    <w:p w:rsidR="00287115" w:rsidRPr="008A6116" w:rsidRDefault="00287115" w:rsidP="00287115">
      <w:pPr>
        <w:ind w:left="19" w:right="125"/>
        <w:rPr>
          <w:rFonts w:asciiTheme="minorHAnsi" w:hAnsiTheme="minorHAnsi"/>
          <w:szCs w:val="24"/>
        </w:rPr>
      </w:pPr>
      <w:r w:rsidRPr="008A6116">
        <w:rPr>
          <w:rFonts w:asciiTheme="minorHAnsi" w:hAnsiTheme="minorHAnsi"/>
          <w:szCs w:val="24"/>
        </w:rPr>
        <w:t>ı) Kabul işlemi, başvurulan bölümün önerisi ve ilgili Fakülte/Yüksekokul/Meslekyüksekokulu yönetim kurulu kararı ile tamamlanır. Çift anadal programına kayıt hakkı kazanan öğrencilerin listesi yedekleri ile birlikte akademik takvimde belirtilen tarihte ilan edilir. Öğrencilerin kayıt tarihleri ilanda belirtilir.</w:t>
      </w:r>
    </w:p>
    <w:p w:rsidR="00287115" w:rsidRPr="008A6116" w:rsidRDefault="00287115" w:rsidP="00287115">
      <w:pPr>
        <w:numPr>
          <w:ilvl w:val="0"/>
          <w:numId w:val="2"/>
        </w:numPr>
        <w:ind w:right="14"/>
        <w:rPr>
          <w:rFonts w:asciiTheme="minorHAnsi" w:hAnsiTheme="minorHAnsi"/>
          <w:szCs w:val="24"/>
        </w:rPr>
      </w:pPr>
      <w:r w:rsidRPr="008A6116">
        <w:rPr>
          <w:rFonts w:asciiTheme="minorHAnsi" w:hAnsiTheme="minorHAnsi"/>
          <w:szCs w:val="24"/>
        </w:rPr>
        <w:t>Aynı anda birden fazla çift anadal diploma programına kayıt yapılamaz. Ancak, aynı anda çift anadal diploma ile yan dal programına kayıt yapılabilir.</w:t>
      </w:r>
    </w:p>
    <w:p w:rsidR="00287115" w:rsidRPr="008A6116" w:rsidRDefault="00287115" w:rsidP="00287115">
      <w:pPr>
        <w:numPr>
          <w:ilvl w:val="0"/>
          <w:numId w:val="2"/>
        </w:numPr>
        <w:spacing w:after="158"/>
        <w:ind w:right="14"/>
        <w:rPr>
          <w:rFonts w:asciiTheme="minorHAnsi" w:hAnsiTheme="minorHAnsi"/>
          <w:szCs w:val="24"/>
        </w:rPr>
      </w:pPr>
      <w:r w:rsidRPr="008A6116">
        <w:rPr>
          <w:rFonts w:asciiTheme="minorHAnsi" w:hAnsiTheme="minorHAnsi"/>
          <w:szCs w:val="24"/>
        </w:rPr>
        <w:t>Çift anadal programı başvurularının değerlendirilmesinde öncelikle genel not ortalamasına, ortalamanın eşitliği halinde öğrencinin tamamlamış olduğu toplam kredisine bakılır. Fazla kredi tamamlamış olan öğrencilere öncelik verilir. Toplam kredi sayısının da eşit olması halinde yükseköğretim kurumuna girdiği yıldaki ÖSYM sıralaması sonuçları dikkate alınarak seçim yapılır.</w:t>
      </w:r>
    </w:p>
    <w:p w:rsidR="00287115" w:rsidRPr="008A6116" w:rsidRDefault="00287115" w:rsidP="00287115">
      <w:pPr>
        <w:pStyle w:val="Balk1"/>
        <w:spacing w:after="233"/>
        <w:ind w:left="33" w:right="0"/>
        <w:rPr>
          <w:rFonts w:asciiTheme="minorHAnsi" w:hAnsiTheme="minorHAnsi"/>
          <w:b/>
          <w:sz w:val="24"/>
          <w:szCs w:val="24"/>
        </w:rPr>
      </w:pPr>
      <w:r w:rsidRPr="008A6116">
        <w:rPr>
          <w:rFonts w:asciiTheme="minorHAnsi" w:hAnsiTheme="minorHAnsi"/>
          <w:b/>
          <w:sz w:val="24"/>
          <w:szCs w:val="24"/>
        </w:rPr>
        <w:t>Anadal ve çift anadal programı ilişkileri</w:t>
      </w:r>
    </w:p>
    <w:p w:rsidR="00287115" w:rsidRPr="008A6116" w:rsidRDefault="00287115" w:rsidP="00287115">
      <w:pPr>
        <w:spacing w:after="164"/>
        <w:ind w:left="19" w:right="77"/>
        <w:rPr>
          <w:rFonts w:asciiTheme="minorHAnsi" w:hAnsiTheme="minorHAnsi"/>
          <w:szCs w:val="24"/>
        </w:rPr>
      </w:pPr>
      <w:r w:rsidRPr="008A6116">
        <w:rPr>
          <w:rFonts w:asciiTheme="minorHAnsi" w:hAnsiTheme="minorHAnsi"/>
          <w:b/>
          <w:szCs w:val="24"/>
        </w:rPr>
        <w:t xml:space="preserve">MADDE 7- </w:t>
      </w:r>
      <w:r w:rsidRPr="008A6116">
        <w:rPr>
          <w:rFonts w:asciiTheme="minorHAnsi" w:hAnsiTheme="minorHAnsi"/>
          <w:szCs w:val="24"/>
        </w:rPr>
        <w:t>(1) Öğrencinin kendi bölümünün lisans programı ile çift anadal programının ayrılığı esastır. Çift anadal programı nedeniyle, öğrencinin anadal programındaki başarısı ve mezuniyeti hiç bir biçimde etkilenmez. Kayıtlı olduğu birinci anadaldan mezun olan öğrenciye anadalına ait lisans diploması verilir.</w:t>
      </w:r>
    </w:p>
    <w:p w:rsidR="00287115" w:rsidRPr="008A6116" w:rsidRDefault="00287115" w:rsidP="00287115">
      <w:pPr>
        <w:numPr>
          <w:ilvl w:val="0"/>
          <w:numId w:val="3"/>
        </w:numPr>
        <w:ind w:right="14"/>
        <w:rPr>
          <w:rFonts w:asciiTheme="minorHAnsi" w:hAnsiTheme="minorHAnsi"/>
          <w:szCs w:val="24"/>
        </w:rPr>
      </w:pPr>
      <w:r w:rsidRPr="008A6116">
        <w:rPr>
          <w:rFonts w:asciiTheme="minorHAnsi" w:hAnsiTheme="minorHAnsi"/>
          <w:szCs w:val="24"/>
        </w:rPr>
        <w:t>Çift anadal ikinci diploma programında öğrenim gören öğrencinin anadal programında almış olduğu ve eşdeğerlikleri kabul edilen dersler çift anadal programına ait not döküm belgesinde gösterilir.</w:t>
      </w:r>
    </w:p>
    <w:p w:rsidR="00287115" w:rsidRPr="008A6116" w:rsidRDefault="00287115" w:rsidP="00287115">
      <w:pPr>
        <w:numPr>
          <w:ilvl w:val="0"/>
          <w:numId w:val="3"/>
        </w:numPr>
        <w:ind w:right="14"/>
        <w:rPr>
          <w:rFonts w:asciiTheme="minorHAnsi" w:hAnsiTheme="minorHAnsi"/>
          <w:szCs w:val="24"/>
        </w:rPr>
      </w:pPr>
      <w:r w:rsidRPr="008A6116">
        <w:rPr>
          <w:rFonts w:asciiTheme="minorHAnsi" w:hAnsiTheme="minorHAnsi"/>
          <w:szCs w:val="24"/>
        </w:rPr>
        <w:t>Çift anadal programına kayıtlı öğrenciler devam ettikleri her iki anadal programında OKÜ Önlisans ve Lisans Eğitim-Öğretim Yönetmeliği hükümlerinden sorumludurlar.</w:t>
      </w:r>
    </w:p>
    <w:p w:rsidR="00287115" w:rsidRPr="008A6116" w:rsidRDefault="00287115" w:rsidP="00287115">
      <w:pPr>
        <w:numPr>
          <w:ilvl w:val="0"/>
          <w:numId w:val="3"/>
        </w:numPr>
        <w:ind w:right="14"/>
        <w:rPr>
          <w:rFonts w:asciiTheme="minorHAnsi" w:hAnsiTheme="minorHAnsi"/>
          <w:szCs w:val="24"/>
        </w:rPr>
      </w:pPr>
      <w:r w:rsidRPr="008A6116">
        <w:rPr>
          <w:rFonts w:asciiTheme="minorHAnsi" w:hAnsiTheme="minorHAnsi"/>
          <w:szCs w:val="24"/>
        </w:rPr>
        <w:t>Çift anadal programına kayıtlı öğrencilerin bu programları tamamlamaları için, anadal programında bulunan dersler dışında, ilgili çift anadal programını açan bölüm tarafından verilen derslerden en az ve en çok kaç kredilik ders alacağına ilgili bölümün önerisi ile Fakülte/Yüksekokul/Meslekyüksekokulu yönetim kurulları karar verir.</w:t>
      </w:r>
    </w:p>
    <w:p w:rsidR="00287115" w:rsidRPr="008A6116" w:rsidRDefault="00287115" w:rsidP="00287115">
      <w:pPr>
        <w:numPr>
          <w:ilvl w:val="0"/>
          <w:numId w:val="3"/>
        </w:numPr>
        <w:spacing w:after="211"/>
        <w:ind w:right="14"/>
        <w:rPr>
          <w:rFonts w:asciiTheme="minorHAnsi" w:hAnsiTheme="minorHAnsi"/>
          <w:szCs w:val="24"/>
        </w:rPr>
      </w:pPr>
      <w:r w:rsidRPr="008A6116">
        <w:rPr>
          <w:rFonts w:asciiTheme="minorHAnsi" w:hAnsiTheme="minorHAnsi"/>
          <w:szCs w:val="24"/>
        </w:rPr>
        <w:t>Çift anadal programında öğrenimi gördükleri anada, hemde ikinci anadala ait bitirme çalışmaları ile farklı türdeki pratik çalışmaların yapılması zorunludur. Staj ve pratik çalışmaların eşdeğerliğine ve ikinci anadalda hangilerinin yapılması gerektiğine çift anadal programının yapıldığı bölüm karar verir.</w:t>
      </w:r>
    </w:p>
    <w:p w:rsidR="00287115" w:rsidRPr="008A6116" w:rsidRDefault="00287115" w:rsidP="00287115">
      <w:pPr>
        <w:pStyle w:val="Balk1"/>
        <w:ind w:left="120" w:right="0"/>
        <w:rPr>
          <w:rFonts w:asciiTheme="minorHAnsi" w:hAnsiTheme="minorHAnsi"/>
          <w:sz w:val="24"/>
          <w:szCs w:val="24"/>
        </w:rPr>
      </w:pPr>
    </w:p>
    <w:p w:rsidR="00287115" w:rsidRPr="008A6116" w:rsidRDefault="00287115" w:rsidP="00287115">
      <w:pPr>
        <w:pStyle w:val="Balk2"/>
        <w:ind w:left="33" w:right="0"/>
        <w:rPr>
          <w:rFonts w:asciiTheme="minorHAnsi" w:hAnsiTheme="minorHAnsi"/>
          <w:sz w:val="24"/>
          <w:szCs w:val="24"/>
        </w:rPr>
      </w:pPr>
      <w:r w:rsidRPr="008A6116">
        <w:rPr>
          <w:rFonts w:asciiTheme="minorHAnsi" w:hAnsiTheme="minorHAnsi"/>
          <w:b/>
          <w:sz w:val="24"/>
          <w:szCs w:val="24"/>
        </w:rPr>
        <w:t>MADDE 8-</w:t>
      </w:r>
      <w:r w:rsidRPr="008A6116">
        <w:rPr>
          <w:rFonts w:asciiTheme="minorHAnsi" w:hAnsiTheme="minorHAnsi"/>
          <w:sz w:val="24"/>
          <w:szCs w:val="24"/>
        </w:rPr>
        <w:t xml:space="preserve"> (1) Çift anadal programında başarı,  mezuniyet koşulları ve Çift anadal programından geçici veya sürekli ayrılma, ilişik kesilme durumları :</w:t>
      </w:r>
    </w:p>
    <w:p w:rsidR="00287115" w:rsidRPr="008A6116" w:rsidRDefault="00287115" w:rsidP="00287115">
      <w:pPr>
        <w:numPr>
          <w:ilvl w:val="0"/>
          <w:numId w:val="4"/>
        </w:numPr>
        <w:ind w:right="14"/>
        <w:rPr>
          <w:rFonts w:asciiTheme="minorHAnsi" w:hAnsiTheme="minorHAnsi"/>
          <w:szCs w:val="24"/>
          <w:lang w:val="tr-TR" w:eastAsia="tr-TR"/>
        </w:rPr>
      </w:pPr>
      <w:r w:rsidRPr="008A6116">
        <w:rPr>
          <w:rFonts w:asciiTheme="minorHAnsi" w:hAnsiTheme="minorHAnsi"/>
          <w:szCs w:val="24"/>
          <w:lang w:val="tr-TR" w:eastAsia="tr-TR"/>
        </w:rPr>
        <w:t xml:space="preserve">Öğrencinin çift anadal programından mezun olabilmesi için ikinci anadal genel not ortalamasının en az 2.00/4.00 olması gerekir. Tüm çift anadal öğrenimi süresince öğrencinin </w:t>
      </w:r>
      <w:r w:rsidRPr="008A6116">
        <w:rPr>
          <w:rFonts w:asciiTheme="minorHAnsi" w:hAnsiTheme="minorHAnsi"/>
          <w:szCs w:val="24"/>
          <w:lang w:val="tr-TR" w:eastAsia="tr-TR"/>
        </w:rPr>
        <w:lastRenderedPageBreak/>
        <w:t>anadal genel not ortalaması bir defaya mahsus olmak üzere 2.50/4.00 değerine kadar düşebilir. Anadal genel not ortalaması ikinci kez 2.50/4.00 değerinin altına düşen öğrencinin ikinci anadal diploma programından kaydı silinir.</w:t>
      </w:r>
    </w:p>
    <w:p w:rsidR="00D94E3C" w:rsidRPr="008A6116" w:rsidRDefault="00287115" w:rsidP="00287115">
      <w:pPr>
        <w:rPr>
          <w:rFonts w:asciiTheme="minorHAnsi" w:hAnsiTheme="minorHAnsi"/>
          <w:szCs w:val="24"/>
          <w:lang w:val="tr-TR" w:eastAsia="tr-TR"/>
        </w:rPr>
      </w:pPr>
      <w:r w:rsidRPr="008A6116">
        <w:rPr>
          <w:rFonts w:asciiTheme="minorHAnsi" w:hAnsiTheme="minorHAnsi"/>
          <w:szCs w:val="24"/>
          <w:lang w:val="tr-TR" w:eastAsia="tr-TR"/>
        </w:rPr>
        <w:t>İkinci anadal lisans programına devam eden öğrenciye mezuniyet diploması ancak devam ettiği birinci anadal diploma programından mezun olması halinde verilebilir.</w:t>
      </w:r>
    </w:p>
    <w:p w:rsidR="00287115" w:rsidRPr="008A6116" w:rsidRDefault="00287115" w:rsidP="00287115">
      <w:pPr>
        <w:numPr>
          <w:ilvl w:val="0"/>
          <w:numId w:val="5"/>
        </w:numPr>
        <w:ind w:right="14"/>
        <w:rPr>
          <w:rFonts w:asciiTheme="minorHAnsi" w:hAnsiTheme="minorHAnsi"/>
          <w:szCs w:val="24"/>
        </w:rPr>
      </w:pPr>
      <w:r w:rsidRPr="008A6116">
        <w:rPr>
          <w:rFonts w:asciiTheme="minorHAnsi" w:hAnsiTheme="minorHAnsi"/>
          <w:szCs w:val="24"/>
        </w:rPr>
        <w:t>Çift anadal programı öğrenimi sırasında lisans öğrenimi gördükleri anadaldan mezun olan öğrencilerin öğrencilik işlemleri, ikinci anadala ait Fakülte/ Yüksekokul/Meslekyüksekokulu trarafindan yürütülür. Çift anadal öğrencileri arasında başarı sıralaması yapılmaz.</w:t>
      </w:r>
    </w:p>
    <w:p w:rsidR="00287115" w:rsidRPr="008A6116" w:rsidRDefault="00287115" w:rsidP="00287115">
      <w:pPr>
        <w:ind w:left="19" w:right="14"/>
        <w:rPr>
          <w:rFonts w:asciiTheme="minorHAnsi" w:hAnsiTheme="minorHAnsi"/>
          <w:szCs w:val="24"/>
        </w:rPr>
      </w:pPr>
      <w:r w:rsidRPr="008A6116">
        <w:rPr>
          <w:rFonts w:asciiTheme="minorHAnsi" w:hAnsiTheme="minorHAnsi"/>
          <w:szCs w:val="24"/>
        </w:rPr>
        <w:t>ç) Çift anadal programında kayıtlı olan öğrencilerden yürürlükteki mevzuat hükümlerine göre katkı payı/öğrenim ücreti alınır.</w:t>
      </w:r>
    </w:p>
    <w:p w:rsidR="00287115" w:rsidRPr="008A6116" w:rsidRDefault="00287115" w:rsidP="00287115">
      <w:pPr>
        <w:numPr>
          <w:ilvl w:val="0"/>
          <w:numId w:val="5"/>
        </w:numPr>
        <w:spacing w:after="160"/>
        <w:ind w:right="14"/>
        <w:rPr>
          <w:rFonts w:asciiTheme="minorHAnsi" w:hAnsiTheme="minorHAnsi"/>
          <w:szCs w:val="24"/>
        </w:rPr>
      </w:pPr>
      <w:r w:rsidRPr="008A6116">
        <w:rPr>
          <w:rFonts w:asciiTheme="minorHAnsi" w:hAnsiTheme="minorHAnsi"/>
          <w:szCs w:val="24"/>
        </w:rPr>
        <w:t>Çift anadal programından ayrılan bir öğrenci, programdan ayrıldığı döneme kadar almış olduğu dersler ile, eğer çift anadal verilen bölümce yan dal programı da veriliyorsa ve ilgili yan dal programının tüm gereklerini yerine getirmişse, o yan dal programına ait sertifikayı almaya hak kazanır.</w:t>
      </w:r>
    </w:p>
    <w:p w:rsidR="00287115" w:rsidRPr="008A6116" w:rsidRDefault="00287115" w:rsidP="00287115">
      <w:pPr>
        <w:numPr>
          <w:ilvl w:val="0"/>
          <w:numId w:val="5"/>
        </w:numPr>
        <w:shd w:val="clear" w:color="auto" w:fill="FFFFFF"/>
        <w:spacing w:after="0" w:line="240" w:lineRule="auto"/>
        <w:ind w:firstLine="0"/>
        <w:jc w:val="left"/>
        <w:rPr>
          <w:rFonts w:asciiTheme="minorHAnsi" w:hAnsiTheme="minorHAnsi"/>
          <w:szCs w:val="24"/>
        </w:rPr>
      </w:pPr>
      <w:r w:rsidRPr="008A6116">
        <w:rPr>
          <w:rFonts w:asciiTheme="minorHAnsi" w:hAnsiTheme="minorHAnsi"/>
          <w:szCs w:val="24"/>
        </w:rPr>
        <w:t>Anadal diploma programından mezuniyet hakkını elde eden ancak ikinci anadal diploma programını bitiremeyen öğrencilerin öğrenim süresi ikinci anadal diploma programına kayıt yaptırdığı eğitim öğretim yılından itibaren 2547 sayılı Kanunun 44 üncü maddesinin (c) fıkrasında belirtilen azami süredir.</w:t>
      </w:r>
    </w:p>
    <w:p w:rsidR="00287115" w:rsidRPr="008A6116" w:rsidRDefault="00287115" w:rsidP="00287115">
      <w:pPr>
        <w:shd w:val="clear" w:color="auto" w:fill="FFFFFF"/>
        <w:spacing w:after="0" w:line="240" w:lineRule="auto"/>
        <w:ind w:left="586" w:firstLine="0"/>
        <w:jc w:val="left"/>
        <w:rPr>
          <w:rFonts w:asciiTheme="minorHAnsi" w:hAnsiTheme="minorHAnsi"/>
          <w:szCs w:val="24"/>
        </w:rPr>
      </w:pPr>
    </w:p>
    <w:p w:rsidR="00287115" w:rsidRPr="008A6116" w:rsidRDefault="00287115" w:rsidP="00287115">
      <w:pPr>
        <w:shd w:val="clear" w:color="auto" w:fill="FFFFFF"/>
        <w:spacing w:after="0" w:line="240" w:lineRule="auto"/>
        <w:jc w:val="left"/>
        <w:rPr>
          <w:rFonts w:asciiTheme="minorHAnsi" w:hAnsiTheme="minorHAnsi"/>
          <w:szCs w:val="24"/>
        </w:rPr>
      </w:pPr>
      <w:r w:rsidRPr="008A6116">
        <w:rPr>
          <w:rFonts w:asciiTheme="minorHAnsi" w:hAnsiTheme="minorHAnsi"/>
          <w:szCs w:val="24"/>
        </w:rPr>
        <w:t>f)  Çift anadal programından iki yarıyıl üst üste ders almayan öğrencinin ikinci anadal diploma programından kaydı silinir. </w:t>
      </w:r>
    </w:p>
    <w:p w:rsidR="00287115" w:rsidRPr="008A6116" w:rsidRDefault="00287115" w:rsidP="00287115">
      <w:pPr>
        <w:shd w:val="clear" w:color="auto" w:fill="FFFFFF"/>
        <w:spacing w:after="0" w:line="240" w:lineRule="auto"/>
        <w:jc w:val="left"/>
        <w:rPr>
          <w:rFonts w:asciiTheme="minorHAnsi" w:hAnsiTheme="minorHAnsi"/>
          <w:color w:val="1C283D"/>
          <w:szCs w:val="24"/>
          <w:lang w:eastAsia="tr-TR"/>
        </w:rPr>
      </w:pPr>
    </w:p>
    <w:p w:rsidR="00287115" w:rsidRPr="008A6116" w:rsidRDefault="00287115" w:rsidP="00287115">
      <w:pPr>
        <w:spacing w:after="166"/>
        <w:ind w:left="19" w:right="14" w:firstLine="0"/>
        <w:rPr>
          <w:rFonts w:asciiTheme="minorHAnsi" w:hAnsiTheme="minorHAnsi"/>
          <w:szCs w:val="24"/>
        </w:rPr>
      </w:pPr>
      <w:r w:rsidRPr="008A6116">
        <w:rPr>
          <w:rFonts w:asciiTheme="minorHAnsi" w:hAnsiTheme="minorHAnsi"/>
          <w:szCs w:val="24"/>
        </w:rPr>
        <w:t xml:space="preserve">g) </w:t>
      </w:r>
      <w:r w:rsidRPr="008A6116">
        <w:rPr>
          <w:rFonts w:asciiTheme="minorHAnsi" w:hAnsiTheme="minorHAnsi"/>
          <w:szCs w:val="24"/>
        </w:rPr>
        <w:tab/>
        <w:t>Çift anadal öğrencisi, öğrenim sürecinin herhangi bir yarıyılında programı kendi isteğiyle bırakabilir. Çift anadal programından kayıt sildiren öğrenci, aynı çift anadal programına tekrar kayıt yaptıramaz.</w:t>
      </w:r>
    </w:p>
    <w:p w:rsidR="00287115" w:rsidRPr="008A6116" w:rsidRDefault="00287115" w:rsidP="00287115">
      <w:pPr>
        <w:spacing w:after="161"/>
        <w:ind w:left="19" w:right="14" w:firstLine="0"/>
        <w:rPr>
          <w:rFonts w:asciiTheme="minorHAnsi" w:hAnsiTheme="minorHAnsi"/>
          <w:szCs w:val="24"/>
        </w:rPr>
      </w:pPr>
      <w:r w:rsidRPr="008A6116">
        <w:rPr>
          <w:rFonts w:asciiTheme="minorHAnsi" w:hAnsiTheme="minorHAnsi"/>
          <w:szCs w:val="24"/>
        </w:rPr>
        <w:t xml:space="preserve">ğ) </w:t>
      </w:r>
      <w:r w:rsidRPr="008A6116">
        <w:rPr>
          <w:rFonts w:asciiTheme="minorHAnsi" w:hAnsiTheme="minorHAnsi"/>
          <w:szCs w:val="24"/>
        </w:rPr>
        <w:tab/>
        <w:t>İkinci anadal diploma programındaki öğrenci, anadal diploma programında kurumiçi geçiş hükümlerine uygun koşulları sağladığında ikinci anadal diploma programına yatay geçiş yapabilir.</w:t>
      </w:r>
    </w:p>
    <w:p w:rsidR="00287115" w:rsidRPr="008A6116" w:rsidRDefault="00287115" w:rsidP="00287115">
      <w:pPr>
        <w:rPr>
          <w:rFonts w:asciiTheme="minorHAnsi" w:hAnsiTheme="minorHAnsi"/>
          <w:szCs w:val="24"/>
        </w:rPr>
      </w:pPr>
      <w:r w:rsidRPr="008A6116">
        <w:rPr>
          <w:rFonts w:asciiTheme="minorHAnsi" w:hAnsiTheme="minorHAnsi"/>
          <w:szCs w:val="24"/>
        </w:rPr>
        <w:t>h)     Çift anadal programından iki yarıyıl üst üste ders almayan öğrencinin ikinci anadal diploma programından kaydı silinir. Ancak, anadal programında izinli sayılan öğrenci, talep aranmaksızın çift anadal programında da izinli sayılır. Çift anadal programında dersin açılmaması durumunda ders alamayacak olan öğrencilere çift anadal programı veren bölümün önerisi ve çift anadal programının bağlı olduğu Fakülte/ Yüksekokul/Meslekyüksekokulu yönetim kurulu kararı ile dönem izni verilebilir.</w:t>
      </w:r>
    </w:p>
    <w:p w:rsidR="00BB128A" w:rsidRDefault="00BB128A" w:rsidP="008A6116">
      <w:pPr>
        <w:jc w:val="center"/>
        <w:rPr>
          <w:rFonts w:asciiTheme="minorHAnsi" w:hAnsiTheme="minorHAnsi"/>
          <w:b/>
          <w:szCs w:val="24"/>
        </w:rPr>
      </w:pPr>
    </w:p>
    <w:p w:rsidR="00287115" w:rsidRPr="008A6116" w:rsidRDefault="00287115" w:rsidP="008A6116">
      <w:pPr>
        <w:jc w:val="center"/>
        <w:rPr>
          <w:rFonts w:asciiTheme="minorHAnsi" w:hAnsiTheme="minorHAnsi"/>
          <w:b/>
          <w:szCs w:val="24"/>
        </w:rPr>
      </w:pPr>
      <w:r w:rsidRPr="008A6116">
        <w:rPr>
          <w:rFonts w:asciiTheme="minorHAnsi" w:hAnsiTheme="minorHAnsi"/>
          <w:b/>
          <w:szCs w:val="24"/>
        </w:rPr>
        <w:t>ÜÇÜNCÜ BÖLÜM</w:t>
      </w:r>
    </w:p>
    <w:p w:rsidR="00287115" w:rsidRPr="008A6116" w:rsidRDefault="00287115" w:rsidP="008A6116">
      <w:pPr>
        <w:jc w:val="center"/>
        <w:rPr>
          <w:b/>
          <w:szCs w:val="24"/>
        </w:rPr>
      </w:pPr>
      <w:r w:rsidRPr="008A6116">
        <w:rPr>
          <w:b/>
          <w:szCs w:val="24"/>
        </w:rPr>
        <w:t>Yan Dal Programı</w:t>
      </w:r>
    </w:p>
    <w:p w:rsidR="00287115" w:rsidRPr="008A6116" w:rsidRDefault="00287115" w:rsidP="00287115">
      <w:pPr>
        <w:pStyle w:val="Balk2"/>
        <w:ind w:left="33" w:right="0"/>
        <w:rPr>
          <w:rFonts w:asciiTheme="minorHAnsi" w:hAnsiTheme="minorHAnsi"/>
          <w:b/>
          <w:sz w:val="24"/>
          <w:szCs w:val="24"/>
        </w:rPr>
      </w:pPr>
      <w:r w:rsidRPr="008A6116">
        <w:rPr>
          <w:rFonts w:asciiTheme="minorHAnsi" w:hAnsiTheme="minorHAnsi"/>
          <w:b/>
          <w:sz w:val="24"/>
          <w:szCs w:val="24"/>
        </w:rPr>
        <w:lastRenderedPageBreak/>
        <w:t>Yan dal programı açılması</w:t>
      </w:r>
    </w:p>
    <w:p w:rsidR="00287115" w:rsidRPr="008A6116" w:rsidRDefault="00287115" w:rsidP="00287115">
      <w:pPr>
        <w:spacing w:after="204" w:line="242" w:lineRule="auto"/>
        <w:ind w:left="14"/>
        <w:jc w:val="left"/>
        <w:rPr>
          <w:rFonts w:asciiTheme="minorHAnsi" w:hAnsiTheme="minorHAnsi"/>
          <w:szCs w:val="24"/>
        </w:rPr>
      </w:pPr>
      <w:r w:rsidRPr="008A6116">
        <w:rPr>
          <w:rFonts w:asciiTheme="minorHAnsi" w:hAnsiTheme="minorHAnsi"/>
          <w:b/>
          <w:szCs w:val="24"/>
        </w:rPr>
        <w:t>MADDE 9-</w:t>
      </w:r>
      <w:r w:rsidRPr="008A6116">
        <w:rPr>
          <w:rFonts w:asciiTheme="minorHAnsi" w:hAnsiTheme="minorHAnsi"/>
          <w:szCs w:val="24"/>
        </w:rPr>
        <w:t xml:space="preserve"> (I) Üniversitenin her bölümü her programında yan dal programları açılabilir. Yan dal programları ilgili bölüm ve Fakülte/Yüksekokul kurullarının önerisi ve Üniversite Senatosunun onayı ile kesinleşir.</w:t>
      </w:r>
    </w:p>
    <w:p w:rsidR="00287115" w:rsidRPr="008A6116" w:rsidRDefault="00287115" w:rsidP="00287115">
      <w:pPr>
        <w:pStyle w:val="Balk2"/>
        <w:ind w:left="33" w:right="0"/>
        <w:rPr>
          <w:rFonts w:asciiTheme="minorHAnsi" w:hAnsiTheme="minorHAnsi"/>
          <w:sz w:val="24"/>
          <w:szCs w:val="24"/>
        </w:rPr>
      </w:pPr>
      <w:r w:rsidRPr="008A6116">
        <w:rPr>
          <w:rFonts w:asciiTheme="minorHAnsi" w:hAnsiTheme="minorHAnsi"/>
          <w:sz w:val="24"/>
          <w:szCs w:val="24"/>
        </w:rPr>
        <w:t>Yan dal programına başvuru, kabul ve kayıt koşulları</w:t>
      </w:r>
    </w:p>
    <w:p w:rsidR="00287115" w:rsidRPr="008A6116" w:rsidRDefault="00287115" w:rsidP="00287115">
      <w:pPr>
        <w:spacing w:after="164"/>
        <w:ind w:left="19" w:right="14"/>
        <w:rPr>
          <w:rFonts w:asciiTheme="minorHAnsi" w:hAnsiTheme="minorHAnsi"/>
          <w:szCs w:val="24"/>
        </w:rPr>
      </w:pPr>
      <w:r w:rsidRPr="008A6116">
        <w:rPr>
          <w:rFonts w:asciiTheme="minorHAnsi" w:hAnsiTheme="minorHAnsi"/>
          <w:b/>
          <w:szCs w:val="24"/>
        </w:rPr>
        <w:t>MADDE 10-</w:t>
      </w:r>
      <w:r w:rsidRPr="008A6116">
        <w:rPr>
          <w:rFonts w:asciiTheme="minorHAnsi" w:hAnsiTheme="minorHAnsi"/>
          <w:szCs w:val="24"/>
        </w:rPr>
        <w:t xml:space="preserve"> (1)</w:t>
      </w:r>
    </w:p>
    <w:p w:rsidR="00287115" w:rsidRPr="008A6116" w:rsidRDefault="00287115" w:rsidP="00287115">
      <w:pPr>
        <w:numPr>
          <w:ilvl w:val="0"/>
          <w:numId w:val="6"/>
        </w:numPr>
        <w:spacing w:after="204" w:line="242" w:lineRule="auto"/>
        <w:ind w:right="14"/>
        <w:rPr>
          <w:rFonts w:asciiTheme="minorHAnsi" w:hAnsiTheme="minorHAnsi"/>
          <w:szCs w:val="24"/>
        </w:rPr>
      </w:pPr>
      <w:r w:rsidRPr="008A6116">
        <w:rPr>
          <w:rFonts w:asciiTheme="minorHAnsi" w:hAnsiTheme="minorHAnsi"/>
          <w:szCs w:val="24"/>
        </w:rPr>
        <w:t>Yan dal programı açmak isteyen bölümler yan dal program açma taleplerini Fakülte/Yüksekokul Kuruluna sunar, kurul yan dal program açılması uygun görülen programları senatoya sunar, senato mayıs ayı içerisinde karara bağlar.</w:t>
      </w:r>
    </w:p>
    <w:p w:rsidR="00287115" w:rsidRPr="008A6116" w:rsidRDefault="00287115" w:rsidP="00287115">
      <w:pPr>
        <w:numPr>
          <w:ilvl w:val="0"/>
          <w:numId w:val="6"/>
        </w:numPr>
        <w:ind w:right="14"/>
        <w:rPr>
          <w:rFonts w:asciiTheme="minorHAnsi" w:hAnsiTheme="minorHAnsi"/>
          <w:szCs w:val="24"/>
        </w:rPr>
      </w:pPr>
      <w:r w:rsidRPr="008A6116">
        <w:rPr>
          <w:rFonts w:asciiTheme="minorHAnsi" w:hAnsiTheme="minorHAnsi"/>
          <w:szCs w:val="24"/>
        </w:rPr>
        <w:t>Yan dal programına başvurular akademik takvimde öngörülen tarihte Öğrenci İşleri Daire Başkanlığına yapılır.</w:t>
      </w:r>
    </w:p>
    <w:p w:rsidR="00287115" w:rsidRPr="008A6116" w:rsidRDefault="00287115" w:rsidP="00287115">
      <w:pPr>
        <w:numPr>
          <w:ilvl w:val="0"/>
          <w:numId w:val="6"/>
        </w:numPr>
        <w:ind w:right="14"/>
        <w:rPr>
          <w:rFonts w:asciiTheme="minorHAnsi" w:hAnsiTheme="minorHAnsi"/>
          <w:szCs w:val="24"/>
        </w:rPr>
      </w:pPr>
      <w:r w:rsidRPr="008A6116">
        <w:rPr>
          <w:rFonts w:asciiTheme="minorHAnsi" w:hAnsiTheme="minorHAnsi"/>
          <w:szCs w:val="24"/>
        </w:rPr>
        <w:t>Yan dal programına, başvurduğu yarıyıla kadar aldığı anadal lisans programındaki tüm kredili dersleri başarıyla tamamlamış olan öğrenciler başvurabilir. Öğrencinin yan dal programına başvurabilmesi için başvuru sırasındaki anadal genel not ortalamasının en az 2.50 /4.00 olması gerekir.</w:t>
      </w:r>
    </w:p>
    <w:p w:rsidR="00287115" w:rsidRPr="008A6116" w:rsidRDefault="00287115" w:rsidP="00287115">
      <w:pPr>
        <w:ind w:left="19" w:right="14"/>
        <w:rPr>
          <w:rFonts w:asciiTheme="minorHAnsi" w:hAnsiTheme="minorHAnsi"/>
          <w:szCs w:val="24"/>
        </w:rPr>
      </w:pPr>
      <w:r w:rsidRPr="008A6116">
        <w:rPr>
          <w:rFonts w:asciiTheme="minorHAnsi" w:hAnsiTheme="minorHAnsi"/>
          <w:szCs w:val="24"/>
        </w:rPr>
        <w:t>ç) Öğrenci, yan dal programına anadal lisans programının en erken üçüncü, en geç altıncı yarıyılı başında başvurabilir.</w:t>
      </w:r>
    </w:p>
    <w:p w:rsidR="00287115" w:rsidRPr="008A6116" w:rsidRDefault="00287115" w:rsidP="00287115">
      <w:pPr>
        <w:numPr>
          <w:ilvl w:val="0"/>
          <w:numId w:val="6"/>
        </w:numPr>
        <w:ind w:right="14"/>
        <w:rPr>
          <w:rFonts w:asciiTheme="minorHAnsi" w:hAnsiTheme="minorHAnsi"/>
          <w:szCs w:val="24"/>
        </w:rPr>
      </w:pPr>
      <w:r w:rsidRPr="008A6116">
        <w:rPr>
          <w:rFonts w:asciiTheme="minorHAnsi" w:hAnsiTheme="minorHAnsi"/>
          <w:szCs w:val="24"/>
        </w:rPr>
        <w:t>Gerekli koşulları sağlayan öğrencilerin başvuruları Öğrenci İşleri Dairesi Başkanlığı tarafından işleme konulur.</w:t>
      </w:r>
    </w:p>
    <w:p w:rsidR="00287115" w:rsidRPr="008A6116" w:rsidRDefault="00287115" w:rsidP="00287115">
      <w:pPr>
        <w:numPr>
          <w:ilvl w:val="0"/>
          <w:numId w:val="6"/>
        </w:numPr>
        <w:ind w:right="14"/>
        <w:rPr>
          <w:rFonts w:asciiTheme="minorHAnsi" w:hAnsiTheme="minorHAnsi"/>
          <w:szCs w:val="24"/>
        </w:rPr>
      </w:pPr>
      <w:r w:rsidRPr="008A6116">
        <w:rPr>
          <w:rFonts w:asciiTheme="minorHAnsi" w:hAnsiTheme="minorHAnsi"/>
          <w:szCs w:val="24"/>
        </w:rPr>
        <w:t>Kabul işlemi, başvurulan bölümün önerisi ve ilgili Fakülte/Yüksekokul yönetim kurulu kararı ile tamamlanır. Yan dal programına kayıt hakkı kazanan öğrencilerin listesi yedekleri ile birlikte akademik takvimde belirtilen tarihte ilan edilir. Öğrencilerin kayıtları akademik takvimde belirtilen tarihlerde yapılır.</w:t>
      </w:r>
    </w:p>
    <w:p w:rsidR="00287115" w:rsidRPr="008A6116" w:rsidRDefault="00287115" w:rsidP="00287115">
      <w:pPr>
        <w:numPr>
          <w:ilvl w:val="0"/>
          <w:numId w:val="6"/>
        </w:numPr>
        <w:ind w:right="14"/>
        <w:rPr>
          <w:rFonts w:asciiTheme="minorHAnsi" w:hAnsiTheme="minorHAnsi"/>
          <w:szCs w:val="24"/>
        </w:rPr>
      </w:pPr>
      <w:r w:rsidRPr="008A6116">
        <w:rPr>
          <w:rFonts w:asciiTheme="minorHAnsi" w:hAnsiTheme="minorHAnsi"/>
          <w:szCs w:val="24"/>
        </w:rPr>
        <w:t>Yan dal programına yapılan başvuru sayısının kontenjanı aşması halinde öncelikle genel not ortalamasına, ortalamanın eşitliği halinde öğrencinin tamamlamış olduğu toplam kredisine bakılır. Fazla kredi tamamlamış olan öğrencilere öncelik verilir.Toplam kredi sayısının da eşit olması halinde yükseköğretim kurumuna girdiği yıldaki ÖSYM sonuç sıralaması dikkate alınarak seçim yapılır.</w:t>
      </w:r>
    </w:p>
    <w:p w:rsidR="00287115" w:rsidRPr="008A6116" w:rsidRDefault="00287115" w:rsidP="00287115">
      <w:pPr>
        <w:pStyle w:val="Balk2"/>
        <w:ind w:left="33" w:right="0"/>
        <w:rPr>
          <w:rFonts w:asciiTheme="minorHAnsi" w:hAnsiTheme="minorHAnsi"/>
          <w:b/>
          <w:sz w:val="24"/>
          <w:szCs w:val="24"/>
        </w:rPr>
      </w:pPr>
      <w:r w:rsidRPr="008A6116">
        <w:rPr>
          <w:rFonts w:asciiTheme="minorHAnsi" w:hAnsiTheme="minorHAnsi"/>
          <w:b/>
          <w:sz w:val="24"/>
          <w:szCs w:val="24"/>
        </w:rPr>
        <w:t>Anadal ve yan dal programı ilişkileri</w:t>
      </w:r>
    </w:p>
    <w:p w:rsidR="00287115" w:rsidRPr="008A6116" w:rsidRDefault="00287115" w:rsidP="00287115">
      <w:pPr>
        <w:spacing w:after="157"/>
        <w:ind w:left="19" w:right="82"/>
        <w:rPr>
          <w:rFonts w:asciiTheme="minorHAnsi" w:hAnsiTheme="minorHAnsi"/>
          <w:szCs w:val="24"/>
        </w:rPr>
      </w:pPr>
      <w:r w:rsidRPr="008A6116">
        <w:rPr>
          <w:rFonts w:asciiTheme="minorHAnsi" w:hAnsiTheme="minorHAnsi"/>
          <w:szCs w:val="24"/>
        </w:rPr>
        <w:t>MADDE 11- (1) Yan dal programı nedeniyle öğrencinin anadal lisans programındaki başarısı ve mezuniyeti hiç bir biçimde etkilenmez. Anadalından mezun olan öğrenciye anadal lisans diploması verilir.</w:t>
      </w:r>
    </w:p>
    <w:p w:rsidR="00287115" w:rsidRPr="008A6116" w:rsidRDefault="00287115" w:rsidP="00287115">
      <w:pPr>
        <w:ind w:left="19" w:right="14"/>
        <w:rPr>
          <w:rFonts w:asciiTheme="minorHAnsi" w:hAnsiTheme="minorHAnsi"/>
          <w:szCs w:val="24"/>
        </w:rPr>
      </w:pPr>
      <w:r w:rsidRPr="008A6116">
        <w:rPr>
          <w:rFonts w:asciiTheme="minorHAnsi" w:hAnsiTheme="minorHAnsi"/>
          <w:szCs w:val="24"/>
        </w:rPr>
        <w:t>(2) Yan dal programını tamamlayan öğrencilere yan dal programından aldığı dersleri gösteren not dökümü verilir.</w:t>
      </w:r>
    </w:p>
    <w:p w:rsidR="00287115" w:rsidRPr="008A6116" w:rsidRDefault="00287115" w:rsidP="00287115">
      <w:pPr>
        <w:pStyle w:val="Balk2"/>
        <w:ind w:left="33" w:right="0"/>
        <w:rPr>
          <w:rFonts w:asciiTheme="minorHAnsi" w:hAnsiTheme="minorHAnsi"/>
          <w:b/>
          <w:sz w:val="24"/>
          <w:szCs w:val="24"/>
        </w:rPr>
      </w:pPr>
      <w:r w:rsidRPr="008A6116">
        <w:rPr>
          <w:rFonts w:asciiTheme="minorHAnsi" w:hAnsiTheme="minorHAnsi"/>
          <w:b/>
          <w:sz w:val="24"/>
          <w:szCs w:val="24"/>
        </w:rPr>
        <w:t>Başarı ve programı tamamlama koşulları</w:t>
      </w:r>
    </w:p>
    <w:p w:rsidR="00287115" w:rsidRPr="008A6116" w:rsidRDefault="00287115" w:rsidP="00287115">
      <w:pPr>
        <w:spacing w:after="165"/>
        <w:ind w:left="19" w:right="14"/>
        <w:rPr>
          <w:rFonts w:asciiTheme="minorHAnsi" w:hAnsiTheme="minorHAnsi"/>
          <w:szCs w:val="24"/>
        </w:rPr>
      </w:pPr>
      <w:r w:rsidRPr="008A6116">
        <w:rPr>
          <w:rFonts w:asciiTheme="minorHAnsi" w:hAnsiTheme="minorHAnsi"/>
          <w:b/>
          <w:szCs w:val="24"/>
        </w:rPr>
        <w:t>MADDE 12-</w:t>
      </w:r>
      <w:r w:rsidRPr="008A6116">
        <w:rPr>
          <w:rFonts w:asciiTheme="minorHAnsi" w:hAnsiTheme="minorHAnsi"/>
          <w:szCs w:val="24"/>
        </w:rPr>
        <w:t xml:space="preserve"> (1)</w:t>
      </w:r>
    </w:p>
    <w:p w:rsidR="00287115" w:rsidRPr="008A6116" w:rsidRDefault="00287115" w:rsidP="00287115">
      <w:pPr>
        <w:numPr>
          <w:ilvl w:val="0"/>
          <w:numId w:val="7"/>
        </w:numPr>
        <w:ind w:left="288" w:right="14" w:hanging="274"/>
        <w:rPr>
          <w:rFonts w:asciiTheme="minorHAnsi" w:hAnsiTheme="minorHAnsi"/>
          <w:szCs w:val="24"/>
        </w:rPr>
      </w:pPr>
      <w:r w:rsidRPr="008A6116">
        <w:rPr>
          <w:rFonts w:asciiTheme="minorHAnsi" w:hAnsiTheme="minorHAnsi"/>
          <w:szCs w:val="24"/>
        </w:rPr>
        <w:lastRenderedPageBreak/>
        <w:t>Anadal programından mezuniyet hakkını elde eden ve yan dal programını en az 2.()0/4.00 ortalamayla tamamlayan öğrenciye yan dal sertifikası verilir.</w:t>
      </w:r>
    </w:p>
    <w:p w:rsidR="00287115" w:rsidRPr="008A6116" w:rsidRDefault="00287115" w:rsidP="00287115">
      <w:pPr>
        <w:numPr>
          <w:ilvl w:val="0"/>
          <w:numId w:val="7"/>
        </w:numPr>
        <w:ind w:left="288" w:right="14" w:hanging="274"/>
        <w:rPr>
          <w:rFonts w:asciiTheme="minorHAnsi" w:hAnsiTheme="minorHAnsi"/>
          <w:szCs w:val="24"/>
        </w:rPr>
      </w:pPr>
      <w:r w:rsidRPr="008A6116">
        <w:rPr>
          <w:rFonts w:asciiTheme="minorHAnsi" w:hAnsiTheme="minorHAnsi"/>
          <w:szCs w:val="24"/>
        </w:rPr>
        <w:t>Yan dal programına kayıtlı öğrenciler için sınıf içinde başarı sıralaması yapılmaz.</w:t>
      </w:r>
    </w:p>
    <w:p w:rsidR="00287115" w:rsidRPr="008A6116" w:rsidRDefault="00287115" w:rsidP="00287115">
      <w:pPr>
        <w:numPr>
          <w:ilvl w:val="0"/>
          <w:numId w:val="7"/>
        </w:numPr>
        <w:ind w:left="288" w:right="14" w:hanging="274"/>
        <w:rPr>
          <w:rFonts w:asciiTheme="minorHAnsi" w:hAnsiTheme="minorHAnsi"/>
          <w:szCs w:val="24"/>
        </w:rPr>
      </w:pPr>
      <w:r w:rsidRPr="008A6116">
        <w:rPr>
          <w:rFonts w:asciiTheme="minorHAnsi" w:hAnsiTheme="minorHAnsi"/>
          <w:szCs w:val="24"/>
        </w:rPr>
        <w:t>Yan dal programını tamamlayan öğrenci, yan dal alanında lisans ve önlisans diplomasıyla verilen hak ve yetkilerden yararlanamaz.</w:t>
      </w:r>
    </w:p>
    <w:p w:rsidR="00287115" w:rsidRPr="008A6116" w:rsidRDefault="00287115" w:rsidP="00287115">
      <w:pPr>
        <w:ind w:left="19" w:right="14"/>
        <w:rPr>
          <w:rFonts w:asciiTheme="minorHAnsi" w:hAnsiTheme="minorHAnsi"/>
          <w:szCs w:val="24"/>
        </w:rPr>
      </w:pPr>
      <w:r w:rsidRPr="008A6116">
        <w:rPr>
          <w:rFonts w:asciiTheme="minorHAnsi" w:hAnsiTheme="minorHAnsi"/>
          <w:szCs w:val="24"/>
        </w:rPr>
        <w:t>ç) Yan dal öğrenimi sırasında anadalından mezun olan öğrencinin öğrencilik işlemleri yan dal programının bağlı olduğu Fakülte/Yüksekokul tarafından yürütülür.</w:t>
      </w:r>
    </w:p>
    <w:p w:rsidR="00287115" w:rsidRPr="008A6116" w:rsidRDefault="00287115" w:rsidP="00287115">
      <w:pPr>
        <w:numPr>
          <w:ilvl w:val="0"/>
          <w:numId w:val="7"/>
        </w:numPr>
        <w:ind w:left="288" w:right="14" w:hanging="274"/>
        <w:rPr>
          <w:rFonts w:asciiTheme="minorHAnsi" w:hAnsiTheme="minorHAnsi"/>
          <w:szCs w:val="24"/>
        </w:rPr>
      </w:pPr>
      <w:r w:rsidRPr="008A6116">
        <w:rPr>
          <w:rFonts w:asciiTheme="minorHAnsi" w:hAnsiTheme="minorHAnsi"/>
          <w:szCs w:val="24"/>
        </w:rPr>
        <w:t>Yan dal programında kayıtlı olan öğrencilerden ilgili kanun ve mevzuat hükümlerine göre katkı payı/öğrenim ücreti alınır.</w:t>
      </w:r>
    </w:p>
    <w:p w:rsidR="00287115" w:rsidRPr="008A6116" w:rsidRDefault="00287115" w:rsidP="00287115">
      <w:pPr>
        <w:pStyle w:val="Balk2"/>
        <w:ind w:left="33" w:right="0"/>
        <w:rPr>
          <w:rFonts w:asciiTheme="minorHAnsi" w:hAnsiTheme="minorHAnsi"/>
          <w:sz w:val="24"/>
          <w:szCs w:val="24"/>
        </w:rPr>
      </w:pPr>
      <w:r w:rsidRPr="008A6116">
        <w:rPr>
          <w:rFonts w:asciiTheme="minorHAnsi" w:hAnsiTheme="minorHAnsi"/>
          <w:sz w:val="24"/>
          <w:szCs w:val="24"/>
        </w:rPr>
        <w:t>Yan dal programından geçici veya sürekli ayrılma, ilişik kesilme</w:t>
      </w:r>
    </w:p>
    <w:p w:rsidR="00287115" w:rsidRPr="008A6116" w:rsidRDefault="00287115" w:rsidP="00287115">
      <w:pPr>
        <w:ind w:left="19" w:right="14"/>
        <w:rPr>
          <w:rFonts w:asciiTheme="minorHAnsi" w:hAnsiTheme="minorHAnsi"/>
          <w:szCs w:val="24"/>
        </w:rPr>
      </w:pPr>
      <w:r w:rsidRPr="008A6116">
        <w:rPr>
          <w:rFonts w:asciiTheme="minorHAnsi" w:hAnsiTheme="minorHAnsi"/>
          <w:b/>
          <w:szCs w:val="24"/>
        </w:rPr>
        <w:t>MADDE 13</w:t>
      </w:r>
      <w:r w:rsidRPr="008A6116">
        <w:rPr>
          <w:rFonts w:asciiTheme="minorHAnsi" w:hAnsiTheme="minorHAnsi"/>
          <w:szCs w:val="24"/>
        </w:rPr>
        <w:t>- (1) Yan dal programından geçici veya sürekli ayrılma ve ilişik kesme halleri:</w:t>
      </w:r>
    </w:p>
    <w:p w:rsidR="00287115" w:rsidRPr="008A6116" w:rsidRDefault="00287115" w:rsidP="00287115">
      <w:pPr>
        <w:numPr>
          <w:ilvl w:val="0"/>
          <w:numId w:val="8"/>
        </w:numPr>
        <w:ind w:right="14" w:hanging="278"/>
        <w:rPr>
          <w:rFonts w:asciiTheme="minorHAnsi" w:hAnsiTheme="minorHAnsi"/>
          <w:szCs w:val="24"/>
        </w:rPr>
      </w:pPr>
      <w:r w:rsidRPr="008A6116">
        <w:rPr>
          <w:rFonts w:asciiTheme="minorHAnsi" w:hAnsiTheme="minorHAnsi"/>
          <w:szCs w:val="24"/>
        </w:rPr>
        <w:t>Öğrenci yan dal programını kendi isteği ile bırakabilir. Öğrenci yan dal programından ayrıldığında, başarısız olduğu yan dal programı derslerini tekrarlamak zorunda değildir.</w:t>
      </w:r>
    </w:p>
    <w:p w:rsidR="00287115" w:rsidRPr="008A6116" w:rsidRDefault="00287115" w:rsidP="00287115">
      <w:pPr>
        <w:numPr>
          <w:ilvl w:val="0"/>
          <w:numId w:val="8"/>
        </w:numPr>
        <w:ind w:right="14" w:hanging="278"/>
        <w:rPr>
          <w:rFonts w:asciiTheme="minorHAnsi" w:hAnsiTheme="minorHAnsi"/>
          <w:szCs w:val="24"/>
        </w:rPr>
      </w:pPr>
      <w:r w:rsidRPr="008A6116">
        <w:rPr>
          <w:rFonts w:asciiTheme="minorHAnsi" w:hAnsiTheme="minorHAnsi"/>
          <w:szCs w:val="24"/>
        </w:rPr>
        <w:t>Anadal diploma programından mezuniyet hakkını elde eden ancak yan dal programını bitiremeyen öğrencilerin öğrenim süresi, ilgili Fakülte/Yüksekokul yönetim kurulu kararı ile en fazla bir yarıyıl uzatılabilir.</w:t>
      </w:r>
    </w:p>
    <w:p w:rsidR="00287115" w:rsidRPr="008A6116" w:rsidRDefault="00287115" w:rsidP="00287115">
      <w:pPr>
        <w:numPr>
          <w:ilvl w:val="0"/>
          <w:numId w:val="8"/>
        </w:numPr>
        <w:spacing w:after="163"/>
        <w:ind w:right="14" w:hanging="278"/>
        <w:rPr>
          <w:rFonts w:asciiTheme="minorHAnsi" w:hAnsiTheme="minorHAnsi"/>
          <w:szCs w:val="24"/>
        </w:rPr>
      </w:pPr>
      <w:r w:rsidRPr="008A6116">
        <w:rPr>
          <w:rFonts w:asciiTheme="minorHAnsi" w:hAnsiTheme="minorHAnsi"/>
          <w:szCs w:val="24"/>
        </w:rPr>
        <w:t>Yan dal programına devam edebilmesi için öğrencinin anadal programındaki not ortalamasının en az 2.29/4.00 olması şarttır. Bu şartı sağlayamayan öğrencinin yan dal programından kaydı silinir.</w:t>
      </w:r>
    </w:p>
    <w:p w:rsidR="00287115" w:rsidRPr="008A6116" w:rsidRDefault="00287115" w:rsidP="00287115">
      <w:pPr>
        <w:spacing w:after="160"/>
        <w:ind w:left="87" w:right="14"/>
        <w:rPr>
          <w:rFonts w:asciiTheme="minorHAnsi" w:hAnsiTheme="minorHAnsi"/>
          <w:szCs w:val="24"/>
        </w:rPr>
      </w:pPr>
      <w:r w:rsidRPr="008A6116">
        <w:rPr>
          <w:rFonts w:asciiTheme="minorHAnsi" w:hAnsiTheme="minorHAnsi"/>
          <w:szCs w:val="24"/>
        </w:rPr>
        <w:t>ç) Yan dal öğrencisi, öğrenim sürecinin herhangi bir yarıyılında programı kendi isteğiyle bırakabilir. Yan dal programından kayıt sildiren öğrenci, aynı yan dal programına tekrar kayıt yaptıramaz.</w:t>
      </w:r>
    </w:p>
    <w:p w:rsidR="00287115" w:rsidRPr="008A6116" w:rsidRDefault="00287115" w:rsidP="00287115">
      <w:pPr>
        <w:numPr>
          <w:ilvl w:val="0"/>
          <w:numId w:val="8"/>
        </w:numPr>
        <w:ind w:right="14" w:hanging="278"/>
        <w:rPr>
          <w:rFonts w:asciiTheme="minorHAnsi" w:hAnsiTheme="minorHAnsi"/>
          <w:szCs w:val="24"/>
        </w:rPr>
      </w:pPr>
      <w:r w:rsidRPr="008A6116">
        <w:rPr>
          <w:rFonts w:asciiTheme="minorHAnsi" w:hAnsiTheme="minorHAnsi"/>
          <w:szCs w:val="24"/>
        </w:rPr>
        <w:t>Yan dal programından iki yarıyıl üst üste ders almayan öğrencinin bu programdan kaydı silinir.</w:t>
      </w:r>
    </w:p>
    <w:p w:rsidR="00287115" w:rsidRPr="008A6116" w:rsidRDefault="00287115" w:rsidP="00287115">
      <w:pPr>
        <w:numPr>
          <w:ilvl w:val="0"/>
          <w:numId w:val="8"/>
        </w:numPr>
        <w:spacing w:after="159"/>
        <w:ind w:right="14" w:hanging="278"/>
        <w:rPr>
          <w:rFonts w:asciiTheme="minorHAnsi" w:hAnsiTheme="minorHAnsi"/>
          <w:szCs w:val="24"/>
        </w:rPr>
      </w:pPr>
      <w:r w:rsidRPr="008A6116">
        <w:rPr>
          <w:rFonts w:asciiTheme="minorHAnsi" w:hAnsiTheme="minorHAnsi"/>
          <w:szCs w:val="24"/>
        </w:rPr>
        <w:t>Yan dal programına kayıtlı öğrenciler başvuru koşullarını sağlamak kaydı ile çift anadal programına başvurabilir. Başvurduğu çift anadal programı sürdürmekte olduğu yan dal programı ise yan dal programından kaydı silinir. Öğrenci aynı anda iki yandal programına kayıt yaptıramaz.</w:t>
      </w:r>
    </w:p>
    <w:p w:rsidR="00287115" w:rsidRDefault="00287115" w:rsidP="00287115">
      <w:pPr>
        <w:numPr>
          <w:ilvl w:val="0"/>
          <w:numId w:val="8"/>
        </w:numPr>
        <w:spacing w:after="640"/>
        <w:ind w:right="14" w:hanging="278"/>
        <w:rPr>
          <w:rFonts w:asciiTheme="minorHAnsi" w:hAnsiTheme="minorHAnsi"/>
          <w:szCs w:val="24"/>
        </w:rPr>
      </w:pPr>
      <w:r w:rsidRPr="008A6116">
        <w:rPr>
          <w:rFonts w:asciiTheme="minorHAnsi" w:hAnsiTheme="minorHAnsi"/>
          <w:szCs w:val="24"/>
        </w:rPr>
        <w:t>Anadal programında izinli sayılan öğrenci, otomatik olarak yan dal programında da izinli sayılır. Yan dal programında dersin açılmaması durumunda ders alamayacak olan öğrencilere yan dal programı veren bölümün önerisi ve yan dal programının bağlı olduğu Fakülte/Yüksekokul yönetim kurulu kararı ile yan dal programından dönem izni verilebilir.</w:t>
      </w:r>
    </w:p>
    <w:p w:rsidR="008C3DCE" w:rsidRPr="008A6116" w:rsidRDefault="008C3DCE" w:rsidP="008C3DCE">
      <w:pPr>
        <w:spacing w:after="640"/>
        <w:ind w:left="292" w:right="14" w:firstLine="0"/>
        <w:rPr>
          <w:rFonts w:asciiTheme="minorHAnsi" w:hAnsiTheme="minorHAnsi"/>
          <w:szCs w:val="24"/>
        </w:rPr>
      </w:pPr>
    </w:p>
    <w:p w:rsidR="00287115" w:rsidRPr="008A6116" w:rsidRDefault="00287115" w:rsidP="00287115">
      <w:pPr>
        <w:spacing w:after="0" w:line="259" w:lineRule="auto"/>
        <w:ind w:firstLine="0"/>
        <w:jc w:val="center"/>
        <w:rPr>
          <w:rFonts w:asciiTheme="minorHAnsi" w:hAnsiTheme="minorHAnsi"/>
          <w:b/>
          <w:szCs w:val="24"/>
        </w:rPr>
      </w:pPr>
      <w:r w:rsidRPr="008A6116">
        <w:rPr>
          <w:rFonts w:asciiTheme="minorHAnsi" w:hAnsiTheme="minorHAnsi"/>
          <w:b/>
          <w:szCs w:val="24"/>
        </w:rPr>
        <w:t>DÖRDÜNCÜ BÖLÜM</w:t>
      </w:r>
    </w:p>
    <w:p w:rsidR="00287115" w:rsidRPr="008A6116" w:rsidRDefault="00287115" w:rsidP="00287115">
      <w:pPr>
        <w:spacing w:after="237" w:line="259" w:lineRule="auto"/>
        <w:ind w:left="29" w:hanging="10"/>
        <w:jc w:val="center"/>
        <w:rPr>
          <w:rFonts w:asciiTheme="minorHAnsi" w:hAnsiTheme="minorHAnsi"/>
          <w:b/>
          <w:szCs w:val="24"/>
        </w:rPr>
      </w:pPr>
      <w:r w:rsidRPr="008A6116">
        <w:rPr>
          <w:rFonts w:asciiTheme="minorHAnsi" w:hAnsiTheme="minorHAnsi"/>
          <w:b/>
          <w:szCs w:val="24"/>
        </w:rPr>
        <w:t>Diğer hükümler</w:t>
      </w:r>
    </w:p>
    <w:p w:rsidR="00287115" w:rsidRPr="008A6116" w:rsidRDefault="00287115" w:rsidP="00287115">
      <w:pPr>
        <w:ind w:left="19" w:right="14"/>
        <w:rPr>
          <w:rFonts w:asciiTheme="minorHAnsi" w:hAnsiTheme="minorHAnsi"/>
          <w:szCs w:val="24"/>
        </w:rPr>
      </w:pPr>
      <w:r w:rsidRPr="008A6116">
        <w:rPr>
          <w:rFonts w:asciiTheme="minorHAnsi" w:hAnsiTheme="minorHAnsi"/>
          <w:b/>
          <w:szCs w:val="24"/>
        </w:rPr>
        <w:lastRenderedPageBreak/>
        <w:t>MADDE 14-</w:t>
      </w:r>
      <w:r w:rsidRPr="008A6116">
        <w:rPr>
          <w:rFonts w:asciiTheme="minorHAnsi" w:hAnsiTheme="minorHAnsi"/>
          <w:szCs w:val="24"/>
        </w:rPr>
        <w:t xml:space="preserve"> (l) Bu Yönergede yer almayan konularda, 24.04.2010 tarihli ve 27561 sayılı Resmi Gazetede yayımlanan Yükseköğretim Kurumlarında Önlisans ve Lisans Düzeyindeki Programlar Arasında Geçiş, Çift Anadal, Yan Dal ile Kurumlararası Kredi Transferi Yapılması Esaslarına </w:t>
      </w:r>
      <w:r w:rsidRPr="008A6116">
        <w:rPr>
          <w:rFonts w:asciiTheme="minorHAnsi" w:hAnsiTheme="minorHAnsi"/>
          <w:noProof/>
          <w:szCs w:val="24"/>
          <w:lang w:val="tr-TR" w:eastAsia="tr-TR"/>
        </w:rPr>
        <w:drawing>
          <wp:inline distT="0" distB="0" distL="0" distR="0" wp14:anchorId="5DE60763" wp14:editId="5CB6570D">
            <wp:extent cx="9525" cy="952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A6116">
        <w:rPr>
          <w:rFonts w:asciiTheme="minorHAnsi" w:hAnsiTheme="minorHAnsi"/>
          <w:szCs w:val="24"/>
        </w:rPr>
        <w:t>İlişkin Yönetmelik hükümleri ve OKÜ Senatosu kararları geçerlidir.</w:t>
      </w:r>
    </w:p>
    <w:p w:rsidR="00287115" w:rsidRPr="008A6116" w:rsidRDefault="00287115" w:rsidP="00287115">
      <w:pPr>
        <w:spacing w:after="151" w:line="259" w:lineRule="auto"/>
        <w:ind w:left="33" w:hanging="10"/>
        <w:jc w:val="left"/>
        <w:rPr>
          <w:rFonts w:asciiTheme="minorHAnsi" w:hAnsiTheme="minorHAnsi"/>
          <w:b/>
          <w:szCs w:val="24"/>
        </w:rPr>
      </w:pPr>
      <w:r w:rsidRPr="008A6116">
        <w:rPr>
          <w:rFonts w:asciiTheme="minorHAnsi" w:hAnsiTheme="minorHAnsi"/>
          <w:b/>
          <w:szCs w:val="24"/>
        </w:rPr>
        <w:t>Yürürlük</w:t>
      </w:r>
    </w:p>
    <w:p w:rsidR="00287115" w:rsidRPr="008A6116" w:rsidRDefault="00287115" w:rsidP="00287115">
      <w:pPr>
        <w:spacing w:after="145"/>
        <w:ind w:left="19" w:right="14"/>
        <w:rPr>
          <w:rFonts w:asciiTheme="minorHAnsi" w:hAnsiTheme="minorHAnsi"/>
          <w:szCs w:val="24"/>
        </w:rPr>
      </w:pPr>
      <w:r w:rsidRPr="008A6116">
        <w:rPr>
          <w:rFonts w:asciiTheme="minorHAnsi" w:hAnsiTheme="minorHAnsi"/>
          <w:b/>
          <w:szCs w:val="24"/>
        </w:rPr>
        <w:t>MADDE 15-</w:t>
      </w:r>
      <w:r w:rsidRPr="008A6116">
        <w:rPr>
          <w:rFonts w:asciiTheme="minorHAnsi" w:hAnsiTheme="minorHAnsi"/>
          <w:szCs w:val="24"/>
        </w:rPr>
        <w:t xml:space="preserve"> (l) Bu Yönerge OKÜ Senatosu tarafından kabul edildikten sonra yürürlüğe girer.</w:t>
      </w:r>
    </w:p>
    <w:p w:rsidR="00287115" w:rsidRPr="008A6116" w:rsidRDefault="00287115" w:rsidP="00287115">
      <w:pPr>
        <w:pStyle w:val="Balk2"/>
        <w:ind w:left="33" w:right="0"/>
        <w:rPr>
          <w:rFonts w:asciiTheme="minorHAnsi" w:hAnsiTheme="minorHAnsi"/>
          <w:b/>
          <w:sz w:val="24"/>
          <w:szCs w:val="24"/>
        </w:rPr>
      </w:pPr>
      <w:r w:rsidRPr="008A6116">
        <w:rPr>
          <w:rFonts w:asciiTheme="minorHAnsi" w:hAnsiTheme="minorHAnsi"/>
          <w:b/>
          <w:sz w:val="24"/>
          <w:szCs w:val="24"/>
        </w:rPr>
        <w:t>Yürütme</w:t>
      </w:r>
    </w:p>
    <w:p w:rsidR="00287115" w:rsidRPr="008A6116" w:rsidRDefault="00287115" w:rsidP="00287115">
      <w:pPr>
        <w:rPr>
          <w:rFonts w:asciiTheme="minorHAnsi" w:hAnsiTheme="minorHAnsi"/>
          <w:szCs w:val="24"/>
        </w:rPr>
      </w:pPr>
      <w:r w:rsidRPr="008A6116">
        <w:rPr>
          <w:rFonts w:asciiTheme="minorHAnsi" w:hAnsiTheme="minorHAnsi"/>
          <w:b/>
          <w:szCs w:val="24"/>
        </w:rPr>
        <w:t>MADDE16 –</w:t>
      </w:r>
      <w:r w:rsidRPr="008A6116">
        <w:rPr>
          <w:rFonts w:asciiTheme="minorHAnsi" w:hAnsiTheme="minorHAnsi"/>
          <w:szCs w:val="24"/>
        </w:rPr>
        <w:t xml:space="preserve"> (1) Bu yönergeyi OKÜ Rektörü yürütür.</w:t>
      </w:r>
    </w:p>
    <w:sectPr w:rsidR="00287115" w:rsidRPr="008A6116">
      <w:pgSz w:w="11904" w:h="16838"/>
      <w:pgMar w:top="2209" w:right="1483" w:bottom="127" w:left="112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741" w:rsidRDefault="00021741" w:rsidP="00206F1F">
      <w:pPr>
        <w:spacing w:after="0" w:line="240" w:lineRule="auto"/>
      </w:pPr>
      <w:r>
        <w:separator/>
      </w:r>
    </w:p>
  </w:endnote>
  <w:endnote w:type="continuationSeparator" w:id="0">
    <w:p w:rsidR="00021741" w:rsidRDefault="00021741" w:rsidP="0020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741" w:rsidRDefault="00021741" w:rsidP="00206F1F">
      <w:pPr>
        <w:spacing w:after="0" w:line="240" w:lineRule="auto"/>
      </w:pPr>
      <w:r>
        <w:separator/>
      </w:r>
    </w:p>
  </w:footnote>
  <w:footnote w:type="continuationSeparator" w:id="0">
    <w:p w:rsidR="00021741" w:rsidRDefault="00021741" w:rsidP="00206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3E8"/>
    <w:multiLevelType w:val="hybridMultilevel"/>
    <w:tmpl w:val="DDCEB7FE"/>
    <w:lvl w:ilvl="0" w:tplc="0808757E">
      <w:start w:val="1"/>
      <w:numFmt w:val="lowerLetter"/>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8A435C">
      <w:start w:val="1"/>
      <w:numFmt w:val="lowerLetter"/>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8ACB8">
      <w:start w:val="1"/>
      <w:numFmt w:val="lowerRoman"/>
      <w:lvlText w:val="%3"/>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7056DE">
      <w:start w:val="1"/>
      <w:numFmt w:val="decimal"/>
      <w:lvlText w:val="%4"/>
      <w:lvlJc w:val="left"/>
      <w:pPr>
        <w:ind w:left="2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E87CBE">
      <w:start w:val="1"/>
      <w:numFmt w:val="lowerLetter"/>
      <w:lvlText w:val="%5"/>
      <w:lvlJc w:val="left"/>
      <w:pPr>
        <w:ind w:left="3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F08F96">
      <w:start w:val="1"/>
      <w:numFmt w:val="lowerRoman"/>
      <w:lvlText w:val="%6"/>
      <w:lvlJc w:val="left"/>
      <w:pPr>
        <w:ind w:left="4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1038C8">
      <w:start w:val="1"/>
      <w:numFmt w:val="decimal"/>
      <w:lvlText w:val="%7"/>
      <w:lvlJc w:val="left"/>
      <w:pPr>
        <w:ind w:left="4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CDA5A">
      <w:start w:val="1"/>
      <w:numFmt w:val="lowerLetter"/>
      <w:lvlText w:val="%8"/>
      <w:lvlJc w:val="left"/>
      <w:pPr>
        <w:ind w:left="5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21A18">
      <w:start w:val="1"/>
      <w:numFmt w:val="lowerRoman"/>
      <w:lvlText w:val="%9"/>
      <w:lvlJc w:val="left"/>
      <w:pPr>
        <w:ind w:left="6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2F2AA8"/>
    <w:multiLevelType w:val="hybridMultilevel"/>
    <w:tmpl w:val="4802C5AC"/>
    <w:lvl w:ilvl="0" w:tplc="E8080232">
      <w:start w:val="2"/>
      <w:numFmt w:val="decimal"/>
      <w:lvlText w:val="(%1)"/>
      <w:lvlJc w:val="left"/>
      <w:pPr>
        <w:ind w:left="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82874E">
      <w:start w:val="1"/>
      <w:numFmt w:val="lowerLetter"/>
      <w:lvlText w:val="%2"/>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76FBB2">
      <w:start w:val="1"/>
      <w:numFmt w:val="lowerRoman"/>
      <w:lvlText w:val="%3"/>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AC418">
      <w:start w:val="1"/>
      <w:numFmt w:val="decimal"/>
      <w:lvlText w:val="%4"/>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E3C76">
      <w:start w:val="1"/>
      <w:numFmt w:val="lowerLetter"/>
      <w:lvlText w:val="%5"/>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4C5A54">
      <w:start w:val="1"/>
      <w:numFmt w:val="lowerRoman"/>
      <w:lvlText w:val="%6"/>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6B698">
      <w:start w:val="1"/>
      <w:numFmt w:val="decimal"/>
      <w:lvlText w:val="%7"/>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C51EC">
      <w:start w:val="1"/>
      <w:numFmt w:val="lowerLetter"/>
      <w:lvlText w:val="%8"/>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AD864">
      <w:start w:val="1"/>
      <w:numFmt w:val="lowerRoman"/>
      <w:lvlText w:val="%9"/>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013909"/>
    <w:multiLevelType w:val="hybridMultilevel"/>
    <w:tmpl w:val="754075A0"/>
    <w:lvl w:ilvl="0" w:tplc="F022F114">
      <w:start w:val="1"/>
      <w:numFmt w:val="lowerLetter"/>
      <w:lvlText w:val="%1)"/>
      <w:lvlJc w:val="left"/>
      <w:pPr>
        <w:ind w:left="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2B400">
      <w:start w:val="1"/>
      <w:numFmt w:val="lowerLetter"/>
      <w:lvlText w:val="%2"/>
      <w:lvlJc w:val="left"/>
      <w:pPr>
        <w:ind w:left="1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8B84A">
      <w:start w:val="1"/>
      <w:numFmt w:val="lowerRoman"/>
      <w:lvlText w:val="%3"/>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2243C">
      <w:start w:val="1"/>
      <w:numFmt w:val="decimal"/>
      <w:lvlText w:val="%4"/>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EEF88">
      <w:start w:val="1"/>
      <w:numFmt w:val="lowerLetter"/>
      <w:lvlText w:val="%5"/>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A7ED6">
      <w:start w:val="1"/>
      <w:numFmt w:val="lowerRoman"/>
      <w:lvlText w:val="%6"/>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645FC">
      <w:start w:val="1"/>
      <w:numFmt w:val="decimal"/>
      <w:lvlText w:val="%7"/>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A3926">
      <w:start w:val="1"/>
      <w:numFmt w:val="lowerLetter"/>
      <w:lvlText w:val="%8"/>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0E62A">
      <w:start w:val="1"/>
      <w:numFmt w:val="lowerRoman"/>
      <w:lvlText w:val="%9"/>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AA0E89"/>
    <w:multiLevelType w:val="hybridMultilevel"/>
    <w:tmpl w:val="AB1CBE0C"/>
    <w:lvl w:ilvl="0" w:tplc="6ECE4CB6">
      <w:start w:val="3"/>
      <w:numFmt w:val="lowerLetter"/>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C3C1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EAC4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6A54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C4D71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60B3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61F6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646FC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C0E77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8B6C43"/>
    <w:multiLevelType w:val="hybridMultilevel"/>
    <w:tmpl w:val="48763FB2"/>
    <w:lvl w:ilvl="0" w:tplc="0646F68E">
      <w:start w:val="1"/>
      <w:numFmt w:val="lowerLetter"/>
      <w:lvlText w:val="%1)"/>
      <w:lvlJc w:val="left"/>
      <w:pPr>
        <w:ind w:left="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66624A">
      <w:start w:val="1"/>
      <w:numFmt w:val="low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B67D98">
      <w:start w:val="1"/>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06FEE">
      <w:start w:val="1"/>
      <w:numFmt w:val="decimal"/>
      <w:lvlText w:val="%4"/>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CD794">
      <w:start w:val="1"/>
      <w:numFmt w:val="lowerLetter"/>
      <w:lvlText w:val="%5"/>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29902">
      <w:start w:val="1"/>
      <w:numFmt w:val="lowerRoman"/>
      <w:lvlText w:val="%6"/>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03544">
      <w:start w:val="1"/>
      <w:numFmt w:val="decimal"/>
      <w:lvlText w:val="%7"/>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6E956">
      <w:start w:val="1"/>
      <w:numFmt w:val="lowerLetter"/>
      <w:lvlText w:val="%8"/>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2C49C">
      <w:start w:val="1"/>
      <w:numFmt w:val="lowerRoman"/>
      <w:lvlText w:val="%9"/>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4200A5"/>
    <w:multiLevelType w:val="hybridMultilevel"/>
    <w:tmpl w:val="ACEC5464"/>
    <w:lvl w:ilvl="0" w:tplc="E42E469E">
      <w:start w:val="1"/>
      <w:numFmt w:val="lowerLetter"/>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20200A">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EDF4C">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C8460">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762B62">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C60820">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D2AD56">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4492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A8FDE">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A158B6"/>
    <w:multiLevelType w:val="hybridMultilevel"/>
    <w:tmpl w:val="025E1AB2"/>
    <w:lvl w:ilvl="0" w:tplc="92AAECEC">
      <w:start w:val="2"/>
      <w:numFmt w:val="lowerLetter"/>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92B386">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DA73C2">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C9D46">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286FF4">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AB074">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A1624">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67122">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67A84">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B26FF6"/>
    <w:multiLevelType w:val="hybridMultilevel"/>
    <w:tmpl w:val="1F3E0CD8"/>
    <w:lvl w:ilvl="0" w:tplc="1DAA649C">
      <w:start w:val="1"/>
      <w:numFmt w:val="lowerLetter"/>
      <w:lvlText w:val="%1)"/>
      <w:lvlJc w:val="left"/>
      <w:pPr>
        <w:ind w:left="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007DA">
      <w:start w:val="1"/>
      <w:numFmt w:val="lowerLetter"/>
      <w:lvlText w:val="%2"/>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A983A">
      <w:start w:val="1"/>
      <w:numFmt w:val="lowerRoman"/>
      <w:lvlText w:val="%3"/>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96719E">
      <w:start w:val="1"/>
      <w:numFmt w:val="decimal"/>
      <w:lvlText w:val="%4"/>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4D784">
      <w:start w:val="1"/>
      <w:numFmt w:val="lowerLetter"/>
      <w:lvlText w:val="%5"/>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6E9050">
      <w:start w:val="1"/>
      <w:numFmt w:val="lowerRoman"/>
      <w:lvlText w:val="%6"/>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DC8AC6">
      <w:start w:val="1"/>
      <w:numFmt w:val="decimal"/>
      <w:lvlText w:val="%7"/>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86F436">
      <w:start w:val="1"/>
      <w:numFmt w:val="lowerLetter"/>
      <w:lvlText w:val="%8"/>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60DA4">
      <w:start w:val="1"/>
      <w:numFmt w:val="lowerRoman"/>
      <w:lvlText w:val="%9"/>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1"/>
  </w:num>
  <w:num w:numId="4">
    <w:abstractNumId w:val="7"/>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41"/>
    <w:rsid w:val="00021741"/>
    <w:rsid w:val="00060C9F"/>
    <w:rsid w:val="000B618D"/>
    <w:rsid w:val="0019684E"/>
    <w:rsid w:val="001A17DF"/>
    <w:rsid w:val="001D1BB6"/>
    <w:rsid w:val="00206F1F"/>
    <w:rsid w:val="00287115"/>
    <w:rsid w:val="00390B4D"/>
    <w:rsid w:val="003D0482"/>
    <w:rsid w:val="00444F88"/>
    <w:rsid w:val="004568B6"/>
    <w:rsid w:val="004E2D7E"/>
    <w:rsid w:val="007002F5"/>
    <w:rsid w:val="007254FA"/>
    <w:rsid w:val="0075337A"/>
    <w:rsid w:val="008A5C41"/>
    <w:rsid w:val="008A6116"/>
    <w:rsid w:val="008C3DCE"/>
    <w:rsid w:val="00BB128A"/>
    <w:rsid w:val="00BD7AEE"/>
    <w:rsid w:val="00D0263E"/>
    <w:rsid w:val="00D94E3C"/>
    <w:rsid w:val="00DC3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1741"/>
  <w15:docId w15:val="{EF64B93E-706D-4FDB-8DAC-F773E807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8B6"/>
    <w:pPr>
      <w:spacing w:after="187" w:line="256" w:lineRule="auto"/>
      <w:ind w:left="5" w:hanging="5"/>
      <w:jc w:val="both"/>
    </w:pPr>
    <w:rPr>
      <w:rFonts w:ascii="Times New Roman" w:eastAsia="Times New Roman" w:hAnsi="Times New Roman" w:cs="Times New Roman"/>
      <w:color w:val="000000"/>
      <w:sz w:val="24"/>
      <w:lang w:val="en-US"/>
    </w:rPr>
  </w:style>
  <w:style w:type="paragraph" w:styleId="Balk1">
    <w:name w:val="heading 1"/>
    <w:next w:val="Normal"/>
    <w:link w:val="Balk1Char"/>
    <w:unhideWhenUsed/>
    <w:qFormat/>
    <w:rsid w:val="004568B6"/>
    <w:pPr>
      <w:keepNext/>
      <w:keepLines/>
      <w:spacing w:after="151" w:line="259" w:lineRule="auto"/>
      <w:ind w:left="10" w:right="144" w:hanging="10"/>
      <w:outlineLvl w:val="0"/>
    </w:pPr>
    <w:rPr>
      <w:rFonts w:ascii="Times New Roman" w:eastAsia="Times New Roman" w:hAnsi="Times New Roman" w:cs="Times New Roman"/>
      <w:color w:val="000000"/>
      <w:sz w:val="26"/>
      <w:szCs w:val="20"/>
      <w:lang w:eastAsia="tr-TR"/>
    </w:rPr>
  </w:style>
  <w:style w:type="paragraph" w:styleId="Balk2">
    <w:name w:val="heading 2"/>
    <w:next w:val="Normal"/>
    <w:link w:val="Balk2Char"/>
    <w:unhideWhenUsed/>
    <w:qFormat/>
    <w:rsid w:val="004568B6"/>
    <w:pPr>
      <w:keepNext/>
      <w:keepLines/>
      <w:spacing w:after="151" w:line="259" w:lineRule="auto"/>
      <w:ind w:left="10" w:right="144" w:hanging="10"/>
      <w:outlineLvl w:val="1"/>
    </w:pPr>
    <w:rPr>
      <w:rFonts w:ascii="Times New Roman" w:eastAsia="Times New Roman" w:hAnsi="Times New Roman" w:cs="Times New Roman"/>
      <w:color w:val="000000"/>
      <w:sz w:val="2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568B6"/>
    <w:rPr>
      <w:rFonts w:ascii="Times New Roman" w:eastAsia="Times New Roman" w:hAnsi="Times New Roman" w:cs="Times New Roman"/>
      <w:color w:val="000000"/>
      <w:sz w:val="26"/>
      <w:szCs w:val="20"/>
      <w:lang w:eastAsia="tr-TR"/>
    </w:rPr>
  </w:style>
  <w:style w:type="character" w:customStyle="1" w:styleId="Balk2Char">
    <w:name w:val="Başlık 2 Char"/>
    <w:basedOn w:val="VarsaylanParagrafYazTipi"/>
    <w:link w:val="Balk2"/>
    <w:rsid w:val="004568B6"/>
    <w:rPr>
      <w:rFonts w:ascii="Times New Roman" w:eastAsia="Times New Roman" w:hAnsi="Times New Roman" w:cs="Times New Roman"/>
      <w:color w:val="000000"/>
      <w:sz w:val="26"/>
      <w:szCs w:val="20"/>
      <w:lang w:eastAsia="tr-TR"/>
    </w:rPr>
  </w:style>
  <w:style w:type="character" w:styleId="AklamaBavurusu">
    <w:name w:val="annotation reference"/>
    <w:uiPriority w:val="99"/>
    <w:semiHidden/>
    <w:unhideWhenUsed/>
    <w:rsid w:val="004568B6"/>
    <w:rPr>
      <w:sz w:val="16"/>
      <w:szCs w:val="16"/>
    </w:rPr>
  </w:style>
  <w:style w:type="paragraph" w:styleId="AklamaMetni">
    <w:name w:val="annotation text"/>
    <w:basedOn w:val="Normal"/>
    <w:link w:val="AklamaMetniChar"/>
    <w:uiPriority w:val="99"/>
    <w:semiHidden/>
    <w:unhideWhenUsed/>
    <w:rsid w:val="004568B6"/>
    <w:rPr>
      <w:sz w:val="20"/>
      <w:szCs w:val="20"/>
    </w:rPr>
  </w:style>
  <w:style w:type="character" w:customStyle="1" w:styleId="AklamaMetniChar">
    <w:name w:val="Açıklama Metni Char"/>
    <w:basedOn w:val="VarsaylanParagrafYazTipi"/>
    <w:link w:val="AklamaMetni"/>
    <w:uiPriority w:val="99"/>
    <w:semiHidden/>
    <w:rsid w:val="004568B6"/>
    <w:rPr>
      <w:rFonts w:ascii="Times New Roman" w:eastAsia="Times New Roman" w:hAnsi="Times New Roman" w:cs="Times New Roman"/>
      <w:color w:val="000000"/>
      <w:sz w:val="20"/>
      <w:szCs w:val="20"/>
      <w:lang w:val="en-US"/>
    </w:rPr>
  </w:style>
  <w:style w:type="paragraph" w:styleId="BalonMetni">
    <w:name w:val="Balloon Text"/>
    <w:basedOn w:val="Normal"/>
    <w:link w:val="BalonMetniChar"/>
    <w:uiPriority w:val="99"/>
    <w:semiHidden/>
    <w:unhideWhenUsed/>
    <w:rsid w:val="004568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68B6"/>
    <w:rPr>
      <w:rFonts w:ascii="Tahoma" w:eastAsia="Times New Roman" w:hAnsi="Tahoma" w:cs="Tahoma"/>
      <w:color w:val="000000"/>
      <w:sz w:val="16"/>
      <w:szCs w:val="16"/>
      <w:lang w:val="en-US"/>
    </w:rPr>
  </w:style>
  <w:style w:type="paragraph" w:styleId="stBilgi">
    <w:name w:val="header"/>
    <w:basedOn w:val="Normal"/>
    <w:link w:val="stBilgiChar"/>
    <w:uiPriority w:val="99"/>
    <w:unhideWhenUsed/>
    <w:rsid w:val="00206F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6F1F"/>
    <w:rPr>
      <w:rFonts w:ascii="Times New Roman" w:eastAsia="Times New Roman" w:hAnsi="Times New Roman" w:cs="Times New Roman"/>
      <w:color w:val="000000"/>
      <w:sz w:val="24"/>
      <w:lang w:val="en-US"/>
    </w:rPr>
  </w:style>
  <w:style w:type="paragraph" w:styleId="AltBilgi">
    <w:name w:val="footer"/>
    <w:basedOn w:val="Normal"/>
    <w:link w:val="AltBilgiChar"/>
    <w:uiPriority w:val="99"/>
    <w:unhideWhenUsed/>
    <w:rsid w:val="00206F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6F1F"/>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2294</Words>
  <Characters>13081</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İnci KIRAT</cp:lastModifiedBy>
  <cp:revision>4</cp:revision>
  <cp:lastPrinted>2018-06-07T10:35:00Z</cp:lastPrinted>
  <dcterms:created xsi:type="dcterms:W3CDTF">2025-07-24T11:31:00Z</dcterms:created>
  <dcterms:modified xsi:type="dcterms:W3CDTF">2025-07-28T10:55:00Z</dcterms:modified>
</cp:coreProperties>
</file>