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523B" w14:textId="79DC05FD" w:rsidR="00A411F1" w:rsidRPr="00DE63D4" w:rsidRDefault="00A411F1" w:rsidP="00DE63D4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DE63D4">
        <w:rPr>
          <w:rStyle w:val="Gl"/>
          <w:u w:val="single"/>
        </w:rPr>
        <w:t>Avrupa Birliği Temel Eğitim Programı</w:t>
      </w:r>
    </w:p>
    <w:p w14:paraId="7FCA9D96" w14:textId="51C6A6B4" w:rsidR="00A411F1" w:rsidRPr="00DE63D4" w:rsidRDefault="00A411F1" w:rsidP="00DE63D4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DE63D4">
        <w:rPr>
          <w:b/>
          <w:bCs/>
        </w:rPr>
        <w:t>Eğitim Türü: </w:t>
      </w:r>
      <w:r w:rsidR="00DE63D4" w:rsidRPr="00DE63D4">
        <w:rPr>
          <w:b/>
          <w:bCs/>
        </w:rPr>
        <w:t xml:space="preserve">Online- </w:t>
      </w:r>
      <w:r w:rsidRPr="00DE63D4">
        <w:rPr>
          <w:b/>
          <w:bCs/>
        </w:rPr>
        <w:t>Çevrimiçi</w:t>
      </w:r>
    </w:p>
    <w:p w14:paraId="1B0C82F3" w14:textId="24FE6139" w:rsidR="00A411F1" w:rsidRPr="00DE63D4" w:rsidRDefault="00DE63D4" w:rsidP="00DE63D4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DE63D4">
        <w:rPr>
          <w:rStyle w:val="Gl"/>
        </w:rPr>
        <w:t>Konusu:</w:t>
      </w:r>
      <w:r w:rsidR="00A411F1" w:rsidRPr="00DE63D4">
        <w:t> </w:t>
      </w:r>
      <w:r w:rsidR="00A411F1" w:rsidRPr="00DE63D4">
        <w:rPr>
          <w:rStyle w:val="Gl"/>
        </w:rPr>
        <w:t>76. Dönem Avrupa Birliği Temel Eğitim Programı</w:t>
      </w:r>
    </w:p>
    <w:p w14:paraId="4A0856B4" w14:textId="293178F5" w:rsidR="00A411F1" w:rsidRPr="00DE63D4" w:rsidRDefault="00A411F1" w:rsidP="00DE63D4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DE63D4">
        <w:rPr>
          <w:rStyle w:val="Gl"/>
        </w:rPr>
        <w:t>Başlama-Bitiş Tarihi: </w:t>
      </w:r>
      <w:r w:rsidRPr="00DE63D4">
        <w:rPr>
          <w:b/>
        </w:rPr>
        <w:t>3 Mart</w:t>
      </w:r>
      <w:r w:rsidR="00DE63D4" w:rsidRPr="00DE63D4">
        <w:rPr>
          <w:b/>
        </w:rPr>
        <w:t xml:space="preserve">- </w:t>
      </w:r>
      <w:r w:rsidRPr="00DE63D4">
        <w:rPr>
          <w:b/>
        </w:rPr>
        <w:t>12 Mayıs 2025</w:t>
      </w:r>
    </w:p>
    <w:p w14:paraId="3CF31A99" w14:textId="768CFF36" w:rsidR="00A411F1" w:rsidRPr="00DE63D4" w:rsidRDefault="00A411F1" w:rsidP="00DE63D4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DE63D4">
        <w:rPr>
          <w:rStyle w:val="Gl"/>
        </w:rPr>
        <w:t>Amacı: </w:t>
      </w:r>
      <w:r w:rsidRPr="00DE63D4">
        <w:t>Avrupa Birliği ve Türkiye</w:t>
      </w:r>
      <w:r w:rsidR="00DE63D4" w:rsidRPr="00DE63D4">
        <w:t>-</w:t>
      </w:r>
      <w:r w:rsidRPr="00DE63D4">
        <w:t xml:space="preserve"> Avrupa Birliği ilişkilerine ilişkin genel bilgi verilmesini amaçlayan yaklaşık 2,5 aylık bir sertifika programıdır.</w:t>
      </w:r>
    </w:p>
    <w:p w14:paraId="555025F0" w14:textId="00BB4187" w:rsidR="00A411F1" w:rsidRPr="00DE63D4" w:rsidRDefault="00A411F1" w:rsidP="00DE63D4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DE63D4">
        <w:t>Programa başvuru yapacaklar, </w:t>
      </w:r>
      <w:r w:rsidRPr="00DE63D4">
        <w:rPr>
          <w:rStyle w:val="Gl"/>
        </w:rPr>
        <w:t>Lisans öğrencisi</w:t>
      </w:r>
      <w:r w:rsidRPr="00DE63D4">
        <w:t> veya asgari dört</w:t>
      </w:r>
      <w:r w:rsidR="00DE63D4" w:rsidRPr="00DE63D4">
        <w:t xml:space="preserve"> </w:t>
      </w:r>
      <w:r w:rsidRPr="00DE63D4">
        <w:t>yıllık </w:t>
      </w:r>
      <w:r w:rsidRPr="00DE63D4">
        <w:rPr>
          <w:rStyle w:val="Gl"/>
        </w:rPr>
        <w:t>Lisans </w:t>
      </w:r>
      <w:r w:rsidRPr="00DE63D4">
        <w:t>diploması sahibi olmalıdır.</w:t>
      </w:r>
    </w:p>
    <w:p w14:paraId="381D4611" w14:textId="4D952143" w:rsidR="00A411F1" w:rsidRPr="00DE63D4" w:rsidRDefault="00A411F1" w:rsidP="00DE63D4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DE63D4">
        <w:rPr>
          <w:rStyle w:val="Gl"/>
        </w:rPr>
        <w:t>Günler:</w:t>
      </w:r>
      <w:r w:rsidR="00DE63D4">
        <w:t xml:space="preserve"> </w:t>
      </w:r>
      <w:r w:rsidRPr="00DE63D4">
        <w:rPr>
          <w:rStyle w:val="Gl"/>
        </w:rPr>
        <w:t>Pazartesi</w:t>
      </w:r>
      <w:r w:rsidRPr="00DE63D4">
        <w:t> ve </w:t>
      </w:r>
      <w:proofErr w:type="gramStart"/>
      <w:r w:rsidRPr="00DE63D4">
        <w:rPr>
          <w:rStyle w:val="Gl"/>
        </w:rPr>
        <w:t>Çarşamba</w:t>
      </w:r>
      <w:proofErr w:type="gramEnd"/>
      <w:r w:rsidRPr="00DE63D4">
        <w:t> günleri yarım gündür.</w:t>
      </w:r>
      <w:r w:rsidR="00DE63D4">
        <w:t xml:space="preserve"> (</w:t>
      </w:r>
      <w:r w:rsidRPr="00DE63D4">
        <w:t>Programda değişiklikler olabilir. Bu değişiklikler gününden önce bildirilir.</w:t>
      </w:r>
      <w:r w:rsidR="00DE63D4">
        <w:t>)</w:t>
      </w:r>
    </w:p>
    <w:p w14:paraId="5615C7CD" w14:textId="6D29E719" w:rsidR="00A411F1" w:rsidRPr="00DE63D4" w:rsidRDefault="00A411F1" w:rsidP="00DE63D4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DE63D4">
        <w:rPr>
          <w:rStyle w:val="Gl"/>
        </w:rPr>
        <w:t>Saatler: 10.00-12.00 (veya 14.00-16.00) saatleri arasındadır.</w:t>
      </w:r>
    </w:p>
    <w:p w14:paraId="1C9EF298" w14:textId="19F1747B" w:rsidR="00A411F1" w:rsidRPr="00DE63D4" w:rsidRDefault="00DE63D4" w:rsidP="00DE63D4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DE63D4">
        <w:rPr>
          <w:rStyle w:val="Gl"/>
        </w:rPr>
        <w:t>Ücret:</w:t>
      </w:r>
      <w:r w:rsidR="00A411F1" w:rsidRPr="00DE63D4">
        <w:t> Kişi başı </w:t>
      </w:r>
      <w:r w:rsidR="00A411F1" w:rsidRPr="00DE63D4">
        <w:rPr>
          <w:rStyle w:val="Gl"/>
        </w:rPr>
        <w:t>3.000- TL’dir</w:t>
      </w:r>
      <w:r w:rsidR="00A411F1" w:rsidRPr="00DE63D4">
        <w:t>. (Lisans Öğrencileri için kişi başı </w:t>
      </w:r>
      <w:r w:rsidR="00A411F1" w:rsidRPr="00DE63D4">
        <w:rPr>
          <w:rStyle w:val="Gl"/>
        </w:rPr>
        <w:t>1.500-</w:t>
      </w:r>
      <w:r w:rsidRPr="00DE63D4">
        <w:rPr>
          <w:rStyle w:val="Gl"/>
        </w:rPr>
        <w:t>TL</w:t>
      </w:r>
      <w:r>
        <w:t>’</w:t>
      </w:r>
      <w:r w:rsidR="00A411F1" w:rsidRPr="00DE63D4">
        <w:t>dir)</w:t>
      </w:r>
    </w:p>
    <w:p w14:paraId="18CD7302" w14:textId="42CB9760" w:rsidR="00421350" w:rsidRPr="00DE63D4" w:rsidRDefault="00421350" w:rsidP="00DE63D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63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Kesin kayıt: </w:t>
      </w:r>
      <w:r w:rsidRPr="00DE63D4">
        <w:rPr>
          <w:rFonts w:ascii="Times New Roman" w:eastAsia="Times New Roman" w:hAnsi="Times New Roman" w:cs="Times New Roman"/>
          <w:sz w:val="24"/>
          <w:szCs w:val="24"/>
          <w:lang w:eastAsia="tr-TR"/>
        </w:rPr>
        <w:t>Kabul edilen kursiyerler, Lisans öğrenci belgelerinin veya Lisans diplomalarının ve</w:t>
      </w:r>
      <w:r w:rsidR="00DE63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E63D4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formunun taranmış halini </w:t>
      </w:r>
      <w:r w:rsidRPr="00DE63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son müracaat tarihine kadar</w:t>
      </w:r>
      <w:r w:rsidRPr="00DE63D4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E63D4">
        <w:rPr>
          <w:rFonts w:ascii="Times New Roman" w:eastAsia="Times New Roman" w:hAnsi="Times New Roman" w:cs="Times New Roman"/>
          <w:sz w:val="24"/>
          <w:szCs w:val="24"/>
          <w:lang w:eastAsia="tr-TR"/>
        </w:rPr>
        <w:t>ATAUM’a</w:t>
      </w:r>
      <w:proofErr w:type="spellEnd"/>
      <w:r w:rsidRPr="00DE63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 w:rsidRPr="00DE63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ataumkurs@ankara.edu.tr</w:t>
      </w:r>
      <w:r w:rsidRPr="00DE63D4">
        <w:rPr>
          <w:rFonts w:ascii="Times New Roman" w:eastAsia="Times New Roman" w:hAnsi="Times New Roman" w:cs="Times New Roman"/>
          <w:sz w:val="24"/>
          <w:szCs w:val="24"/>
          <w:lang w:eastAsia="tr-TR"/>
        </w:rPr>
        <w:t>) iletmelidir.</w:t>
      </w:r>
    </w:p>
    <w:p w14:paraId="1CC1D9A3" w14:textId="77777777" w:rsidR="00421350" w:rsidRPr="00DE63D4" w:rsidRDefault="00421350" w:rsidP="00DE63D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63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Ücret Ödemeleri:</w:t>
      </w:r>
    </w:p>
    <w:p w14:paraId="6D5CF79A" w14:textId="177B18EA" w:rsidR="00A411F1" w:rsidRPr="00DE63D4" w:rsidRDefault="00421350" w:rsidP="00DE63D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63D4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 ücretleri </w:t>
      </w:r>
      <w:r w:rsidRPr="00DE63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Avrupa Toplulukları Araştırma ve Uygulama Merkezi’nin Ziraat Bankası </w:t>
      </w:r>
      <w:proofErr w:type="spellStart"/>
      <w:r w:rsidRPr="00DE63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Beşevler</w:t>
      </w:r>
      <w:proofErr w:type="spellEnd"/>
      <w:r w:rsidRPr="00DE63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Şubesi / ANKARA nezdindeki Şube Kod: 799, Hesap No: 7064100-5010 ve IBAN: TR 1800 0100 0799 0706 4100 5010</w:t>
      </w:r>
      <w:r w:rsidRPr="00DE63D4">
        <w:rPr>
          <w:rFonts w:ascii="Times New Roman" w:eastAsia="Times New Roman" w:hAnsi="Times New Roman" w:cs="Times New Roman"/>
          <w:sz w:val="24"/>
          <w:szCs w:val="24"/>
          <w:lang w:eastAsia="tr-TR"/>
        </w:rPr>
        <w:t> hesabına</w:t>
      </w:r>
      <w:r w:rsidRPr="00DE63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“ATAUM Kurs Ücreti” </w:t>
      </w:r>
      <w:r w:rsidRPr="00DE63D4">
        <w:rPr>
          <w:rFonts w:ascii="Times New Roman" w:eastAsia="Times New Roman" w:hAnsi="Times New Roman" w:cs="Times New Roman"/>
          <w:sz w:val="24"/>
          <w:szCs w:val="24"/>
          <w:lang w:eastAsia="tr-TR"/>
        </w:rPr>
        <w:t>adı altında yatırılacaktır. Banka dekontu ve (eğer varsa) öğrenci belgelerinin </w:t>
      </w:r>
      <w:r w:rsidRPr="00DE63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ataumkurs@ankara.edu.tr </w:t>
      </w:r>
      <w:r w:rsidRPr="00DE63D4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adresine ayrıca gönderilmesi gerekmektedir. Kurs kabul belgesi en kısa sürede e-posta adresine gönderilecektir.</w:t>
      </w:r>
    </w:p>
    <w:sectPr w:rsidR="00A411F1" w:rsidRPr="00DE6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F1"/>
    <w:rsid w:val="00421350"/>
    <w:rsid w:val="007127B7"/>
    <w:rsid w:val="00A411F1"/>
    <w:rsid w:val="00CC22D6"/>
    <w:rsid w:val="00DB1806"/>
    <w:rsid w:val="00D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D4B0"/>
  <w15:chartTrackingRefBased/>
  <w15:docId w15:val="{46BC6177-A54B-4FD7-ADDE-803DA4FD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1F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21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ATAUM_OGR İSLERİ</dc:creator>
  <cp:keywords/>
  <dc:description/>
  <cp:lastModifiedBy>PIRIL AKIN OCAK</cp:lastModifiedBy>
  <cp:revision>6</cp:revision>
  <dcterms:created xsi:type="dcterms:W3CDTF">2025-02-05T07:17:00Z</dcterms:created>
  <dcterms:modified xsi:type="dcterms:W3CDTF">2025-02-18T12:10:00Z</dcterms:modified>
</cp:coreProperties>
</file>