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411"/>
        <w:gridCol w:w="1840"/>
        <w:gridCol w:w="3846"/>
      </w:tblGrid>
      <w:tr w:rsidR="00DC2425">
        <w:trPr>
          <w:trHeight w:val="255"/>
        </w:trPr>
        <w:tc>
          <w:tcPr>
            <w:tcW w:w="10113" w:type="dxa"/>
            <w:gridSpan w:val="4"/>
          </w:tcPr>
          <w:p w:rsidR="00DC2425" w:rsidRDefault="00ED5EAC">
            <w:pPr>
              <w:pStyle w:val="TableParagraph"/>
              <w:spacing w:line="235" w:lineRule="exact"/>
              <w:ind w:left="4055" w:right="4055"/>
              <w:jc w:val="center"/>
              <w:rPr>
                <w:b/>
              </w:rPr>
            </w:pPr>
            <w:r>
              <w:rPr>
                <w:b/>
              </w:rPr>
              <w:t>DERS BİLGİ FORMU</w:t>
            </w:r>
          </w:p>
        </w:tc>
      </w:tr>
      <w:tr w:rsidR="00DC2425">
        <w:trPr>
          <w:trHeight w:val="260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Ders Kodu, Adı</w:t>
            </w:r>
          </w:p>
        </w:tc>
        <w:tc>
          <w:tcPr>
            <w:tcW w:w="8097" w:type="dxa"/>
            <w:gridSpan w:val="3"/>
          </w:tcPr>
          <w:p w:rsidR="00DC2425" w:rsidRDefault="00A11E71">
            <w:pPr>
              <w:pStyle w:val="TableParagraph"/>
              <w:spacing w:line="240" w:lineRule="exact"/>
            </w:pPr>
            <w:r>
              <w:t>İLZ 214</w:t>
            </w:r>
            <w:r w:rsidR="00ED5EAC">
              <w:t xml:space="preserve"> Din Psikolojisi II</w:t>
            </w:r>
          </w:p>
        </w:tc>
      </w:tr>
      <w:tr w:rsidR="00DC2425">
        <w:trPr>
          <w:trHeight w:val="260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T + U / K</w:t>
            </w:r>
          </w:p>
        </w:tc>
        <w:tc>
          <w:tcPr>
            <w:tcW w:w="2411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2+0 / 2</w:t>
            </w:r>
          </w:p>
        </w:tc>
        <w:tc>
          <w:tcPr>
            <w:tcW w:w="1840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AKTS</w:t>
            </w:r>
          </w:p>
        </w:tc>
        <w:tc>
          <w:tcPr>
            <w:tcW w:w="3846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rPr>
                <w:w w:val="99"/>
              </w:rPr>
              <w:t>3</w:t>
            </w:r>
          </w:p>
        </w:tc>
      </w:tr>
      <w:tr w:rsidR="00DC2425">
        <w:trPr>
          <w:trHeight w:val="255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35" w:lineRule="exact"/>
            </w:pPr>
            <w:r>
              <w:t>Yıl / Yarıyıl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35" w:lineRule="exact"/>
            </w:pPr>
            <w:r>
              <w:t>2. YIL / Bahar Dönemi</w:t>
            </w:r>
          </w:p>
        </w:tc>
      </w:tr>
      <w:tr w:rsidR="00DC2425">
        <w:trPr>
          <w:trHeight w:val="260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Düzey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40" w:lineRule="exact"/>
            </w:pPr>
            <w:r>
              <w:t>Lisans</w:t>
            </w:r>
          </w:p>
        </w:tc>
      </w:tr>
      <w:tr w:rsidR="00DC2425">
        <w:trPr>
          <w:trHeight w:val="260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Dersin Türü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40" w:lineRule="exact"/>
            </w:pPr>
            <w:r>
              <w:t>Zorunlu</w:t>
            </w:r>
          </w:p>
        </w:tc>
      </w:tr>
      <w:tr w:rsidR="00DC2425">
        <w:trPr>
          <w:trHeight w:val="255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35" w:lineRule="exact"/>
            </w:pPr>
            <w:r>
              <w:t>Bölüm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35" w:lineRule="exact"/>
            </w:pPr>
            <w:r>
              <w:t>Felsefe ve Din Bilimleri</w:t>
            </w:r>
          </w:p>
        </w:tc>
      </w:tr>
      <w:tr w:rsidR="00DC2425">
        <w:trPr>
          <w:trHeight w:val="260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Ön Koşul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40" w:lineRule="exact"/>
            </w:pPr>
            <w:r>
              <w:t>Yok</w:t>
            </w:r>
          </w:p>
        </w:tc>
      </w:tr>
      <w:tr w:rsidR="00DC2425">
        <w:trPr>
          <w:trHeight w:val="255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35" w:lineRule="exact"/>
            </w:pPr>
            <w:r>
              <w:t>Süresi (Hafta-Saat)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35" w:lineRule="exact"/>
            </w:pPr>
            <w:r>
              <w:t>14 Hafta / Haftada 2 Saat Teorik</w:t>
            </w:r>
          </w:p>
        </w:tc>
      </w:tr>
      <w:tr w:rsidR="00DC2425">
        <w:trPr>
          <w:trHeight w:val="260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40" w:lineRule="exact"/>
            </w:pPr>
            <w:r>
              <w:t>Öğretim Dili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40" w:lineRule="exact"/>
            </w:pPr>
            <w:r>
              <w:t>Türkçe</w:t>
            </w:r>
          </w:p>
        </w:tc>
      </w:tr>
      <w:tr w:rsidR="00DC2425">
        <w:trPr>
          <w:trHeight w:val="320"/>
        </w:trPr>
        <w:tc>
          <w:tcPr>
            <w:tcW w:w="2016" w:type="dxa"/>
          </w:tcPr>
          <w:p w:rsidR="00DC2425" w:rsidRDefault="00ED5EAC">
            <w:pPr>
              <w:pStyle w:val="TableParagraph"/>
              <w:spacing w:line="254" w:lineRule="exact"/>
            </w:pPr>
            <w:r>
              <w:t>Dersin Amacı</w:t>
            </w:r>
          </w:p>
        </w:tc>
        <w:tc>
          <w:tcPr>
            <w:tcW w:w="8097" w:type="dxa"/>
            <w:gridSpan w:val="3"/>
          </w:tcPr>
          <w:p w:rsidR="00DC2425" w:rsidRDefault="00ED5EAC">
            <w:pPr>
              <w:pStyle w:val="TableParagraph"/>
              <w:spacing w:line="254" w:lineRule="exact"/>
            </w:pPr>
            <w:r>
              <w:t>Bireysel dinsel yaşayışın psikolojik tahlilini yapmak.</w:t>
            </w:r>
          </w:p>
        </w:tc>
      </w:tr>
    </w:tbl>
    <w:p w:rsidR="00DC2425" w:rsidRDefault="00DC2425">
      <w:pPr>
        <w:pStyle w:val="KonuBal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71"/>
        <w:gridCol w:w="7798"/>
      </w:tblGrid>
      <w:tr w:rsidR="00DC2425">
        <w:trPr>
          <w:trHeight w:val="515"/>
        </w:trPr>
        <w:tc>
          <w:tcPr>
            <w:tcW w:w="1731" w:type="dxa"/>
            <w:vMerge w:val="restart"/>
          </w:tcPr>
          <w:p w:rsidR="00DC2425" w:rsidRDefault="00ED5EAC">
            <w:pPr>
              <w:pStyle w:val="TableParagraph"/>
              <w:spacing w:before="1" w:line="256" w:lineRule="exact"/>
            </w:pPr>
            <w:r>
              <w:t>Ders İçeriğinin</w:t>
            </w:r>
          </w:p>
          <w:p w:rsidR="00DC2425" w:rsidRDefault="00ED5EAC">
            <w:pPr>
              <w:pStyle w:val="TableParagraph"/>
              <w:spacing w:line="256" w:lineRule="exact"/>
            </w:pPr>
            <w:r>
              <w:t>Haftalara</w:t>
            </w:r>
          </w:p>
          <w:p w:rsidR="00DC2425" w:rsidRDefault="00ED5EAC">
            <w:pPr>
              <w:pStyle w:val="TableParagraph"/>
              <w:spacing w:before="2"/>
            </w:pPr>
            <w:r>
              <w:t>Dağılımı</w:t>
            </w: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5" w:line="256" w:lineRule="exact"/>
              <w:ind w:left="29" w:right="5"/>
            </w:pPr>
            <w:r>
              <w:t>Hafta No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"/>
              <w:ind w:left="24"/>
            </w:pPr>
            <w:r>
              <w:t>Konular</w:t>
            </w:r>
          </w:p>
        </w:tc>
      </w:tr>
      <w:tr w:rsidR="00DC2425">
        <w:trPr>
          <w:trHeight w:val="513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line="257" w:lineRule="exact"/>
              <w:ind w:left="29"/>
            </w:pPr>
            <w:r>
              <w:t>1.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29"/>
              <w:ind w:left="24"/>
            </w:pPr>
            <w:r>
              <w:t>Dua ve İbadet: Dua ve ibadetin güdüleri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2.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Dua ve ibadette psikolojik süreçler ve sonul etkileri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3.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İman ve İnanç: Tabiatı, boyutları ve güdüleri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4.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Süreç olarak inanç, iman ve kişilik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5.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İnanç – iman ve şüphe ilişkisi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6.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Din, dindarlık ve dindarlığı etkileyen faktörler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7.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Dindarlığın boyutları</w:t>
            </w:r>
          </w:p>
        </w:tc>
      </w:tr>
      <w:tr w:rsidR="00DC2425">
        <w:trPr>
          <w:trHeight w:val="26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 w:line="239" w:lineRule="exact"/>
              <w:ind w:left="29"/>
            </w:pPr>
            <w:r>
              <w:t>8.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" w:line="239" w:lineRule="exact"/>
              <w:ind w:left="24"/>
            </w:pPr>
            <w:r>
              <w:t>İnanç – davranış etkileşimi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9.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Ara sınav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10.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Değişen dünyada birey, din ve dindarlık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11.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6" w:line="254" w:lineRule="exact"/>
              <w:ind w:left="24"/>
            </w:pPr>
            <w:r>
              <w:t>Modern dünyada dindarlık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12.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"/>
              <w:ind w:left="24"/>
            </w:pPr>
            <w:r>
              <w:t>Tasavvuf psikolojisi: Bireysel deruni dindarlık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13.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"/>
              <w:ind w:left="24"/>
            </w:pPr>
            <w:r>
              <w:t>Mistik mizaç ve kişilik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14.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"/>
              <w:ind w:left="24"/>
            </w:pPr>
            <w:r>
              <w:t>Ruh sağlığı ve din</w:t>
            </w:r>
          </w:p>
        </w:tc>
      </w:tr>
      <w:tr w:rsidR="00DC2425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DC2425" w:rsidRDefault="00ED5EAC">
            <w:pPr>
              <w:pStyle w:val="TableParagraph"/>
              <w:spacing w:before="1"/>
              <w:ind w:left="29"/>
            </w:pPr>
            <w:r>
              <w:t>15.</w:t>
            </w:r>
          </w:p>
        </w:tc>
        <w:tc>
          <w:tcPr>
            <w:tcW w:w="7798" w:type="dxa"/>
          </w:tcPr>
          <w:p w:rsidR="00DC2425" w:rsidRDefault="00ED5EAC">
            <w:pPr>
              <w:pStyle w:val="TableParagraph"/>
              <w:spacing w:before="1"/>
              <w:ind w:left="24"/>
            </w:pPr>
            <w:r>
              <w:t>Final</w:t>
            </w:r>
          </w:p>
        </w:tc>
      </w:tr>
      <w:tr w:rsidR="00DC2425">
        <w:trPr>
          <w:trHeight w:val="530"/>
        </w:trPr>
        <w:tc>
          <w:tcPr>
            <w:tcW w:w="1731" w:type="dxa"/>
            <w:vMerge w:val="restart"/>
          </w:tcPr>
          <w:p w:rsidR="00DC2425" w:rsidRDefault="00ED5EAC">
            <w:pPr>
              <w:pStyle w:val="TableParagraph"/>
              <w:spacing w:before="1" w:line="256" w:lineRule="exact"/>
            </w:pPr>
            <w:r>
              <w:t>Dersin</w:t>
            </w:r>
          </w:p>
          <w:p w:rsidR="00DC2425" w:rsidRDefault="00ED5EAC">
            <w:pPr>
              <w:pStyle w:val="TableParagraph"/>
              <w:spacing w:line="256" w:lineRule="exact"/>
            </w:pPr>
            <w:r>
              <w:t>Kaynakları</w:t>
            </w:r>
          </w:p>
        </w:tc>
        <w:tc>
          <w:tcPr>
            <w:tcW w:w="8369" w:type="dxa"/>
            <w:gridSpan w:val="2"/>
          </w:tcPr>
          <w:p w:rsidR="00DC2425" w:rsidRDefault="00ED5EAC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  <w:tab w:val="left" w:pos="741"/>
              </w:tabs>
              <w:spacing w:line="269" w:lineRule="exact"/>
              <w:ind w:hanging="351"/>
            </w:pPr>
            <w:r>
              <w:t>Hasan KAYIKLIK, “</w:t>
            </w:r>
            <w:r>
              <w:rPr>
                <w:i/>
              </w:rPr>
              <w:t>Din Psikolojisi: Bireysel Dindarlık Üzerine</w:t>
            </w:r>
            <w:r>
              <w:t>”, Karahan</w:t>
            </w:r>
            <w:r>
              <w:rPr>
                <w:spacing w:val="-15"/>
              </w:rPr>
              <w:t xml:space="preserve"> </w:t>
            </w:r>
            <w:r>
              <w:t>Kitabevi,</w:t>
            </w:r>
          </w:p>
          <w:p w:rsidR="00DC2425" w:rsidRDefault="00ED5EAC">
            <w:pPr>
              <w:pStyle w:val="TableParagraph"/>
              <w:spacing w:before="2" w:line="239" w:lineRule="exact"/>
              <w:ind w:left="750"/>
            </w:pPr>
            <w:r>
              <w:t>Adana, 2011.</w:t>
            </w:r>
          </w:p>
        </w:tc>
      </w:tr>
      <w:tr w:rsidR="00DC2425">
        <w:trPr>
          <w:trHeight w:val="270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2"/>
          </w:tcPr>
          <w:p w:rsidR="00DC2425" w:rsidRDefault="00ED5EAC">
            <w:pPr>
              <w:pStyle w:val="TableParagraph"/>
              <w:numPr>
                <w:ilvl w:val="0"/>
                <w:numId w:val="3"/>
              </w:numPr>
              <w:tabs>
                <w:tab w:val="left" w:pos="740"/>
                <w:tab w:val="left" w:pos="741"/>
              </w:tabs>
              <w:spacing w:line="250" w:lineRule="exact"/>
              <w:ind w:hanging="351"/>
            </w:pPr>
            <w:r>
              <w:t xml:space="preserve">Hayati HÖKELEKLİ, </w:t>
            </w:r>
            <w:r>
              <w:rPr>
                <w:i/>
              </w:rPr>
              <w:t xml:space="preserve">Din Psikolojisi, </w:t>
            </w:r>
            <w:r>
              <w:t>TDV Yayınları,</w:t>
            </w:r>
            <w:r>
              <w:rPr>
                <w:spacing w:val="11"/>
              </w:rPr>
              <w:t xml:space="preserve"> </w:t>
            </w:r>
            <w:r>
              <w:t>1993.</w:t>
            </w:r>
          </w:p>
        </w:tc>
      </w:tr>
      <w:tr w:rsidR="00DC2425">
        <w:trPr>
          <w:trHeight w:val="525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2"/>
          </w:tcPr>
          <w:p w:rsidR="00DC2425" w:rsidRDefault="00ED5EAC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  <w:tab w:val="left" w:pos="741"/>
              </w:tabs>
              <w:spacing w:before="15" w:line="256" w:lineRule="exact"/>
              <w:ind w:right="436" w:hanging="360"/>
            </w:pPr>
            <w:r>
              <w:t xml:space="preserve">Hasan KAYIKLIK, </w:t>
            </w:r>
            <w:r>
              <w:rPr>
                <w:i/>
              </w:rPr>
              <w:t xml:space="preserve">Orta Yaş ve Yaşlılıkta Dinsel Eğilimler, </w:t>
            </w:r>
            <w:r>
              <w:t>Baki Kitabevi,</w:t>
            </w:r>
            <w:r>
              <w:rPr>
                <w:spacing w:val="-32"/>
              </w:rPr>
              <w:t xml:space="preserve"> </w:t>
            </w:r>
            <w:r>
              <w:t>Adana, 2003.</w:t>
            </w:r>
          </w:p>
        </w:tc>
      </w:tr>
      <w:tr w:rsidR="00DC2425">
        <w:trPr>
          <w:trHeight w:val="528"/>
        </w:trPr>
        <w:tc>
          <w:tcPr>
            <w:tcW w:w="1731" w:type="dxa"/>
            <w:vMerge/>
            <w:tcBorders>
              <w:top w:val="nil"/>
            </w:tcBorders>
          </w:tcPr>
          <w:p w:rsidR="00DC2425" w:rsidRDefault="00DC2425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2"/>
          </w:tcPr>
          <w:p w:rsidR="00DC2425" w:rsidRDefault="00ED5EAC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  <w:tab w:val="left" w:pos="741"/>
              </w:tabs>
              <w:spacing w:before="10" w:line="260" w:lineRule="exact"/>
              <w:ind w:right="677" w:hanging="360"/>
            </w:pPr>
            <w:r>
              <w:t xml:space="preserve">Asım YAPICI, </w:t>
            </w:r>
            <w:r>
              <w:rPr>
                <w:i/>
              </w:rPr>
              <w:t xml:space="preserve">Ruh Sağlığı ve Din: </w:t>
            </w:r>
            <w:proofErr w:type="spellStart"/>
            <w:r>
              <w:rPr>
                <w:i/>
              </w:rPr>
              <w:t>Psiko</w:t>
            </w:r>
            <w:proofErr w:type="spellEnd"/>
            <w:r>
              <w:rPr>
                <w:i/>
              </w:rPr>
              <w:t xml:space="preserve"> – Sosyal Uyum </w:t>
            </w:r>
            <w:r>
              <w:rPr>
                <w:i/>
                <w:spacing w:val="-4"/>
              </w:rPr>
              <w:t xml:space="preserve">ve </w:t>
            </w:r>
            <w:r>
              <w:rPr>
                <w:i/>
              </w:rPr>
              <w:t xml:space="preserve">Dindarlık, </w:t>
            </w:r>
            <w:r>
              <w:t>Karahan Kitabevi, Adana,</w:t>
            </w:r>
            <w:r>
              <w:rPr>
                <w:spacing w:val="1"/>
              </w:rPr>
              <w:t xml:space="preserve"> </w:t>
            </w:r>
            <w:r>
              <w:t>2007.</w:t>
            </w:r>
          </w:p>
        </w:tc>
      </w:tr>
      <w:tr w:rsidR="00DC2425">
        <w:trPr>
          <w:trHeight w:val="257"/>
        </w:trPr>
        <w:tc>
          <w:tcPr>
            <w:tcW w:w="1731" w:type="dxa"/>
          </w:tcPr>
          <w:p w:rsidR="00DC2425" w:rsidRDefault="00ED5EAC">
            <w:pPr>
              <w:pStyle w:val="TableParagraph"/>
              <w:spacing w:line="238" w:lineRule="exact"/>
            </w:pPr>
            <w:r>
              <w:t>Dersin Yetkilileri</w:t>
            </w:r>
          </w:p>
        </w:tc>
        <w:tc>
          <w:tcPr>
            <w:tcW w:w="8369" w:type="dxa"/>
            <w:gridSpan w:val="2"/>
          </w:tcPr>
          <w:p w:rsidR="00DC2425" w:rsidRDefault="00DC2425">
            <w:pPr>
              <w:pStyle w:val="TableParagraph"/>
              <w:spacing w:line="238" w:lineRule="exact"/>
              <w:ind w:left="29"/>
            </w:pPr>
            <w:bookmarkStart w:id="0" w:name="_GoBack"/>
            <w:bookmarkEnd w:id="0"/>
          </w:p>
        </w:tc>
      </w:tr>
    </w:tbl>
    <w:p w:rsidR="00ED5EAC" w:rsidRDefault="00ED5EAC"/>
    <w:sectPr w:rsidR="00ED5EAC">
      <w:type w:val="continuous"/>
      <w:pgSz w:w="11910" w:h="16840"/>
      <w:pgMar w:top="1140" w:right="5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217C"/>
    <w:multiLevelType w:val="hybridMultilevel"/>
    <w:tmpl w:val="ADC88654"/>
    <w:lvl w:ilvl="0" w:tplc="D7F2149C">
      <w:numFmt w:val="bullet"/>
      <w:lvlText w:val=""/>
      <w:lvlJc w:val="left"/>
      <w:pPr>
        <w:ind w:left="74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AEA0204">
      <w:numFmt w:val="bullet"/>
      <w:lvlText w:val="•"/>
      <w:lvlJc w:val="left"/>
      <w:pPr>
        <w:ind w:left="1501" w:hanging="350"/>
      </w:pPr>
      <w:rPr>
        <w:rFonts w:hint="default"/>
        <w:lang w:val="tr-TR" w:eastAsia="en-US" w:bidi="ar-SA"/>
      </w:rPr>
    </w:lvl>
    <w:lvl w:ilvl="2" w:tplc="C0BEAA72">
      <w:numFmt w:val="bullet"/>
      <w:lvlText w:val="•"/>
      <w:lvlJc w:val="left"/>
      <w:pPr>
        <w:ind w:left="2263" w:hanging="350"/>
      </w:pPr>
      <w:rPr>
        <w:rFonts w:hint="default"/>
        <w:lang w:val="tr-TR" w:eastAsia="en-US" w:bidi="ar-SA"/>
      </w:rPr>
    </w:lvl>
    <w:lvl w:ilvl="3" w:tplc="4E880768">
      <w:numFmt w:val="bullet"/>
      <w:lvlText w:val="•"/>
      <w:lvlJc w:val="left"/>
      <w:pPr>
        <w:ind w:left="3025" w:hanging="350"/>
      </w:pPr>
      <w:rPr>
        <w:rFonts w:hint="default"/>
        <w:lang w:val="tr-TR" w:eastAsia="en-US" w:bidi="ar-SA"/>
      </w:rPr>
    </w:lvl>
    <w:lvl w:ilvl="4" w:tplc="9DA08D60">
      <w:numFmt w:val="bullet"/>
      <w:lvlText w:val="•"/>
      <w:lvlJc w:val="left"/>
      <w:pPr>
        <w:ind w:left="3787" w:hanging="350"/>
      </w:pPr>
      <w:rPr>
        <w:rFonts w:hint="default"/>
        <w:lang w:val="tr-TR" w:eastAsia="en-US" w:bidi="ar-SA"/>
      </w:rPr>
    </w:lvl>
    <w:lvl w:ilvl="5" w:tplc="2E98CCEC">
      <w:numFmt w:val="bullet"/>
      <w:lvlText w:val="•"/>
      <w:lvlJc w:val="left"/>
      <w:pPr>
        <w:ind w:left="4549" w:hanging="350"/>
      </w:pPr>
      <w:rPr>
        <w:rFonts w:hint="default"/>
        <w:lang w:val="tr-TR" w:eastAsia="en-US" w:bidi="ar-SA"/>
      </w:rPr>
    </w:lvl>
    <w:lvl w:ilvl="6" w:tplc="21F28710">
      <w:numFmt w:val="bullet"/>
      <w:lvlText w:val="•"/>
      <w:lvlJc w:val="left"/>
      <w:pPr>
        <w:ind w:left="5311" w:hanging="350"/>
      </w:pPr>
      <w:rPr>
        <w:rFonts w:hint="default"/>
        <w:lang w:val="tr-TR" w:eastAsia="en-US" w:bidi="ar-SA"/>
      </w:rPr>
    </w:lvl>
    <w:lvl w:ilvl="7" w:tplc="05FCE01C">
      <w:numFmt w:val="bullet"/>
      <w:lvlText w:val="•"/>
      <w:lvlJc w:val="left"/>
      <w:pPr>
        <w:ind w:left="6073" w:hanging="350"/>
      </w:pPr>
      <w:rPr>
        <w:rFonts w:hint="default"/>
        <w:lang w:val="tr-TR" w:eastAsia="en-US" w:bidi="ar-SA"/>
      </w:rPr>
    </w:lvl>
    <w:lvl w:ilvl="8" w:tplc="1E0CF1FC">
      <w:numFmt w:val="bullet"/>
      <w:lvlText w:val="•"/>
      <w:lvlJc w:val="left"/>
      <w:pPr>
        <w:ind w:left="6835" w:hanging="350"/>
      </w:pPr>
      <w:rPr>
        <w:rFonts w:hint="default"/>
        <w:lang w:val="tr-TR" w:eastAsia="en-US" w:bidi="ar-SA"/>
      </w:rPr>
    </w:lvl>
  </w:abstractNum>
  <w:abstractNum w:abstractNumId="1" w15:restartNumberingAfterBreak="0">
    <w:nsid w:val="43990AD6"/>
    <w:multiLevelType w:val="hybridMultilevel"/>
    <w:tmpl w:val="E632BCB6"/>
    <w:lvl w:ilvl="0" w:tplc="4B3CC0D6">
      <w:numFmt w:val="bullet"/>
      <w:lvlText w:val=""/>
      <w:lvlJc w:val="left"/>
      <w:pPr>
        <w:ind w:left="74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E465FC6">
      <w:numFmt w:val="bullet"/>
      <w:lvlText w:val="•"/>
      <w:lvlJc w:val="left"/>
      <w:pPr>
        <w:ind w:left="1501" w:hanging="350"/>
      </w:pPr>
      <w:rPr>
        <w:rFonts w:hint="default"/>
        <w:lang w:val="tr-TR" w:eastAsia="en-US" w:bidi="ar-SA"/>
      </w:rPr>
    </w:lvl>
    <w:lvl w:ilvl="2" w:tplc="9124806E">
      <w:numFmt w:val="bullet"/>
      <w:lvlText w:val="•"/>
      <w:lvlJc w:val="left"/>
      <w:pPr>
        <w:ind w:left="2263" w:hanging="350"/>
      </w:pPr>
      <w:rPr>
        <w:rFonts w:hint="default"/>
        <w:lang w:val="tr-TR" w:eastAsia="en-US" w:bidi="ar-SA"/>
      </w:rPr>
    </w:lvl>
    <w:lvl w:ilvl="3" w:tplc="75689DF0">
      <w:numFmt w:val="bullet"/>
      <w:lvlText w:val="•"/>
      <w:lvlJc w:val="left"/>
      <w:pPr>
        <w:ind w:left="3025" w:hanging="350"/>
      </w:pPr>
      <w:rPr>
        <w:rFonts w:hint="default"/>
        <w:lang w:val="tr-TR" w:eastAsia="en-US" w:bidi="ar-SA"/>
      </w:rPr>
    </w:lvl>
    <w:lvl w:ilvl="4" w:tplc="7FECE72A">
      <w:numFmt w:val="bullet"/>
      <w:lvlText w:val="•"/>
      <w:lvlJc w:val="left"/>
      <w:pPr>
        <w:ind w:left="3787" w:hanging="350"/>
      </w:pPr>
      <w:rPr>
        <w:rFonts w:hint="default"/>
        <w:lang w:val="tr-TR" w:eastAsia="en-US" w:bidi="ar-SA"/>
      </w:rPr>
    </w:lvl>
    <w:lvl w:ilvl="5" w:tplc="BA96B370">
      <w:numFmt w:val="bullet"/>
      <w:lvlText w:val="•"/>
      <w:lvlJc w:val="left"/>
      <w:pPr>
        <w:ind w:left="4549" w:hanging="350"/>
      </w:pPr>
      <w:rPr>
        <w:rFonts w:hint="default"/>
        <w:lang w:val="tr-TR" w:eastAsia="en-US" w:bidi="ar-SA"/>
      </w:rPr>
    </w:lvl>
    <w:lvl w:ilvl="6" w:tplc="73C264F0">
      <w:numFmt w:val="bullet"/>
      <w:lvlText w:val="•"/>
      <w:lvlJc w:val="left"/>
      <w:pPr>
        <w:ind w:left="5311" w:hanging="350"/>
      </w:pPr>
      <w:rPr>
        <w:rFonts w:hint="default"/>
        <w:lang w:val="tr-TR" w:eastAsia="en-US" w:bidi="ar-SA"/>
      </w:rPr>
    </w:lvl>
    <w:lvl w:ilvl="7" w:tplc="A462F454">
      <w:numFmt w:val="bullet"/>
      <w:lvlText w:val="•"/>
      <w:lvlJc w:val="left"/>
      <w:pPr>
        <w:ind w:left="6073" w:hanging="350"/>
      </w:pPr>
      <w:rPr>
        <w:rFonts w:hint="default"/>
        <w:lang w:val="tr-TR" w:eastAsia="en-US" w:bidi="ar-SA"/>
      </w:rPr>
    </w:lvl>
    <w:lvl w:ilvl="8" w:tplc="D4FC415A">
      <w:numFmt w:val="bullet"/>
      <w:lvlText w:val="•"/>
      <w:lvlJc w:val="left"/>
      <w:pPr>
        <w:ind w:left="6835" w:hanging="350"/>
      </w:pPr>
      <w:rPr>
        <w:rFonts w:hint="default"/>
        <w:lang w:val="tr-TR" w:eastAsia="en-US" w:bidi="ar-SA"/>
      </w:rPr>
    </w:lvl>
  </w:abstractNum>
  <w:abstractNum w:abstractNumId="2" w15:restartNumberingAfterBreak="0">
    <w:nsid w:val="66F76CD1"/>
    <w:multiLevelType w:val="hybridMultilevel"/>
    <w:tmpl w:val="AA286AA8"/>
    <w:lvl w:ilvl="0" w:tplc="1FE6067A">
      <w:numFmt w:val="bullet"/>
      <w:lvlText w:val=""/>
      <w:lvlJc w:val="left"/>
      <w:pPr>
        <w:ind w:left="75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764BBFE">
      <w:numFmt w:val="bullet"/>
      <w:lvlText w:val="•"/>
      <w:lvlJc w:val="left"/>
      <w:pPr>
        <w:ind w:left="1519" w:hanging="350"/>
      </w:pPr>
      <w:rPr>
        <w:rFonts w:hint="default"/>
        <w:lang w:val="tr-TR" w:eastAsia="en-US" w:bidi="ar-SA"/>
      </w:rPr>
    </w:lvl>
    <w:lvl w:ilvl="2" w:tplc="974A9852">
      <w:numFmt w:val="bullet"/>
      <w:lvlText w:val="•"/>
      <w:lvlJc w:val="left"/>
      <w:pPr>
        <w:ind w:left="2279" w:hanging="350"/>
      </w:pPr>
      <w:rPr>
        <w:rFonts w:hint="default"/>
        <w:lang w:val="tr-TR" w:eastAsia="en-US" w:bidi="ar-SA"/>
      </w:rPr>
    </w:lvl>
    <w:lvl w:ilvl="3" w:tplc="EC8C5D78">
      <w:numFmt w:val="bullet"/>
      <w:lvlText w:val="•"/>
      <w:lvlJc w:val="left"/>
      <w:pPr>
        <w:ind w:left="3039" w:hanging="350"/>
      </w:pPr>
      <w:rPr>
        <w:rFonts w:hint="default"/>
        <w:lang w:val="tr-TR" w:eastAsia="en-US" w:bidi="ar-SA"/>
      </w:rPr>
    </w:lvl>
    <w:lvl w:ilvl="4" w:tplc="50E249D4">
      <w:numFmt w:val="bullet"/>
      <w:lvlText w:val="•"/>
      <w:lvlJc w:val="left"/>
      <w:pPr>
        <w:ind w:left="3799" w:hanging="350"/>
      </w:pPr>
      <w:rPr>
        <w:rFonts w:hint="default"/>
        <w:lang w:val="tr-TR" w:eastAsia="en-US" w:bidi="ar-SA"/>
      </w:rPr>
    </w:lvl>
    <w:lvl w:ilvl="5" w:tplc="AD144E44">
      <w:numFmt w:val="bullet"/>
      <w:lvlText w:val="•"/>
      <w:lvlJc w:val="left"/>
      <w:pPr>
        <w:ind w:left="4559" w:hanging="350"/>
      </w:pPr>
      <w:rPr>
        <w:rFonts w:hint="default"/>
        <w:lang w:val="tr-TR" w:eastAsia="en-US" w:bidi="ar-SA"/>
      </w:rPr>
    </w:lvl>
    <w:lvl w:ilvl="6" w:tplc="FBE2C204">
      <w:numFmt w:val="bullet"/>
      <w:lvlText w:val="•"/>
      <w:lvlJc w:val="left"/>
      <w:pPr>
        <w:ind w:left="5319" w:hanging="350"/>
      </w:pPr>
      <w:rPr>
        <w:rFonts w:hint="default"/>
        <w:lang w:val="tr-TR" w:eastAsia="en-US" w:bidi="ar-SA"/>
      </w:rPr>
    </w:lvl>
    <w:lvl w:ilvl="7" w:tplc="C24A46D2">
      <w:numFmt w:val="bullet"/>
      <w:lvlText w:val="•"/>
      <w:lvlJc w:val="left"/>
      <w:pPr>
        <w:ind w:left="6079" w:hanging="350"/>
      </w:pPr>
      <w:rPr>
        <w:rFonts w:hint="default"/>
        <w:lang w:val="tr-TR" w:eastAsia="en-US" w:bidi="ar-SA"/>
      </w:rPr>
    </w:lvl>
    <w:lvl w:ilvl="8" w:tplc="78DE4828">
      <w:numFmt w:val="bullet"/>
      <w:lvlText w:val="•"/>
      <w:lvlJc w:val="left"/>
      <w:pPr>
        <w:ind w:left="6839" w:hanging="350"/>
      </w:pPr>
      <w:rPr>
        <w:rFonts w:hint="default"/>
        <w:lang w:val="tr-TR" w:eastAsia="en-US" w:bidi="ar-SA"/>
      </w:rPr>
    </w:lvl>
  </w:abstractNum>
  <w:abstractNum w:abstractNumId="3" w15:restartNumberingAfterBreak="0">
    <w:nsid w:val="6DC44989"/>
    <w:multiLevelType w:val="hybridMultilevel"/>
    <w:tmpl w:val="AE9C1364"/>
    <w:lvl w:ilvl="0" w:tplc="58BC83FC">
      <w:numFmt w:val="bullet"/>
      <w:lvlText w:val=""/>
      <w:lvlJc w:val="left"/>
      <w:pPr>
        <w:ind w:left="75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55E4330">
      <w:numFmt w:val="bullet"/>
      <w:lvlText w:val="•"/>
      <w:lvlJc w:val="left"/>
      <w:pPr>
        <w:ind w:left="1519" w:hanging="350"/>
      </w:pPr>
      <w:rPr>
        <w:rFonts w:hint="default"/>
        <w:lang w:val="tr-TR" w:eastAsia="en-US" w:bidi="ar-SA"/>
      </w:rPr>
    </w:lvl>
    <w:lvl w:ilvl="2" w:tplc="FC2838AE">
      <w:numFmt w:val="bullet"/>
      <w:lvlText w:val="•"/>
      <w:lvlJc w:val="left"/>
      <w:pPr>
        <w:ind w:left="2279" w:hanging="350"/>
      </w:pPr>
      <w:rPr>
        <w:rFonts w:hint="default"/>
        <w:lang w:val="tr-TR" w:eastAsia="en-US" w:bidi="ar-SA"/>
      </w:rPr>
    </w:lvl>
    <w:lvl w:ilvl="3" w:tplc="B3822660">
      <w:numFmt w:val="bullet"/>
      <w:lvlText w:val="•"/>
      <w:lvlJc w:val="left"/>
      <w:pPr>
        <w:ind w:left="3039" w:hanging="350"/>
      </w:pPr>
      <w:rPr>
        <w:rFonts w:hint="default"/>
        <w:lang w:val="tr-TR" w:eastAsia="en-US" w:bidi="ar-SA"/>
      </w:rPr>
    </w:lvl>
    <w:lvl w:ilvl="4" w:tplc="7D8AB594">
      <w:numFmt w:val="bullet"/>
      <w:lvlText w:val="•"/>
      <w:lvlJc w:val="left"/>
      <w:pPr>
        <w:ind w:left="3799" w:hanging="350"/>
      </w:pPr>
      <w:rPr>
        <w:rFonts w:hint="default"/>
        <w:lang w:val="tr-TR" w:eastAsia="en-US" w:bidi="ar-SA"/>
      </w:rPr>
    </w:lvl>
    <w:lvl w:ilvl="5" w:tplc="8BBE9054">
      <w:numFmt w:val="bullet"/>
      <w:lvlText w:val="•"/>
      <w:lvlJc w:val="left"/>
      <w:pPr>
        <w:ind w:left="4559" w:hanging="350"/>
      </w:pPr>
      <w:rPr>
        <w:rFonts w:hint="default"/>
        <w:lang w:val="tr-TR" w:eastAsia="en-US" w:bidi="ar-SA"/>
      </w:rPr>
    </w:lvl>
    <w:lvl w:ilvl="6" w:tplc="6920870C">
      <w:numFmt w:val="bullet"/>
      <w:lvlText w:val="•"/>
      <w:lvlJc w:val="left"/>
      <w:pPr>
        <w:ind w:left="5319" w:hanging="350"/>
      </w:pPr>
      <w:rPr>
        <w:rFonts w:hint="default"/>
        <w:lang w:val="tr-TR" w:eastAsia="en-US" w:bidi="ar-SA"/>
      </w:rPr>
    </w:lvl>
    <w:lvl w:ilvl="7" w:tplc="5C0235C2">
      <w:numFmt w:val="bullet"/>
      <w:lvlText w:val="•"/>
      <w:lvlJc w:val="left"/>
      <w:pPr>
        <w:ind w:left="6079" w:hanging="350"/>
      </w:pPr>
      <w:rPr>
        <w:rFonts w:hint="default"/>
        <w:lang w:val="tr-TR" w:eastAsia="en-US" w:bidi="ar-SA"/>
      </w:rPr>
    </w:lvl>
    <w:lvl w:ilvl="8" w:tplc="CB9244C0">
      <w:numFmt w:val="bullet"/>
      <w:lvlText w:val="•"/>
      <w:lvlJc w:val="left"/>
      <w:pPr>
        <w:ind w:left="6839" w:hanging="35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2425"/>
    <w:rsid w:val="00A11E71"/>
    <w:rsid w:val="00DC2425"/>
    <w:rsid w:val="00E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F195"/>
  <w15:docId w15:val="{9BC39FF6-1DA0-4C5E-A82C-EE2785E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YILDIRIM</cp:lastModifiedBy>
  <cp:revision>2</cp:revision>
  <dcterms:created xsi:type="dcterms:W3CDTF">2020-06-29T06:33:00Z</dcterms:created>
  <dcterms:modified xsi:type="dcterms:W3CDTF">2020-07-02T12:36:00Z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2020-06-29T00:00:00Z</vt:filetime>
  </property>
</Properties>
</file>