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6"/>
        <w:gridCol w:w="2327"/>
        <w:gridCol w:w="622"/>
        <w:gridCol w:w="1157"/>
        <w:gridCol w:w="3901"/>
        <w:gridCol w:w="80"/>
      </w:tblGrid>
      <w:tr w:rsidR="00277B6A" w:rsidRPr="007D451A" w:rsidTr="003C2F88">
        <w:trPr>
          <w:gridAfter w:val="1"/>
          <w:wAfter w:w="80" w:type="dxa"/>
          <w:trHeight w:val="144"/>
        </w:trPr>
        <w:tc>
          <w:tcPr>
            <w:tcW w:w="9953" w:type="dxa"/>
            <w:gridSpan w:val="5"/>
            <w:shd w:val="solid" w:color="FFFFFF" w:fill="auto"/>
          </w:tcPr>
          <w:p w:rsidR="00277B6A" w:rsidRPr="00BA01C4" w:rsidRDefault="00277B6A" w:rsidP="00BA01C4">
            <w:pPr>
              <w:pStyle w:val="Balk1"/>
            </w:pPr>
            <w:r w:rsidRPr="00BA01C4">
              <w:t>DERS BİLGİ FORMU</w:t>
            </w:r>
          </w:p>
        </w:tc>
      </w:tr>
      <w:tr w:rsidR="00277B6A" w:rsidRPr="007D451A" w:rsidTr="003C2F88">
        <w:trPr>
          <w:gridAfter w:val="1"/>
          <w:wAfter w:w="80" w:type="dxa"/>
          <w:trHeight w:val="121"/>
        </w:trPr>
        <w:tc>
          <w:tcPr>
            <w:tcW w:w="1946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07" w:type="dxa"/>
            <w:gridSpan w:val="4"/>
            <w:shd w:val="solid" w:color="FFFFFF" w:fill="auto"/>
          </w:tcPr>
          <w:p w:rsidR="00277B6A" w:rsidRPr="004A5491" w:rsidRDefault="002B23EE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İLZ412 İslam Ahlak Felsefesi</w:t>
            </w:r>
          </w:p>
        </w:tc>
      </w:tr>
      <w:tr w:rsidR="00277B6A" w:rsidRPr="007D451A" w:rsidTr="003C2F88">
        <w:trPr>
          <w:gridAfter w:val="1"/>
          <w:wAfter w:w="80" w:type="dxa"/>
          <w:trHeight w:val="125"/>
        </w:trPr>
        <w:tc>
          <w:tcPr>
            <w:tcW w:w="1946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327" w:type="dxa"/>
            <w:shd w:val="solid" w:color="FFFFFF" w:fill="auto"/>
          </w:tcPr>
          <w:p w:rsidR="00277B6A" w:rsidRPr="007D451A" w:rsidRDefault="00CB7424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 / 2</w:t>
            </w:r>
          </w:p>
        </w:tc>
        <w:tc>
          <w:tcPr>
            <w:tcW w:w="1779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901" w:type="dxa"/>
            <w:shd w:val="solid" w:color="FFFFFF" w:fill="auto"/>
          </w:tcPr>
          <w:p w:rsidR="00277B6A" w:rsidRPr="007D451A" w:rsidRDefault="00CB742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3C2F88">
        <w:trPr>
          <w:gridAfter w:val="1"/>
          <w:wAfter w:w="80" w:type="dxa"/>
          <w:trHeight w:val="115"/>
        </w:trPr>
        <w:tc>
          <w:tcPr>
            <w:tcW w:w="1946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106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B23EE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 YIL / Bahar</w:t>
            </w:r>
            <w:r w:rsidR="00CB7424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901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3C2F88">
        <w:trPr>
          <w:gridAfter w:val="1"/>
          <w:wAfter w:w="80" w:type="dxa"/>
          <w:trHeight w:val="260"/>
        </w:trPr>
        <w:tc>
          <w:tcPr>
            <w:tcW w:w="1946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2949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5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3C2F88">
        <w:trPr>
          <w:gridAfter w:val="1"/>
          <w:wAfter w:w="80" w:type="dxa"/>
          <w:trHeight w:val="122"/>
        </w:trPr>
        <w:tc>
          <w:tcPr>
            <w:tcW w:w="1946" w:type="dxa"/>
            <w:shd w:val="solid" w:color="FFFFFF" w:fill="auto"/>
          </w:tcPr>
          <w:p w:rsidR="00277B6A" w:rsidRPr="007D451A" w:rsidRDefault="00CB60F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2949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5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3C2F88">
        <w:trPr>
          <w:gridAfter w:val="1"/>
          <w:wAfter w:w="80" w:type="dxa"/>
          <w:trHeight w:val="112"/>
        </w:trPr>
        <w:tc>
          <w:tcPr>
            <w:tcW w:w="1946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2949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Felsefe ve Din Bilimleri</w:t>
            </w:r>
          </w:p>
        </w:tc>
        <w:tc>
          <w:tcPr>
            <w:tcW w:w="115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01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3C2F88">
        <w:trPr>
          <w:gridAfter w:val="1"/>
          <w:wAfter w:w="80" w:type="dxa"/>
          <w:trHeight w:val="258"/>
        </w:trPr>
        <w:tc>
          <w:tcPr>
            <w:tcW w:w="1946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2949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5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3C2F88">
        <w:trPr>
          <w:gridAfter w:val="1"/>
          <w:wAfter w:w="80" w:type="dxa"/>
          <w:trHeight w:val="110"/>
        </w:trPr>
        <w:tc>
          <w:tcPr>
            <w:tcW w:w="1946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106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CB742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14 Hafta / Haftada 2 Saat Teorik </w:t>
            </w:r>
          </w:p>
        </w:tc>
        <w:tc>
          <w:tcPr>
            <w:tcW w:w="3901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3C2F88">
        <w:trPr>
          <w:gridAfter w:val="1"/>
          <w:wAfter w:w="80" w:type="dxa"/>
          <w:trHeight w:val="100"/>
        </w:trPr>
        <w:tc>
          <w:tcPr>
            <w:tcW w:w="1946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106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901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3C2F88">
        <w:trPr>
          <w:trHeight w:val="319"/>
        </w:trPr>
        <w:tc>
          <w:tcPr>
            <w:tcW w:w="1946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07" w:type="dxa"/>
            <w:gridSpan w:val="4"/>
            <w:shd w:val="solid" w:color="FFFFFF" w:fill="auto"/>
          </w:tcPr>
          <w:tbl>
            <w:tblPr>
              <w:tblW w:w="5000" w:type="pct"/>
              <w:tblCellSpacing w:w="5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1875"/>
              <w:gridCol w:w="1876"/>
              <w:gridCol w:w="2270"/>
            </w:tblGrid>
            <w:tr w:rsidR="002B23EE" w:rsidRPr="002B23EE" w:rsidTr="003C2F88">
              <w:trPr>
                <w:tblCellSpacing w:w="52" w:type="dxa"/>
              </w:trPr>
              <w:tc>
                <w:tcPr>
                  <w:tcW w:w="4850" w:type="pct"/>
                  <w:gridSpan w:val="4"/>
                  <w:shd w:val="clear" w:color="auto" w:fill="FFFFFF"/>
                  <w:vAlign w:val="center"/>
                  <w:hideMark/>
                </w:tcPr>
                <w:p w:rsidR="002B23EE" w:rsidRPr="002B23EE" w:rsidRDefault="002B23EE" w:rsidP="002B23EE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rebuchet MS" w:hAnsi="Trebuchet MS" w:cs="Arial"/>
                      <w:color w:val="000000"/>
                      <w:sz w:val="21"/>
                      <w:szCs w:val="21"/>
                    </w:rPr>
                    <w:t>İslam ahlak ilkeleri ile bu ilkelerin</w:t>
                  </w:r>
                  <w:r w:rsidR="00307D3F">
                    <w:rPr>
                      <w:rFonts w:ascii="Trebuchet MS" w:hAnsi="Trebuchet MS" w:cs="Arial"/>
                      <w:color w:val="000000"/>
                      <w:sz w:val="21"/>
                      <w:szCs w:val="21"/>
                    </w:rPr>
                    <w:t xml:space="preserve"> felsefi yorumlarını incelemek. </w:t>
                  </w:r>
                  <w:bookmarkStart w:id="0" w:name="_GoBack"/>
                  <w:bookmarkEnd w:id="0"/>
                  <w:proofErr w:type="gramStart"/>
                  <w:r w:rsidRPr="002B23EE">
                    <w:rPr>
                      <w:rFonts w:ascii="Trebuchet MS" w:hAnsi="Trebuchet MS" w:cs="Arial"/>
                      <w:color w:val="000000"/>
                      <w:sz w:val="21"/>
                      <w:szCs w:val="21"/>
                    </w:rPr>
                    <w:t>Felsef</w:t>
                  </w:r>
                  <w:r>
                    <w:rPr>
                      <w:rFonts w:ascii="Trebuchet MS" w:hAnsi="Trebuchet MS" w:cs="Arial"/>
                      <w:color w:val="000000"/>
                      <w:sz w:val="21"/>
                      <w:szCs w:val="21"/>
                    </w:rPr>
                    <w:t xml:space="preserve">i ve dini ahlakın yapısı hakkında temel bilgilere sahip olmak. </w:t>
                  </w:r>
                  <w:r w:rsidRPr="002B23EE">
                    <w:rPr>
                      <w:rFonts w:ascii="Trebuchet MS" w:hAnsi="Trebuchet MS" w:cs="Arial"/>
                      <w:color w:val="000000"/>
                      <w:sz w:val="21"/>
                      <w:szCs w:val="21"/>
                    </w:rPr>
                    <w:t>İslam filozoflarının dinsel ahlakı felsefi açıdan nasıl inceledikleri ve b</w:t>
                  </w:r>
                  <w:r>
                    <w:rPr>
                      <w:rFonts w:ascii="Trebuchet MS" w:hAnsi="Trebuchet MS" w:cs="Arial"/>
                      <w:color w:val="000000"/>
                      <w:sz w:val="21"/>
                      <w:szCs w:val="21"/>
                    </w:rPr>
                    <w:t>öyle bir incelemenin çağdaş imkâ</w:t>
                  </w:r>
                  <w:r w:rsidRPr="002B23EE">
                    <w:rPr>
                      <w:rFonts w:ascii="Trebuchet MS" w:hAnsi="Trebuchet MS" w:cs="Arial"/>
                      <w:color w:val="000000"/>
                      <w:sz w:val="21"/>
                      <w:szCs w:val="21"/>
                    </w:rPr>
                    <w:t>nını araştırmak.</w:t>
                  </w:r>
                  <w:proofErr w:type="gramEnd"/>
                </w:p>
              </w:tc>
            </w:tr>
            <w:tr w:rsidR="002B23EE" w:rsidRPr="002B23EE" w:rsidTr="003C2F88">
              <w:trPr>
                <w:tblCellSpacing w:w="52" w:type="dxa"/>
              </w:trPr>
              <w:tc>
                <w:tcPr>
                  <w:tcW w:w="1156" w:type="pct"/>
                  <w:shd w:val="clear" w:color="auto" w:fill="FFFFFF"/>
                  <w:vAlign w:val="center"/>
                  <w:hideMark/>
                </w:tcPr>
                <w:p w:rsidR="002B23EE" w:rsidRPr="002B23EE" w:rsidRDefault="002B23EE" w:rsidP="002B23EE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157" w:type="pct"/>
                  <w:shd w:val="clear" w:color="auto" w:fill="FFFFFF"/>
                  <w:vAlign w:val="center"/>
                  <w:hideMark/>
                </w:tcPr>
                <w:p w:rsidR="002B23EE" w:rsidRPr="002B23EE" w:rsidRDefault="002B23EE" w:rsidP="002B23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shd w:val="clear" w:color="auto" w:fill="FFFFFF"/>
                  <w:vAlign w:val="center"/>
                  <w:hideMark/>
                </w:tcPr>
                <w:p w:rsidR="002B23EE" w:rsidRPr="002B23EE" w:rsidRDefault="002B23EE" w:rsidP="002B23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shd w:val="clear" w:color="auto" w:fill="FFFFFF"/>
                  <w:vAlign w:val="center"/>
                  <w:hideMark/>
                </w:tcPr>
                <w:p w:rsidR="002B23EE" w:rsidRPr="002B23EE" w:rsidRDefault="002B23EE" w:rsidP="002B23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7B6A" w:rsidRPr="007D451A" w:rsidRDefault="00277B6A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tbl>
            <w:tblPr>
              <w:tblW w:w="5000" w:type="pct"/>
              <w:tblCellSpacing w:w="5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24"/>
              <w:gridCol w:w="124"/>
              <w:gridCol w:w="176"/>
            </w:tblGrid>
            <w:tr w:rsidR="002B23EE" w:rsidTr="002B23EE">
              <w:trPr>
                <w:tblCellSpacing w:w="52" w:type="dxa"/>
              </w:trPr>
              <w:tc>
                <w:tcPr>
                  <w:tcW w:w="3950" w:type="pct"/>
                  <w:gridSpan w:val="4"/>
                  <w:shd w:val="clear" w:color="auto" w:fill="FFFFFF"/>
                  <w:vAlign w:val="center"/>
                  <w:hideMark/>
                </w:tcPr>
                <w:p w:rsidR="002B23EE" w:rsidRDefault="002B23EE" w:rsidP="002B23EE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B23EE" w:rsidTr="002B23EE">
              <w:trPr>
                <w:tblCellSpacing w:w="52" w:type="dxa"/>
              </w:trPr>
              <w:tc>
                <w:tcPr>
                  <w:tcW w:w="2138" w:type="dxa"/>
                  <w:shd w:val="clear" w:color="auto" w:fill="FFFFFF"/>
                  <w:vAlign w:val="center"/>
                  <w:hideMark/>
                </w:tcPr>
                <w:p w:rsidR="002B23EE" w:rsidRDefault="002B23EE" w:rsidP="002B23EE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138" w:type="dxa"/>
                  <w:shd w:val="clear" w:color="auto" w:fill="FFFFFF"/>
                  <w:vAlign w:val="center"/>
                  <w:hideMark/>
                </w:tcPr>
                <w:p w:rsidR="002B23EE" w:rsidRDefault="002B23EE" w:rsidP="002B23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8" w:type="dxa"/>
                  <w:shd w:val="clear" w:color="auto" w:fill="FFFFFF"/>
                  <w:vAlign w:val="center"/>
                  <w:hideMark/>
                </w:tcPr>
                <w:p w:rsidR="002B23EE" w:rsidRDefault="002B23EE" w:rsidP="002B23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8" w:type="dxa"/>
                  <w:shd w:val="clear" w:color="auto" w:fill="FFFFFF"/>
                  <w:vAlign w:val="center"/>
                  <w:hideMark/>
                </w:tcPr>
                <w:p w:rsidR="002B23EE" w:rsidRDefault="002B23EE" w:rsidP="002B23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3C2F8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C758C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</w:t>
            </w:r>
            <w:r w:rsidR="002B23EE">
              <w:rPr>
                <w:rFonts w:ascii="Cambria" w:hAnsi="Cambria" w:cs="Arial"/>
                <w:color w:val="000000"/>
                <w:sz w:val="22"/>
                <w:szCs w:val="22"/>
              </w:rPr>
              <w:t>hlakın konusu ve gayesi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, ahlak felsefesinin temel kavramları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B23E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Ahlak felsefesinin temellendirilmesi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C758C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Ahlak-din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C758C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Ahlakın değişip değişmeyeceği problemi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C758C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ahlak felsefesinin teşekkülü ve kaynakları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C758C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düşüncesinde ahlak ekolleri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C758C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Bireysel ve toplumsal ahlak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C758C9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İslam ahlak filozoflarının ahlak anlayışları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36598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Ara sınav</w:t>
            </w:r>
          </w:p>
        </w:tc>
      </w:tr>
      <w:tr w:rsidR="00C758C9" w:rsidRPr="007D451A" w:rsidTr="00B839A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İslam ahlak filozoflarının ahlak anlayışları II</w:t>
            </w:r>
          </w:p>
        </w:tc>
      </w:tr>
      <w:tr w:rsidR="00C758C9" w:rsidRPr="007D451A" w:rsidTr="00C97BBD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İslam ahlak filozoflarının ahlak anlayışları III</w:t>
            </w:r>
          </w:p>
        </w:tc>
      </w:tr>
      <w:tr w:rsidR="00C758C9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C758C9" w:rsidRPr="007D451A" w:rsidRDefault="00C758C9" w:rsidP="00C758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Aile ahlakı</w:t>
            </w:r>
          </w:p>
        </w:tc>
      </w:tr>
      <w:tr w:rsidR="00C758C9" w:rsidRPr="007D451A" w:rsidTr="00642917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C758C9" w:rsidRPr="007D451A" w:rsidRDefault="00C758C9" w:rsidP="00C758C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Devlet ahlakı</w:t>
            </w:r>
          </w:p>
        </w:tc>
      </w:tr>
      <w:tr w:rsidR="00C758C9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C758C9" w:rsidRPr="007D451A" w:rsidRDefault="00C758C9" w:rsidP="00C758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İş ahlakı</w:t>
            </w:r>
          </w:p>
        </w:tc>
      </w:tr>
      <w:tr w:rsidR="00C758C9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C758C9" w:rsidRPr="007D451A" w:rsidRDefault="00C758C9" w:rsidP="00C758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</w:t>
            </w:r>
          </w:p>
        </w:tc>
      </w:tr>
      <w:tr w:rsidR="00C758C9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C758C9" w:rsidRPr="007D451A" w:rsidRDefault="00307D3F" w:rsidP="00C758C9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Editörler: Prof. Dr. İsmail ERDOĞAN-Doç. Dr. Enver DEMİRPOLAT, İslam Ahlak Esasları ve Felsefesi, Lisans Yayınları, İstanbul 2019.</w:t>
            </w:r>
          </w:p>
        </w:tc>
      </w:tr>
      <w:tr w:rsidR="00C758C9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C758C9" w:rsidRPr="007D451A" w:rsidRDefault="00C758C9" w:rsidP="00C758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C758C9" w:rsidRPr="007D451A" w:rsidRDefault="00307D3F" w:rsidP="00C758C9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Editör: Müfit Selim SARUHAN,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İslam Ahlak Esasları ve Felsefesi El Kitabı, Grafiker Yayınları, Ankara 2013.</w:t>
            </w: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4D0"/>
    <w:multiLevelType w:val="hybridMultilevel"/>
    <w:tmpl w:val="F7A4F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484"/>
    <w:multiLevelType w:val="hybridMultilevel"/>
    <w:tmpl w:val="19F2A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666B"/>
    <w:multiLevelType w:val="hybridMultilevel"/>
    <w:tmpl w:val="F07EA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6B36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B23EE"/>
    <w:rsid w:val="002D349B"/>
    <w:rsid w:val="002D49E9"/>
    <w:rsid w:val="002E3281"/>
    <w:rsid w:val="00307D3F"/>
    <w:rsid w:val="003C2F88"/>
    <w:rsid w:val="003C5014"/>
    <w:rsid w:val="003D2E50"/>
    <w:rsid w:val="003E4F61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4D9"/>
    <w:rsid w:val="008E396A"/>
    <w:rsid w:val="008F6448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9B6CCA"/>
    <w:rsid w:val="009E0403"/>
    <w:rsid w:val="00A143D2"/>
    <w:rsid w:val="00A36598"/>
    <w:rsid w:val="00A400ED"/>
    <w:rsid w:val="00AA480C"/>
    <w:rsid w:val="00AC4392"/>
    <w:rsid w:val="00B0638E"/>
    <w:rsid w:val="00B1257F"/>
    <w:rsid w:val="00B30551"/>
    <w:rsid w:val="00B75FF1"/>
    <w:rsid w:val="00B800B6"/>
    <w:rsid w:val="00B8179D"/>
    <w:rsid w:val="00B92778"/>
    <w:rsid w:val="00BA01C4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758C9"/>
    <w:rsid w:val="00C811F0"/>
    <w:rsid w:val="00C8698F"/>
    <w:rsid w:val="00C94B3A"/>
    <w:rsid w:val="00CA31F0"/>
    <w:rsid w:val="00CB60F4"/>
    <w:rsid w:val="00CB7424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64EB6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FB3A7"/>
  <w15:docId w15:val="{1E6C42E8-4FF2-41FB-B9D3-F8FFA993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BA0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A01C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Windows Kullanıcısı</cp:lastModifiedBy>
  <cp:revision>2</cp:revision>
  <dcterms:created xsi:type="dcterms:W3CDTF">2011-06-01T12:28:00Z</dcterms:created>
  <dcterms:modified xsi:type="dcterms:W3CDTF">2020-06-24T12:57:00Z</dcterms:modified>
</cp:coreProperties>
</file>