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45" w:rsidRDefault="00C03A32" w:rsidP="00A9199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lang w:val="tr-TR"/>
        </w:rPr>
      </w:pPr>
      <w:r w:rsidRPr="00846EC8"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  <w:t>YAZ OKULU</w:t>
      </w:r>
      <w:r w:rsidR="0045518C"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  <w:t xml:space="preserve">NA GİDECEK OLAN </w:t>
      </w:r>
      <w:bookmarkStart w:id="0" w:name="_GoBack"/>
      <w:bookmarkEnd w:id="0"/>
      <w:r w:rsidR="00820B45" w:rsidRPr="0086032F"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  <w:t>ÖĞRENCİLERİN DİKKATİNE</w:t>
      </w:r>
    </w:p>
    <w:p w:rsidR="00A91996" w:rsidRPr="0086032F" w:rsidRDefault="00A91996" w:rsidP="008C50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lang w:val="tr-TR"/>
        </w:rPr>
      </w:pPr>
    </w:p>
    <w:p w:rsidR="00820B45" w:rsidRPr="0086032F" w:rsidRDefault="004730C8" w:rsidP="00A9199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tr-TR"/>
        </w:rPr>
      </w:pPr>
      <w:r w:rsidRPr="0086032F">
        <w:rPr>
          <w:rFonts w:ascii="TimesNewRomanPS-BoldMT" w:hAnsi="TimesNewRomanPS-BoldMT" w:cs="TimesNewRomanPS-BoldMT"/>
          <w:b/>
          <w:bCs/>
          <w:sz w:val="32"/>
          <w:szCs w:val="32"/>
          <w:lang w:val="tr-TR"/>
        </w:rPr>
        <w:t>YAZ OKULUNDA DERS ALACAK ÖĞRENCİLERİN AŞAĞIDAKİ KOŞULLARA UYMALARI GEREKMEKTEDİR</w:t>
      </w:r>
    </w:p>
    <w:p w:rsidR="00820B45" w:rsidRPr="00AA44E5" w:rsidRDefault="00820B45" w:rsidP="00820B45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tr-TR"/>
        </w:rPr>
      </w:pP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>Başvur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ulacak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üniversiteler</w:t>
      </w:r>
      <w:r w:rsidR="00846EC8">
        <w:rPr>
          <w:rFonts w:ascii="TimesNewRomanPSMT" w:hAnsi="TimesNewRomanPSMT" w:cs="TimesNewRomanPSMT"/>
          <w:sz w:val="32"/>
          <w:szCs w:val="32"/>
          <w:lang w:val="tr-TR"/>
        </w:rPr>
        <w:t>in taban puanları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,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kayıt yaptırıldığı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yılda üniversitemiz programlarının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taban puanına eşit veya daha yüksek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olması gerekmektedir</w:t>
      </w:r>
      <w:r w:rsidR="00144E80">
        <w:rPr>
          <w:rFonts w:ascii="TimesNewRomanPSMT" w:hAnsi="TimesNewRomanPSMT" w:cs="TimesNewRomanPSMT"/>
          <w:sz w:val="32"/>
          <w:szCs w:val="32"/>
          <w:lang w:val="tr-TR"/>
        </w:rPr>
        <w:t>.</w:t>
      </w:r>
    </w:p>
    <w:p w:rsidR="007467A3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Yaz okulundan </w:t>
      </w:r>
      <w:r w:rsidR="00F236EB"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en fazla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toplam 15 krediye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kadar ders alınabilir.</w:t>
      </w: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Yaz okulunda üst yarıyıllardan, önceki yarıyıllardan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başarısız dersinin olmaması ve </w:t>
      </w:r>
      <w:proofErr w:type="spellStart"/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GNO’sunun</w:t>
      </w:r>
      <w:proofErr w:type="spellEnd"/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 3.00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veya üzerinde olması şartı ile ders alınabilir.</w:t>
      </w: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Yaz okulunda alınacak derslerin kredi durumlarının değerlendirilmesinde, hem ulusal kredi hem de AKTS mevcut ise dersin ulusal kredisi esas alınır.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Kredi bilgisi yoksa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AKTS ve ders saati uyumu aranır.</w:t>
      </w: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Bölümümüz internet sayfasında yer alan </w:t>
      </w:r>
      <w:r w:rsidR="00F236EB" w:rsidRPr="0086032F">
        <w:rPr>
          <w:rFonts w:ascii="TimesNewRomanPSMT" w:hAnsi="TimesNewRomanPSMT" w:cs="TimesNewRomanPSMT"/>
          <w:b/>
          <w:sz w:val="32"/>
          <w:szCs w:val="32"/>
          <w:lang w:val="tr-TR"/>
        </w:rPr>
        <w:t>“Başvuru F</w:t>
      </w:r>
      <w:r w:rsidRPr="0086032F">
        <w:rPr>
          <w:rFonts w:ascii="TimesNewRomanPSMT" w:hAnsi="TimesNewRomanPSMT" w:cs="TimesNewRomanPSMT"/>
          <w:b/>
          <w:sz w:val="32"/>
          <w:szCs w:val="32"/>
          <w:lang w:val="tr-TR"/>
        </w:rPr>
        <w:t>ormu</w:t>
      </w:r>
      <w:r w:rsidR="00F236EB" w:rsidRPr="0086032F">
        <w:rPr>
          <w:rFonts w:ascii="TimesNewRomanPSMT" w:hAnsi="TimesNewRomanPSMT" w:cs="TimesNewRomanPSMT"/>
          <w:b/>
          <w:sz w:val="32"/>
          <w:szCs w:val="32"/>
          <w:lang w:val="tr-TR"/>
        </w:rPr>
        <w:t>”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bilgisayar ortamında doldur</w:t>
      </w:r>
      <w:r w:rsidR="00A91996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ul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arak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, bölüm başkanlığına başvuru yap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ılması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zorun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ludur.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Yaz okulu için b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aşvur</w:t>
      </w:r>
      <w:r w:rsidR="00846EC8">
        <w:rPr>
          <w:rFonts w:ascii="TimesNewRomanPSMT" w:hAnsi="TimesNewRomanPSMT" w:cs="TimesNewRomanPSMT"/>
          <w:sz w:val="32"/>
          <w:szCs w:val="32"/>
          <w:lang w:val="tr-TR"/>
        </w:rPr>
        <w:t xml:space="preserve">ulacak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üniversitedeki ders içerikleri ve kredileri</w:t>
      </w:r>
      <w:r w:rsidR="00846EC8">
        <w:rPr>
          <w:rFonts w:ascii="TimesNewRomanPSMT" w:hAnsi="TimesNewRomanPSMT" w:cs="TimesNewRomanPSMT"/>
          <w:sz w:val="32"/>
          <w:szCs w:val="32"/>
          <w:lang w:val="tr-TR"/>
        </w:rPr>
        <w:t>ni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gösteren onaylı belgeler</w:t>
      </w:r>
      <w:r w:rsidR="00144E80">
        <w:rPr>
          <w:rFonts w:ascii="TimesNewRomanPSMT" w:hAnsi="TimesNewRomanPSMT" w:cs="TimesNewRomanPSMT"/>
          <w:sz w:val="32"/>
          <w:szCs w:val="32"/>
          <w:lang w:val="tr-TR"/>
        </w:rPr>
        <w:t>i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ilgili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forma eklemek zorun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ludur.</w:t>
      </w: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>İlgili formlar</w:t>
      </w:r>
      <w:r w:rsidR="0045518C">
        <w:rPr>
          <w:rFonts w:ascii="TimesNewRomanPSMT" w:hAnsi="TimesNewRomanPSMT" w:cs="TimesNewRomanPSMT"/>
          <w:sz w:val="32"/>
          <w:szCs w:val="32"/>
          <w:lang w:val="tr-TR"/>
        </w:rPr>
        <w:t>ın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ve ekler</w:t>
      </w:r>
      <w:r w:rsidR="0045518C">
        <w:rPr>
          <w:rFonts w:ascii="TimesNewRomanPSMT" w:hAnsi="TimesNewRomanPSMT" w:cs="TimesNewRomanPSMT"/>
          <w:sz w:val="32"/>
          <w:szCs w:val="32"/>
          <w:lang w:val="tr-TR"/>
        </w:rPr>
        <w:t>in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akademik danışman onay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ından sonra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bölüm başkanlığına teslim edilmesi gerekmektedir.</w:t>
      </w:r>
    </w:p>
    <w:p w:rsidR="004730C8" w:rsidRDefault="00F236EB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Ayrıca,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İlk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Başvuru Formunda</w:t>
      </w:r>
      <w:r w:rsidR="004730C8"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alınacağı belirtilen derslerde herhangi bir değişiklik olması </w:t>
      </w:r>
      <w:r w:rsidR="004730C8" w:rsidRPr="0086032F">
        <w:rPr>
          <w:rFonts w:ascii="TimesNewRomanPSMT" w:hAnsi="TimesNewRomanPSMT" w:cs="TimesNewRomanPSMT"/>
          <w:sz w:val="32"/>
          <w:szCs w:val="32"/>
          <w:lang w:val="tr-TR"/>
        </w:rPr>
        <w:t>durumunda, kesinleşen durumu içeren form</w:t>
      </w:r>
      <w:r w:rsidR="0045518C">
        <w:rPr>
          <w:rFonts w:ascii="TimesNewRomanPSMT" w:hAnsi="TimesNewRomanPSMT" w:cs="TimesNewRomanPSMT"/>
          <w:sz w:val="32"/>
          <w:szCs w:val="32"/>
          <w:lang w:val="tr-TR"/>
        </w:rPr>
        <w:t>un da</w:t>
      </w:r>
      <w:r w:rsidR="004730C8" w:rsidRPr="0086032F">
        <w:rPr>
          <w:rFonts w:ascii="TimesNewRomanPSMT" w:hAnsi="TimesNewRomanPSMT" w:cs="TimesNewRomanPSMT"/>
          <w:sz w:val="32"/>
          <w:szCs w:val="32"/>
          <w:lang w:val="tr-TR"/>
        </w:rPr>
        <w:t>, bölüm başkanlığına teslim edilmesi gerekmektedir</w:t>
      </w:r>
      <w:r w:rsidR="0086032F">
        <w:rPr>
          <w:rFonts w:ascii="TimesNewRomanPSMT" w:hAnsi="TimesNewRomanPSMT" w:cs="TimesNewRomanPSMT"/>
          <w:sz w:val="32"/>
          <w:szCs w:val="32"/>
          <w:lang w:val="tr-TR"/>
        </w:rPr>
        <w:t>.</w:t>
      </w:r>
    </w:p>
    <w:p w:rsidR="00AA44E5" w:rsidRPr="008C500F" w:rsidRDefault="00551AC0" w:rsidP="00AA44E5">
      <w:pPr>
        <w:pStyle w:val="ListeParagra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82661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09602" wp14:editId="36879F6F">
                <wp:simplePos x="0" y="0"/>
                <wp:positionH relativeFrom="column">
                  <wp:posOffset>6099</wp:posOffset>
                </wp:positionH>
                <wp:positionV relativeFrom="paragraph">
                  <wp:posOffset>405470</wp:posOffset>
                </wp:positionV>
                <wp:extent cx="4695825" cy="752475"/>
                <wp:effectExtent l="0" t="0" r="9525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44E5" w:rsidRPr="000E435B" w:rsidRDefault="00AA44E5" w:rsidP="00AA44E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Öğrenci</w:t>
                            </w:r>
                            <w:proofErr w:type="spellEnd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Adı-Soyadı</w:t>
                            </w:r>
                            <w:proofErr w:type="spellEnd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44E5" w:rsidRPr="000E435B" w:rsidRDefault="00AA44E5" w:rsidP="00AA44E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Tarih-İmza</w:t>
                            </w:r>
                            <w:proofErr w:type="spellEnd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00960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.5pt;margin-top:31.95pt;width:369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" fillcolor="window" stroked="f" strokeweight=".5pt">
                <v:textbox>
                  <w:txbxContent>
                    <w:p w:rsidR="00AA44E5" w:rsidRPr="000E435B" w:rsidRDefault="00AA44E5" w:rsidP="00AA44E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Öğrenci</w:t>
                      </w:r>
                      <w:proofErr w:type="spellEnd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Adı-Soyadı</w:t>
                      </w:r>
                      <w:proofErr w:type="spellEnd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44E5" w:rsidRPr="000E435B" w:rsidRDefault="00AA44E5" w:rsidP="00AA44E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Tarih-İmza</w:t>
                      </w:r>
                      <w:proofErr w:type="spellEnd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A44E5" w:rsidRPr="008C500F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ÖNEMLİ NOT: </w:t>
      </w:r>
      <w:r w:rsidR="00AA44E5" w:rsidRPr="008C500F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Bu imza</w:t>
      </w:r>
      <w:r w:rsidR="00382661" w:rsidRPr="008C500F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lı belge</w:t>
      </w:r>
      <w:r w:rsidR="00144E8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</w:t>
      </w:r>
      <w:r w:rsidR="00382661" w:rsidRPr="008C500F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Başvuru Formu ve Ekleri ile beraber ilgili akademik danışmana </w:t>
      </w:r>
      <w:r w:rsidR="00AA44E5" w:rsidRPr="008C500F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teslim edilecektir.</w:t>
      </w:r>
    </w:p>
    <w:p w:rsidR="00551AC0" w:rsidRDefault="00551AC0" w:rsidP="00AA44E5">
      <w:pPr>
        <w:jc w:val="both"/>
        <w:rPr>
          <w:rFonts w:ascii="TimesNewRomanPSMT" w:hAnsi="TimesNewRomanPSMT" w:cs="TimesNewRomanPSMT"/>
          <w:sz w:val="32"/>
          <w:szCs w:val="32"/>
          <w:lang w:val="tr-TR"/>
        </w:rPr>
        <w:sectPr w:rsidR="00551AC0" w:rsidSect="00382661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page" w:horzAnchor="margin" w:tblpY="822"/>
        <w:tblW w:w="15149" w:type="dxa"/>
        <w:tblLook w:val="04A0" w:firstRow="1" w:lastRow="0" w:firstColumn="1" w:lastColumn="0" w:noHBand="0" w:noVBand="1"/>
      </w:tblPr>
      <w:tblGrid>
        <w:gridCol w:w="1010"/>
        <w:gridCol w:w="3299"/>
        <w:gridCol w:w="422"/>
        <w:gridCol w:w="672"/>
        <w:gridCol w:w="450"/>
        <w:gridCol w:w="1135"/>
        <w:gridCol w:w="1010"/>
        <w:gridCol w:w="3858"/>
        <w:gridCol w:w="1119"/>
        <w:gridCol w:w="1119"/>
        <w:gridCol w:w="1055"/>
      </w:tblGrid>
      <w:tr w:rsidR="00551AC0" w:rsidRPr="00551AC0" w:rsidTr="009B6FEB">
        <w:trPr>
          <w:trHeight w:val="360"/>
        </w:trPr>
        <w:tc>
          <w:tcPr>
            <w:tcW w:w="15149" w:type="dxa"/>
            <w:gridSpan w:val="11"/>
            <w:hideMark/>
          </w:tcPr>
          <w:p w:rsidR="00551AC0" w:rsidRPr="00551AC0" w:rsidRDefault="00277CE6" w:rsidP="009B6FEB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9B6FEB"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……………………</w:t>
            </w:r>
            <w:r w:rsidR="009B6FEB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ÜNIVERSITESI</w:t>
            </w:r>
          </w:p>
        </w:tc>
      </w:tr>
      <w:tr w:rsidR="009B6FEB" w:rsidRPr="00551AC0" w:rsidTr="009B6FEB">
        <w:trPr>
          <w:trHeight w:val="360"/>
        </w:trPr>
        <w:tc>
          <w:tcPr>
            <w:tcW w:w="15149" w:type="dxa"/>
            <w:gridSpan w:val="11"/>
          </w:tcPr>
          <w:p w:rsidR="009B6FEB" w:rsidRDefault="009B6FEB" w:rsidP="009B6FEB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…………………… FAKÜLTESİ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51AC0" w:rsidRPr="00551AC0" w:rsidTr="009B6FEB">
        <w:trPr>
          <w:trHeight w:val="360"/>
        </w:trPr>
        <w:tc>
          <w:tcPr>
            <w:tcW w:w="15149" w:type="dxa"/>
            <w:gridSpan w:val="11"/>
            <w:hideMark/>
          </w:tcPr>
          <w:p w:rsidR="00551AC0" w:rsidRPr="00551AC0" w:rsidRDefault="00551AC0" w:rsidP="00A55D01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…………………… BÖLÜMÜ</w:t>
            </w:r>
          </w:p>
        </w:tc>
      </w:tr>
      <w:tr w:rsidR="00551AC0" w:rsidRPr="00551AC0" w:rsidTr="009B6FEB">
        <w:trPr>
          <w:trHeight w:val="360"/>
        </w:trPr>
        <w:tc>
          <w:tcPr>
            <w:tcW w:w="15149" w:type="dxa"/>
            <w:gridSpan w:val="11"/>
            <w:hideMark/>
          </w:tcPr>
          <w:p w:rsidR="00551AC0" w:rsidRPr="00551AC0" w:rsidRDefault="00551AC0" w:rsidP="00277CE6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……-…… EĞİTİM ÖĞRETİM YILI YAZ OKULU</w:t>
            </w:r>
          </w:p>
        </w:tc>
      </w:tr>
      <w:tr w:rsidR="00551AC0" w:rsidRPr="00551AC0" w:rsidTr="009B6FEB">
        <w:trPr>
          <w:trHeight w:val="360"/>
        </w:trPr>
        <w:tc>
          <w:tcPr>
            <w:tcW w:w="15149" w:type="dxa"/>
            <w:gridSpan w:val="11"/>
            <w:hideMark/>
          </w:tcPr>
          <w:p w:rsidR="00551AC0" w:rsidRPr="00551AC0" w:rsidRDefault="00551AC0" w:rsidP="00277CE6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Öğrencinin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Adı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Soyadı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 :                                            </w:t>
            </w:r>
            <w:r w:rsidR="0069565F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                                    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Öğrenci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No:</w:t>
            </w:r>
          </w:p>
        </w:tc>
      </w:tr>
      <w:tr w:rsidR="00551AC0" w:rsidRPr="00551AC0" w:rsidTr="009B6FEB">
        <w:trPr>
          <w:trHeight w:val="315"/>
        </w:trPr>
        <w:tc>
          <w:tcPr>
            <w:tcW w:w="6988" w:type="dxa"/>
            <w:gridSpan w:val="6"/>
            <w:hideMark/>
          </w:tcPr>
          <w:p w:rsidR="00551AC0" w:rsidRPr="00551AC0" w:rsidRDefault="00551AC0" w:rsidP="00277CE6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Öğrencinin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Müfredatında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Yer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Alan 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</w:t>
            </w:r>
            <w:proofErr w:type="spellEnd"/>
          </w:p>
        </w:tc>
        <w:tc>
          <w:tcPr>
            <w:tcW w:w="8161" w:type="dxa"/>
            <w:gridSpan w:val="5"/>
            <w:hideMark/>
          </w:tcPr>
          <w:p w:rsidR="00551AC0" w:rsidRPr="00551AC0" w:rsidRDefault="00551AC0" w:rsidP="00277CE6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Diğer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Yükseköğretim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Kurumundan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Alacağı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</w:t>
            </w:r>
            <w:proofErr w:type="spellEnd"/>
          </w:p>
        </w:tc>
      </w:tr>
      <w:tr w:rsidR="00D80847" w:rsidRPr="00551AC0" w:rsidTr="009B6FEB">
        <w:trPr>
          <w:trHeight w:val="63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Kodu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AKTS</w:t>
            </w: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Kredisi</w:t>
            </w:r>
            <w:proofErr w:type="spellEnd"/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Kredisi</w:t>
            </w:r>
            <w:proofErr w:type="spellEnd"/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Kodu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AKTS</w:t>
            </w: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Kredisi</w:t>
            </w:r>
            <w:proofErr w:type="spellEnd"/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Kredisi</w:t>
            </w:r>
            <w:proofErr w:type="spellEnd"/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Alınan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Not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25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300"/>
        </w:trPr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Akademik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Danışmanı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Bölüm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Başkanı</w:t>
            </w:r>
            <w:proofErr w:type="spellEnd"/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</w:tr>
      <w:tr w:rsidR="00D80847" w:rsidRPr="00551AC0" w:rsidTr="009B6FEB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D80847" w:rsidRPr="00551AC0" w:rsidTr="009B6FEB">
        <w:trPr>
          <w:trHeight w:val="25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368"/>
        </w:trPr>
        <w:tc>
          <w:tcPr>
            <w:tcW w:w="1514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*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Bölüm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başkanlığına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başvuruda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bulunarak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Başka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bir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Yükseköğretim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Kurumundan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yaz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okulundan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ders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almak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isteyen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öğrenciler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için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Alınan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not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alanı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boş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bırakılacaktır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.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Öğrenci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bölüm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başkanlığına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başvurmadan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başka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bir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yükseköğretim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kurumundan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yaz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okulundan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ders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almış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ve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ilgili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bölüm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tarafından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kabul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edilmiş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ise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Alınan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not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alanı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doldurularak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gönderilecektir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.</w:t>
            </w:r>
          </w:p>
        </w:tc>
      </w:tr>
      <w:tr w:rsidR="00551AC0" w:rsidRPr="00551AC0" w:rsidTr="009B6FEB">
        <w:trPr>
          <w:trHeight w:val="368"/>
        </w:trPr>
        <w:tc>
          <w:tcPr>
            <w:tcW w:w="151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368"/>
        </w:trPr>
        <w:tc>
          <w:tcPr>
            <w:tcW w:w="151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368"/>
        </w:trPr>
        <w:tc>
          <w:tcPr>
            <w:tcW w:w="151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16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270"/>
        </w:trPr>
        <w:tc>
          <w:tcPr>
            <w:tcW w:w="1514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* Bu Form,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Bilgisayar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Ortamında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Hazırlanacaktır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.</w:t>
            </w:r>
          </w:p>
        </w:tc>
      </w:tr>
    </w:tbl>
    <w:p w:rsidR="00AA44E5" w:rsidRPr="0086032F" w:rsidRDefault="00AA44E5" w:rsidP="00277CE6">
      <w:pPr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</w:p>
    <w:sectPr w:rsidR="00AA44E5" w:rsidRPr="0086032F" w:rsidSect="00551A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A8" w:rsidRDefault="007E74A8">
      <w:pPr>
        <w:spacing w:after="0" w:line="240" w:lineRule="auto"/>
      </w:pPr>
      <w:r>
        <w:separator/>
      </w:r>
    </w:p>
  </w:endnote>
  <w:endnote w:type="continuationSeparator" w:id="0">
    <w:p w:rsidR="007E74A8" w:rsidRDefault="007E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613" w:rsidRPr="008A6613" w:rsidRDefault="007E74A8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A8" w:rsidRDefault="007E74A8">
      <w:pPr>
        <w:spacing w:after="0" w:line="240" w:lineRule="auto"/>
      </w:pPr>
      <w:r>
        <w:separator/>
      </w:r>
    </w:p>
  </w:footnote>
  <w:footnote w:type="continuationSeparator" w:id="0">
    <w:p w:rsidR="007E74A8" w:rsidRDefault="007E7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0F1B"/>
    <w:multiLevelType w:val="hybridMultilevel"/>
    <w:tmpl w:val="4BA094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C2384"/>
    <w:multiLevelType w:val="hybridMultilevel"/>
    <w:tmpl w:val="951CC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5"/>
    <w:rsid w:val="00144E80"/>
    <w:rsid w:val="00277CE6"/>
    <w:rsid w:val="00362101"/>
    <w:rsid w:val="00382661"/>
    <w:rsid w:val="004103DC"/>
    <w:rsid w:val="0045518C"/>
    <w:rsid w:val="004730C8"/>
    <w:rsid w:val="004D7090"/>
    <w:rsid w:val="00551AC0"/>
    <w:rsid w:val="00582750"/>
    <w:rsid w:val="006171F4"/>
    <w:rsid w:val="0069565F"/>
    <w:rsid w:val="007467A3"/>
    <w:rsid w:val="007E74A8"/>
    <w:rsid w:val="00820B45"/>
    <w:rsid w:val="00846EC8"/>
    <w:rsid w:val="0086032F"/>
    <w:rsid w:val="008C500F"/>
    <w:rsid w:val="00997381"/>
    <w:rsid w:val="009B6FEB"/>
    <w:rsid w:val="009C12BC"/>
    <w:rsid w:val="00A55D01"/>
    <w:rsid w:val="00A91996"/>
    <w:rsid w:val="00AA44E5"/>
    <w:rsid w:val="00C03A32"/>
    <w:rsid w:val="00D80847"/>
    <w:rsid w:val="00D865DF"/>
    <w:rsid w:val="00DA3D95"/>
    <w:rsid w:val="00ED3BDE"/>
    <w:rsid w:val="00F05C3C"/>
    <w:rsid w:val="00F2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20B45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20B45"/>
  </w:style>
  <w:style w:type="paragraph" w:styleId="ListeParagraf">
    <w:name w:val="List Paragraph"/>
    <w:basedOn w:val="Normal"/>
    <w:uiPriority w:val="34"/>
    <w:qFormat/>
    <w:rsid w:val="00AA44E5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55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20B45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20B45"/>
  </w:style>
  <w:style w:type="paragraph" w:styleId="ListeParagraf">
    <w:name w:val="List Paragraph"/>
    <w:basedOn w:val="Normal"/>
    <w:uiPriority w:val="34"/>
    <w:qFormat/>
    <w:rsid w:val="00AA44E5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55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B5DC-8977-43EB-8266-222D2D5A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demir</dc:creator>
  <cp:lastModifiedBy>özge</cp:lastModifiedBy>
  <cp:revision>3</cp:revision>
  <cp:lastPrinted>2017-05-26T12:06:00Z</cp:lastPrinted>
  <dcterms:created xsi:type="dcterms:W3CDTF">2017-06-02T07:12:00Z</dcterms:created>
  <dcterms:modified xsi:type="dcterms:W3CDTF">2019-05-29T11:32:00Z</dcterms:modified>
</cp:coreProperties>
</file>